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FD0F7" w14:textId="2CF66F89" w:rsidR="00414603" w:rsidRPr="00D87AF1" w:rsidRDefault="000D3885">
      <w:pPr>
        <w:pStyle w:val="BodyText"/>
        <w:kinsoku w:val="0"/>
        <w:overflowPunct w:val="0"/>
        <w:spacing w:before="11"/>
        <w:rPr>
          <w:rFonts w:ascii="Arial" w:hAnsi="Arial" w:cs="Arial"/>
          <w:sz w:val="9"/>
          <w:szCs w:val="9"/>
        </w:rPr>
      </w:pPr>
      <w:r w:rsidRPr="00D87AF1">
        <w:rPr>
          <w:rFonts w:ascii="Arial" w:hAnsi="Arial" w:cs="Arial"/>
          <w:noProof/>
          <w:position w:val="18"/>
          <w:sz w:val="20"/>
          <w:szCs w:val="20"/>
        </w:rPr>
        <w:drawing>
          <wp:anchor distT="0" distB="0" distL="114300" distR="114300" simplePos="0" relativeHeight="251658241" behindDoc="1" locked="0" layoutInCell="1" allowOverlap="1" wp14:anchorId="74161C4C" wp14:editId="0521A687">
            <wp:simplePos x="0" y="0"/>
            <wp:positionH relativeFrom="margin">
              <wp:align>center</wp:align>
            </wp:positionH>
            <wp:positionV relativeFrom="paragraph">
              <wp:posOffset>-250825</wp:posOffset>
            </wp:positionV>
            <wp:extent cx="1752600" cy="147637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0" cy="1476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B045DC" w14:textId="3847939B" w:rsidR="00414603" w:rsidRPr="00D87AF1" w:rsidRDefault="00414603" w:rsidP="004D2784">
      <w:pPr>
        <w:pStyle w:val="BodyText"/>
        <w:tabs>
          <w:tab w:val="left" w:pos="6083"/>
        </w:tabs>
        <w:kinsoku w:val="0"/>
        <w:overflowPunct w:val="0"/>
        <w:ind w:left="925"/>
        <w:jc w:val="center"/>
        <w:rPr>
          <w:rFonts w:ascii="Arial" w:hAnsi="Arial" w:cs="Arial"/>
          <w:position w:val="18"/>
          <w:sz w:val="20"/>
          <w:szCs w:val="20"/>
        </w:rPr>
      </w:pPr>
    </w:p>
    <w:p w14:paraId="0374D043" w14:textId="77777777" w:rsidR="00414603" w:rsidRPr="00D87AF1" w:rsidRDefault="00414603">
      <w:pPr>
        <w:pStyle w:val="BodyText"/>
        <w:kinsoku w:val="0"/>
        <w:overflowPunct w:val="0"/>
        <w:rPr>
          <w:rFonts w:ascii="Arial" w:hAnsi="Arial" w:cs="Arial"/>
          <w:sz w:val="20"/>
          <w:szCs w:val="20"/>
        </w:rPr>
      </w:pPr>
    </w:p>
    <w:p w14:paraId="33663B76" w14:textId="77777777" w:rsidR="00414603" w:rsidRPr="00D87AF1" w:rsidRDefault="00414603">
      <w:pPr>
        <w:pStyle w:val="BodyText"/>
        <w:kinsoku w:val="0"/>
        <w:overflowPunct w:val="0"/>
        <w:rPr>
          <w:rFonts w:ascii="Arial" w:hAnsi="Arial" w:cs="Arial"/>
          <w:sz w:val="20"/>
          <w:szCs w:val="20"/>
        </w:rPr>
      </w:pPr>
    </w:p>
    <w:p w14:paraId="7403DC48" w14:textId="77777777" w:rsidR="00414603" w:rsidRPr="00D87AF1" w:rsidRDefault="00414603">
      <w:pPr>
        <w:pStyle w:val="BodyText"/>
        <w:kinsoku w:val="0"/>
        <w:overflowPunct w:val="0"/>
        <w:rPr>
          <w:rFonts w:ascii="Arial" w:hAnsi="Arial" w:cs="Arial"/>
          <w:sz w:val="20"/>
          <w:szCs w:val="20"/>
        </w:rPr>
      </w:pPr>
    </w:p>
    <w:p w14:paraId="53269BC2" w14:textId="77777777" w:rsidR="00414603" w:rsidRPr="00D87AF1" w:rsidRDefault="00414603">
      <w:pPr>
        <w:pStyle w:val="BodyText"/>
        <w:kinsoku w:val="0"/>
        <w:overflowPunct w:val="0"/>
        <w:rPr>
          <w:rFonts w:ascii="Arial" w:hAnsi="Arial" w:cs="Arial"/>
          <w:sz w:val="20"/>
          <w:szCs w:val="20"/>
        </w:rPr>
      </w:pPr>
    </w:p>
    <w:p w14:paraId="0B324702" w14:textId="77777777" w:rsidR="00414603" w:rsidRPr="00D87AF1" w:rsidRDefault="00414603">
      <w:pPr>
        <w:pStyle w:val="BodyText"/>
        <w:kinsoku w:val="0"/>
        <w:overflowPunct w:val="0"/>
        <w:rPr>
          <w:rFonts w:ascii="Arial" w:hAnsi="Arial" w:cs="Arial"/>
          <w:sz w:val="20"/>
          <w:szCs w:val="20"/>
        </w:rPr>
      </w:pPr>
    </w:p>
    <w:p w14:paraId="22DACFED" w14:textId="77777777" w:rsidR="00414603" w:rsidRPr="00D87AF1" w:rsidRDefault="00414603">
      <w:pPr>
        <w:pStyle w:val="BodyText"/>
        <w:kinsoku w:val="0"/>
        <w:overflowPunct w:val="0"/>
        <w:rPr>
          <w:rFonts w:ascii="Arial" w:hAnsi="Arial" w:cs="Arial"/>
          <w:sz w:val="20"/>
          <w:szCs w:val="20"/>
        </w:rPr>
      </w:pPr>
    </w:p>
    <w:p w14:paraId="3F67736A" w14:textId="77777777" w:rsidR="00414603" w:rsidRPr="00D87AF1" w:rsidRDefault="00414603">
      <w:pPr>
        <w:pStyle w:val="BodyText"/>
        <w:kinsoku w:val="0"/>
        <w:overflowPunct w:val="0"/>
        <w:rPr>
          <w:rFonts w:ascii="Arial" w:hAnsi="Arial" w:cs="Arial"/>
          <w:sz w:val="20"/>
          <w:szCs w:val="20"/>
        </w:rPr>
      </w:pPr>
    </w:p>
    <w:p w14:paraId="7EC38BCF" w14:textId="77777777" w:rsidR="00414603" w:rsidRPr="00D87AF1" w:rsidRDefault="00414603">
      <w:pPr>
        <w:pStyle w:val="BodyText"/>
        <w:kinsoku w:val="0"/>
        <w:overflowPunct w:val="0"/>
        <w:rPr>
          <w:rFonts w:ascii="Arial" w:hAnsi="Arial" w:cs="Arial"/>
          <w:sz w:val="20"/>
          <w:szCs w:val="20"/>
        </w:rPr>
      </w:pPr>
    </w:p>
    <w:p w14:paraId="2ED79064" w14:textId="77777777" w:rsidR="00414603" w:rsidRPr="00D87AF1" w:rsidRDefault="00414603">
      <w:pPr>
        <w:pStyle w:val="BodyText"/>
        <w:kinsoku w:val="0"/>
        <w:overflowPunct w:val="0"/>
        <w:rPr>
          <w:rFonts w:ascii="Arial" w:hAnsi="Arial" w:cs="Arial"/>
          <w:sz w:val="20"/>
          <w:szCs w:val="20"/>
        </w:rPr>
      </w:pPr>
    </w:p>
    <w:p w14:paraId="1ECB207A" w14:textId="77777777" w:rsidR="00414603" w:rsidRPr="00D87AF1" w:rsidRDefault="00414603">
      <w:pPr>
        <w:pStyle w:val="BodyText"/>
        <w:kinsoku w:val="0"/>
        <w:overflowPunct w:val="0"/>
        <w:rPr>
          <w:rFonts w:ascii="Arial" w:hAnsi="Arial" w:cs="Arial"/>
          <w:sz w:val="20"/>
          <w:szCs w:val="20"/>
        </w:rPr>
      </w:pPr>
    </w:p>
    <w:p w14:paraId="71A99B1E" w14:textId="77777777" w:rsidR="00414603" w:rsidRPr="00D87AF1" w:rsidRDefault="00414603">
      <w:pPr>
        <w:pStyle w:val="BodyText"/>
        <w:kinsoku w:val="0"/>
        <w:overflowPunct w:val="0"/>
        <w:rPr>
          <w:rFonts w:ascii="Arial" w:hAnsi="Arial" w:cs="Arial"/>
          <w:sz w:val="20"/>
          <w:szCs w:val="20"/>
        </w:rPr>
      </w:pPr>
    </w:p>
    <w:p w14:paraId="2FFAB4F3" w14:textId="77777777" w:rsidR="001D486C" w:rsidRDefault="001D486C" w:rsidP="001D486C">
      <w:pPr>
        <w:kinsoku w:val="0"/>
        <w:overflowPunct w:val="0"/>
        <w:rPr>
          <w:rFonts w:ascii="Times New Roman" w:hAnsi="Times New Roman" w:cs="Times New Roman"/>
          <w:sz w:val="20"/>
          <w:szCs w:val="20"/>
        </w:rPr>
      </w:pPr>
    </w:p>
    <w:p w14:paraId="1050C3EB" w14:textId="77777777" w:rsidR="000D3885" w:rsidRDefault="000D3885" w:rsidP="001D486C">
      <w:pPr>
        <w:kinsoku w:val="0"/>
        <w:overflowPunct w:val="0"/>
        <w:rPr>
          <w:rFonts w:ascii="Times New Roman" w:hAnsi="Times New Roman" w:cs="Times New Roman"/>
          <w:sz w:val="20"/>
          <w:szCs w:val="20"/>
        </w:rPr>
      </w:pPr>
    </w:p>
    <w:p w14:paraId="5D8DFC2D" w14:textId="77777777" w:rsidR="000D3885" w:rsidRDefault="000D3885" w:rsidP="001D486C">
      <w:pPr>
        <w:kinsoku w:val="0"/>
        <w:overflowPunct w:val="0"/>
        <w:rPr>
          <w:rFonts w:ascii="Times New Roman" w:hAnsi="Times New Roman" w:cs="Times New Roman"/>
          <w:sz w:val="20"/>
          <w:szCs w:val="20"/>
        </w:rPr>
      </w:pPr>
    </w:p>
    <w:p w14:paraId="28BB8F68" w14:textId="77777777" w:rsidR="000D3885" w:rsidRDefault="000D3885" w:rsidP="001D486C">
      <w:pPr>
        <w:kinsoku w:val="0"/>
        <w:overflowPunct w:val="0"/>
        <w:rPr>
          <w:rFonts w:ascii="Times New Roman" w:hAnsi="Times New Roman" w:cs="Times New Roman"/>
          <w:sz w:val="20"/>
          <w:szCs w:val="20"/>
        </w:rPr>
      </w:pPr>
    </w:p>
    <w:p w14:paraId="51D79EC9" w14:textId="77777777" w:rsidR="000D3885" w:rsidRDefault="000D3885" w:rsidP="001D486C">
      <w:pPr>
        <w:kinsoku w:val="0"/>
        <w:overflowPunct w:val="0"/>
        <w:rPr>
          <w:rFonts w:ascii="Times New Roman" w:hAnsi="Times New Roman" w:cs="Times New Roman"/>
          <w:sz w:val="20"/>
          <w:szCs w:val="20"/>
        </w:rPr>
      </w:pPr>
    </w:p>
    <w:p w14:paraId="3122F1B8" w14:textId="77777777" w:rsidR="000D3885" w:rsidRDefault="000D3885" w:rsidP="001D486C">
      <w:pPr>
        <w:kinsoku w:val="0"/>
        <w:overflowPunct w:val="0"/>
        <w:rPr>
          <w:rFonts w:ascii="Times New Roman" w:hAnsi="Times New Roman" w:cs="Times New Roman"/>
          <w:sz w:val="20"/>
          <w:szCs w:val="20"/>
        </w:rPr>
      </w:pPr>
    </w:p>
    <w:p w14:paraId="2AC03EF5" w14:textId="77777777" w:rsidR="000D3885" w:rsidRPr="001D486C" w:rsidRDefault="000D3885" w:rsidP="001D486C">
      <w:pPr>
        <w:kinsoku w:val="0"/>
        <w:overflowPunct w:val="0"/>
        <w:rPr>
          <w:rFonts w:ascii="Times New Roman" w:hAnsi="Times New Roman" w:cs="Times New Roman"/>
          <w:sz w:val="20"/>
          <w:szCs w:val="20"/>
        </w:rPr>
      </w:pPr>
    </w:p>
    <w:p w14:paraId="3FFCABDD" w14:textId="77777777" w:rsidR="001D486C" w:rsidRPr="001D486C" w:rsidRDefault="001D486C" w:rsidP="001D486C">
      <w:pPr>
        <w:kinsoku w:val="0"/>
        <w:overflowPunct w:val="0"/>
        <w:spacing w:before="5"/>
        <w:rPr>
          <w:rFonts w:ascii="Times New Roman" w:hAnsi="Times New Roman" w:cs="Times New Roman"/>
          <w:sz w:val="17"/>
          <w:szCs w:val="17"/>
        </w:rPr>
      </w:pPr>
      <w:r w:rsidRPr="001D486C">
        <w:rPr>
          <w:rFonts w:ascii="Arial" w:hAnsi="Arial" w:cs="Arial"/>
          <w:noProof/>
          <w:sz w:val="24"/>
          <w:szCs w:val="24"/>
        </w:rPr>
        <mc:AlternateContent>
          <mc:Choice Requires="wps">
            <w:drawing>
              <wp:anchor distT="0" distB="0" distL="0" distR="0" simplePos="0" relativeHeight="251658240" behindDoc="0" locked="0" layoutInCell="0" allowOverlap="1" wp14:anchorId="2C16B21A" wp14:editId="7E2A345E">
                <wp:simplePos x="0" y="0"/>
                <wp:positionH relativeFrom="page">
                  <wp:posOffset>800100</wp:posOffset>
                </wp:positionH>
                <wp:positionV relativeFrom="paragraph">
                  <wp:posOffset>186055</wp:posOffset>
                </wp:positionV>
                <wp:extent cx="5829300" cy="2600325"/>
                <wp:effectExtent l="19050" t="19050" r="38100" b="47625"/>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2600325"/>
                        </a:xfrm>
                        <a:prstGeom prst="rect">
                          <a:avLst/>
                        </a:prstGeom>
                        <a:noFill/>
                        <a:ln w="57911" cmpd="sng">
                          <a:solidFill>
                            <a:srgbClr val="6F2F9F"/>
                          </a:solidFill>
                          <a:miter lim="800000"/>
                          <a:headEnd/>
                          <a:tailEnd/>
                        </a:ln>
                        <a:extLst>
                          <a:ext uri="{909E8E84-426E-40DD-AFC4-6F175D3DCCD1}">
                            <a14:hiddenFill xmlns:a14="http://schemas.microsoft.com/office/drawing/2010/main">
                              <a:solidFill>
                                <a:srgbClr val="FFFFFF"/>
                              </a:solidFill>
                            </a14:hiddenFill>
                          </a:ext>
                        </a:extLst>
                      </wps:spPr>
                      <wps:txbx>
                        <w:txbxContent>
                          <w:p w14:paraId="765D599E" w14:textId="77777777" w:rsidR="001D486C" w:rsidRDefault="001D486C" w:rsidP="001D486C">
                            <w:pPr>
                              <w:pStyle w:val="BodyText"/>
                              <w:kinsoku w:val="0"/>
                              <w:overflowPunct w:val="0"/>
                              <w:rPr>
                                <w:rFonts w:ascii="Times New Roman" w:hAnsi="Times New Roman" w:cs="Times New Roman"/>
                                <w:sz w:val="40"/>
                                <w:szCs w:val="40"/>
                              </w:rPr>
                            </w:pPr>
                          </w:p>
                          <w:p w14:paraId="0DBC9A48" w14:textId="77777777" w:rsidR="001D486C" w:rsidRDefault="001D486C" w:rsidP="001D486C">
                            <w:pPr>
                              <w:pStyle w:val="BodyText"/>
                              <w:kinsoku w:val="0"/>
                              <w:overflowPunct w:val="0"/>
                              <w:ind w:left="386" w:right="389" w:firstLine="4"/>
                              <w:jc w:val="center"/>
                              <w:rPr>
                                <w:rFonts w:ascii="Arial" w:hAnsi="Arial" w:cs="Arial"/>
                                <w:b/>
                                <w:bCs/>
                                <w:sz w:val="32"/>
                                <w:szCs w:val="32"/>
                              </w:rPr>
                            </w:pPr>
                            <w:r>
                              <w:rPr>
                                <w:rFonts w:ascii="Arial" w:hAnsi="Arial" w:cs="Arial"/>
                                <w:b/>
                                <w:bCs/>
                                <w:sz w:val="32"/>
                                <w:szCs w:val="32"/>
                              </w:rPr>
                              <w:t>DIOCESE OF SOUTHWELL AND NOTTINGHAM MULTI ACADEMY</w:t>
                            </w:r>
                            <w:r>
                              <w:rPr>
                                <w:rFonts w:ascii="Arial" w:hAnsi="Arial" w:cs="Arial"/>
                                <w:b/>
                                <w:bCs/>
                                <w:spacing w:val="-15"/>
                                <w:sz w:val="32"/>
                                <w:szCs w:val="32"/>
                              </w:rPr>
                              <w:t xml:space="preserve"> </w:t>
                            </w:r>
                            <w:r>
                              <w:rPr>
                                <w:rFonts w:ascii="Arial" w:hAnsi="Arial" w:cs="Arial"/>
                                <w:b/>
                                <w:bCs/>
                                <w:sz w:val="32"/>
                                <w:szCs w:val="32"/>
                              </w:rPr>
                              <w:t>TRUST</w:t>
                            </w:r>
                          </w:p>
                          <w:p w14:paraId="5E864E8E" w14:textId="77777777" w:rsidR="001D486C" w:rsidRDefault="001D486C" w:rsidP="001D486C">
                            <w:pPr>
                              <w:pStyle w:val="BodyText"/>
                              <w:kinsoku w:val="0"/>
                              <w:overflowPunct w:val="0"/>
                              <w:rPr>
                                <w:rFonts w:ascii="Times New Roman" w:hAnsi="Times New Roman" w:cs="Times New Roman"/>
                                <w:sz w:val="36"/>
                                <w:szCs w:val="36"/>
                              </w:rPr>
                            </w:pPr>
                          </w:p>
                          <w:p w14:paraId="5FC5A1D9" w14:textId="6C82BC9E" w:rsidR="00935B17" w:rsidRDefault="000D3885" w:rsidP="00935B17">
                            <w:pPr>
                              <w:pStyle w:val="BodyText"/>
                              <w:kinsoku w:val="0"/>
                              <w:overflowPunct w:val="0"/>
                              <w:spacing w:before="277"/>
                              <w:ind w:left="1236" w:right="1237"/>
                              <w:jc w:val="center"/>
                              <w:rPr>
                                <w:rFonts w:ascii="Arial" w:hAnsi="Arial" w:cs="Arial"/>
                                <w:b/>
                                <w:bCs/>
                                <w:sz w:val="32"/>
                                <w:szCs w:val="32"/>
                              </w:rPr>
                            </w:pPr>
                            <w:r>
                              <w:rPr>
                                <w:rFonts w:ascii="Arial" w:hAnsi="Arial" w:cs="Arial"/>
                                <w:b/>
                                <w:bCs/>
                                <w:sz w:val="32"/>
                                <w:szCs w:val="32"/>
                              </w:rPr>
                              <w:t xml:space="preserve">MANAGING </w:t>
                            </w:r>
                            <w:r w:rsidR="00855EC8">
                              <w:rPr>
                                <w:rFonts w:ascii="Arial" w:hAnsi="Arial" w:cs="Arial"/>
                                <w:b/>
                                <w:bCs/>
                                <w:sz w:val="32"/>
                                <w:szCs w:val="32"/>
                              </w:rPr>
                              <w:t xml:space="preserve">SAFEGUARDING </w:t>
                            </w:r>
                            <w:r>
                              <w:rPr>
                                <w:rFonts w:ascii="Arial" w:hAnsi="Arial" w:cs="Arial"/>
                                <w:b/>
                                <w:bCs/>
                                <w:sz w:val="32"/>
                                <w:szCs w:val="32"/>
                              </w:rPr>
                              <w:t>ALLEGATIONS</w:t>
                            </w:r>
                            <w:r w:rsidR="00935B17">
                              <w:rPr>
                                <w:rFonts w:ascii="Arial" w:hAnsi="Arial" w:cs="Arial"/>
                                <w:b/>
                                <w:bCs/>
                                <w:sz w:val="32"/>
                                <w:szCs w:val="32"/>
                              </w:rPr>
                              <w:t xml:space="preserve"> POLICY</w:t>
                            </w:r>
                            <w:r w:rsidR="00D65549">
                              <w:rPr>
                                <w:rFonts w:ascii="Arial" w:hAnsi="Arial" w:cs="Arial"/>
                                <w:b/>
                                <w:bCs/>
                                <w:sz w:val="32"/>
                                <w:szCs w:val="32"/>
                              </w:rPr>
                              <w:t xml:space="preserve"> &amp; PROCEDURE</w:t>
                            </w:r>
                          </w:p>
                          <w:p w14:paraId="61807493" w14:textId="30C64652" w:rsidR="001D486C" w:rsidRPr="002A35A0" w:rsidRDefault="00B55DB2" w:rsidP="00935B17">
                            <w:pPr>
                              <w:pStyle w:val="BodyText"/>
                              <w:kinsoku w:val="0"/>
                              <w:overflowPunct w:val="0"/>
                              <w:spacing w:before="277"/>
                              <w:ind w:left="1236" w:right="1237"/>
                              <w:jc w:val="center"/>
                              <w:rPr>
                                <w:rFonts w:ascii="Arial" w:hAnsi="Arial" w:cs="Arial"/>
                                <w:b/>
                                <w:bCs/>
                                <w:sz w:val="28"/>
                                <w:szCs w:val="28"/>
                              </w:rPr>
                            </w:pPr>
                            <w:r w:rsidRPr="002A35A0">
                              <w:rPr>
                                <w:rFonts w:ascii="Arial" w:hAnsi="Arial" w:cs="Arial"/>
                                <w:b/>
                                <w:bCs/>
                                <w:sz w:val="28"/>
                                <w:szCs w:val="28"/>
                              </w:rPr>
                              <w:t>(</w:t>
                            </w:r>
                            <w:r w:rsidR="00E76EDA" w:rsidRPr="002A35A0">
                              <w:rPr>
                                <w:rFonts w:ascii="Arial" w:hAnsi="Arial" w:cs="Arial"/>
                                <w:b/>
                                <w:bCs/>
                                <w:sz w:val="28"/>
                                <w:szCs w:val="28"/>
                              </w:rPr>
                              <w:t>SAFEGUARDING RISKS AND ALLEGATIONS/</w:t>
                            </w:r>
                            <w:r w:rsidR="0034357C" w:rsidRPr="002A35A0">
                              <w:rPr>
                                <w:rFonts w:ascii="Arial" w:hAnsi="Arial" w:cs="Arial"/>
                                <w:b/>
                                <w:bCs/>
                                <w:sz w:val="28"/>
                                <w:szCs w:val="28"/>
                              </w:rPr>
                              <w:t xml:space="preserve">CONCERNS OF HARM AND ABUSE </w:t>
                            </w:r>
                            <w:r w:rsidR="00935B17" w:rsidRPr="002A35A0">
                              <w:rPr>
                                <w:rFonts w:ascii="Arial" w:hAnsi="Arial" w:cs="Arial"/>
                                <w:b/>
                                <w:bCs/>
                                <w:sz w:val="28"/>
                                <w:szCs w:val="28"/>
                              </w:rPr>
                              <w:t>MADE AGAINST STAFF</w:t>
                            </w:r>
                            <w:r w:rsidR="002A35A0" w:rsidRPr="002A35A0">
                              <w:rPr>
                                <w:rFonts w:ascii="Arial" w:hAnsi="Arial" w:cs="Arial"/>
                                <w:b/>
                                <w:bCs/>
                                <w:sz w:val="28"/>
                                <w:szCs w:val="28"/>
                              </w:rPr>
                              <w:t>)</w:t>
                            </w:r>
                            <w:r w:rsidR="004A7038" w:rsidRPr="002A35A0">
                              <w:rPr>
                                <w:rFonts w:ascii="Arial" w:hAnsi="Arial" w:cs="Arial"/>
                                <w:b/>
                                <w:bCs/>
                                <w:sz w:val="28"/>
                                <w:szCs w:val="28"/>
                              </w:rPr>
                              <w:t xml:space="preserve"> </w:t>
                            </w:r>
                          </w:p>
                          <w:p w14:paraId="049A1013" w14:textId="77777777" w:rsidR="00B55DB2" w:rsidRDefault="00B55DB2" w:rsidP="00935B17">
                            <w:pPr>
                              <w:pStyle w:val="BodyText"/>
                              <w:kinsoku w:val="0"/>
                              <w:overflowPunct w:val="0"/>
                              <w:spacing w:before="277"/>
                              <w:ind w:left="1236" w:right="1237"/>
                              <w:jc w:val="center"/>
                              <w:rPr>
                                <w:rFonts w:ascii="Arial" w:hAnsi="Arial" w:cs="Arial"/>
                                <w:b/>
                                <w:bCs/>
                                <w:sz w:val="32"/>
                                <w:szCs w:val="32"/>
                              </w:rPr>
                            </w:pPr>
                          </w:p>
                          <w:p w14:paraId="27A0BCAA" w14:textId="2B52420C" w:rsidR="001D486C" w:rsidRDefault="001D486C" w:rsidP="001D486C">
                            <w:pPr>
                              <w:pStyle w:val="BodyText"/>
                              <w:kinsoku w:val="0"/>
                              <w:overflowPunct w:val="0"/>
                              <w:spacing w:before="262"/>
                              <w:ind w:left="2363" w:right="2364"/>
                              <w:jc w:val="center"/>
                              <w:rPr>
                                <w:rFonts w:ascii="Calibri" w:hAnsi="Calibri" w:cs="Calibri"/>
                                <w:b/>
                                <w:bCs/>
                                <w:sz w:val="40"/>
                                <w:szCs w:val="4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16B21A" id="_x0000_t202" coordsize="21600,21600" o:spt="202" path="m,l,21600r21600,l21600,xe">
                <v:stroke joinstyle="miter"/>
                <v:path gradientshapeok="t" o:connecttype="rect"/>
              </v:shapetype>
              <v:shape id="Text Box 5" o:spid="_x0000_s1026" type="#_x0000_t202" style="position:absolute;margin-left:63pt;margin-top:14.65pt;width:459pt;height:204.7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" o:allowincell="f" filled="f" strokecolor="#6f2f9f" strokeweight="1.60864mm">
                <v:textbox inset="0,0,0,0">
                  <w:txbxContent>
                    <w:p w14:paraId="765D599E" w14:textId="77777777" w:rsidR="001D486C" w:rsidRDefault="001D486C" w:rsidP="001D486C">
                      <w:pPr>
                        <w:pStyle w:val="BodyText"/>
                        <w:kinsoku w:val="0"/>
                        <w:overflowPunct w:val="0"/>
                        <w:rPr>
                          <w:rFonts w:ascii="Times New Roman" w:hAnsi="Times New Roman" w:cs="Times New Roman"/>
                          <w:sz w:val="40"/>
                          <w:szCs w:val="40"/>
                        </w:rPr>
                      </w:pPr>
                    </w:p>
                    <w:p w14:paraId="0DBC9A48" w14:textId="77777777" w:rsidR="001D486C" w:rsidRDefault="001D486C" w:rsidP="001D486C">
                      <w:pPr>
                        <w:pStyle w:val="BodyText"/>
                        <w:kinsoku w:val="0"/>
                        <w:overflowPunct w:val="0"/>
                        <w:ind w:left="386" w:right="389" w:firstLine="4"/>
                        <w:jc w:val="center"/>
                        <w:rPr>
                          <w:rFonts w:ascii="Arial" w:hAnsi="Arial" w:cs="Arial"/>
                          <w:b/>
                          <w:bCs/>
                          <w:sz w:val="32"/>
                          <w:szCs w:val="32"/>
                        </w:rPr>
                      </w:pPr>
                      <w:r>
                        <w:rPr>
                          <w:rFonts w:ascii="Arial" w:hAnsi="Arial" w:cs="Arial"/>
                          <w:b/>
                          <w:bCs/>
                          <w:sz w:val="32"/>
                          <w:szCs w:val="32"/>
                        </w:rPr>
                        <w:t>DIOCESE OF SOUTHWELL AND NOTTINGHAM MULTI ACADEMY</w:t>
                      </w:r>
                      <w:r>
                        <w:rPr>
                          <w:rFonts w:ascii="Arial" w:hAnsi="Arial" w:cs="Arial"/>
                          <w:b/>
                          <w:bCs/>
                          <w:spacing w:val="-15"/>
                          <w:sz w:val="32"/>
                          <w:szCs w:val="32"/>
                        </w:rPr>
                        <w:t xml:space="preserve"> </w:t>
                      </w:r>
                      <w:r>
                        <w:rPr>
                          <w:rFonts w:ascii="Arial" w:hAnsi="Arial" w:cs="Arial"/>
                          <w:b/>
                          <w:bCs/>
                          <w:sz w:val="32"/>
                          <w:szCs w:val="32"/>
                        </w:rPr>
                        <w:t>TRUST</w:t>
                      </w:r>
                    </w:p>
                    <w:p w14:paraId="5E864E8E" w14:textId="77777777" w:rsidR="001D486C" w:rsidRDefault="001D486C" w:rsidP="001D486C">
                      <w:pPr>
                        <w:pStyle w:val="BodyText"/>
                        <w:kinsoku w:val="0"/>
                        <w:overflowPunct w:val="0"/>
                        <w:rPr>
                          <w:rFonts w:ascii="Times New Roman" w:hAnsi="Times New Roman" w:cs="Times New Roman"/>
                          <w:sz w:val="36"/>
                          <w:szCs w:val="36"/>
                        </w:rPr>
                      </w:pPr>
                    </w:p>
                    <w:p w14:paraId="5FC5A1D9" w14:textId="6C82BC9E" w:rsidR="00935B17" w:rsidRDefault="000D3885" w:rsidP="00935B17">
                      <w:pPr>
                        <w:pStyle w:val="BodyText"/>
                        <w:kinsoku w:val="0"/>
                        <w:overflowPunct w:val="0"/>
                        <w:spacing w:before="277"/>
                        <w:ind w:left="1236" w:right="1237"/>
                        <w:jc w:val="center"/>
                        <w:rPr>
                          <w:rFonts w:ascii="Arial" w:hAnsi="Arial" w:cs="Arial"/>
                          <w:b/>
                          <w:bCs/>
                          <w:sz w:val="32"/>
                          <w:szCs w:val="32"/>
                        </w:rPr>
                      </w:pPr>
                      <w:r>
                        <w:rPr>
                          <w:rFonts w:ascii="Arial" w:hAnsi="Arial" w:cs="Arial"/>
                          <w:b/>
                          <w:bCs/>
                          <w:sz w:val="32"/>
                          <w:szCs w:val="32"/>
                        </w:rPr>
                        <w:t xml:space="preserve">MANAGING </w:t>
                      </w:r>
                      <w:r w:rsidR="00855EC8">
                        <w:rPr>
                          <w:rFonts w:ascii="Arial" w:hAnsi="Arial" w:cs="Arial"/>
                          <w:b/>
                          <w:bCs/>
                          <w:sz w:val="32"/>
                          <w:szCs w:val="32"/>
                        </w:rPr>
                        <w:t xml:space="preserve">SAFEGUARDING </w:t>
                      </w:r>
                      <w:r>
                        <w:rPr>
                          <w:rFonts w:ascii="Arial" w:hAnsi="Arial" w:cs="Arial"/>
                          <w:b/>
                          <w:bCs/>
                          <w:sz w:val="32"/>
                          <w:szCs w:val="32"/>
                        </w:rPr>
                        <w:t>ALLEGATIONS</w:t>
                      </w:r>
                      <w:r w:rsidR="00935B17">
                        <w:rPr>
                          <w:rFonts w:ascii="Arial" w:hAnsi="Arial" w:cs="Arial"/>
                          <w:b/>
                          <w:bCs/>
                          <w:sz w:val="32"/>
                          <w:szCs w:val="32"/>
                        </w:rPr>
                        <w:t xml:space="preserve"> POLICY</w:t>
                      </w:r>
                      <w:r w:rsidR="00D65549">
                        <w:rPr>
                          <w:rFonts w:ascii="Arial" w:hAnsi="Arial" w:cs="Arial"/>
                          <w:b/>
                          <w:bCs/>
                          <w:sz w:val="32"/>
                          <w:szCs w:val="32"/>
                        </w:rPr>
                        <w:t xml:space="preserve"> &amp; PROCEDURE</w:t>
                      </w:r>
                    </w:p>
                    <w:p w14:paraId="61807493" w14:textId="30C64652" w:rsidR="001D486C" w:rsidRPr="002A35A0" w:rsidRDefault="00B55DB2" w:rsidP="00935B17">
                      <w:pPr>
                        <w:pStyle w:val="BodyText"/>
                        <w:kinsoku w:val="0"/>
                        <w:overflowPunct w:val="0"/>
                        <w:spacing w:before="277"/>
                        <w:ind w:left="1236" w:right="1237"/>
                        <w:jc w:val="center"/>
                        <w:rPr>
                          <w:rFonts w:ascii="Arial" w:hAnsi="Arial" w:cs="Arial"/>
                          <w:b/>
                          <w:bCs/>
                          <w:sz w:val="28"/>
                          <w:szCs w:val="28"/>
                        </w:rPr>
                      </w:pPr>
                      <w:r w:rsidRPr="002A35A0">
                        <w:rPr>
                          <w:rFonts w:ascii="Arial" w:hAnsi="Arial" w:cs="Arial"/>
                          <w:b/>
                          <w:bCs/>
                          <w:sz w:val="28"/>
                          <w:szCs w:val="28"/>
                        </w:rPr>
                        <w:t>(</w:t>
                      </w:r>
                      <w:r w:rsidR="00E76EDA" w:rsidRPr="002A35A0">
                        <w:rPr>
                          <w:rFonts w:ascii="Arial" w:hAnsi="Arial" w:cs="Arial"/>
                          <w:b/>
                          <w:bCs/>
                          <w:sz w:val="28"/>
                          <w:szCs w:val="28"/>
                        </w:rPr>
                        <w:t>SAFEGUARDING RISKS AND ALLEGATIONS/</w:t>
                      </w:r>
                      <w:r w:rsidR="0034357C" w:rsidRPr="002A35A0">
                        <w:rPr>
                          <w:rFonts w:ascii="Arial" w:hAnsi="Arial" w:cs="Arial"/>
                          <w:b/>
                          <w:bCs/>
                          <w:sz w:val="28"/>
                          <w:szCs w:val="28"/>
                        </w:rPr>
                        <w:t xml:space="preserve">CONCERNS OF HARM AND ABUSE </w:t>
                      </w:r>
                      <w:r w:rsidR="00935B17" w:rsidRPr="002A35A0">
                        <w:rPr>
                          <w:rFonts w:ascii="Arial" w:hAnsi="Arial" w:cs="Arial"/>
                          <w:b/>
                          <w:bCs/>
                          <w:sz w:val="28"/>
                          <w:szCs w:val="28"/>
                        </w:rPr>
                        <w:t>MADE AGAINST STAFF</w:t>
                      </w:r>
                      <w:r w:rsidR="002A35A0" w:rsidRPr="002A35A0">
                        <w:rPr>
                          <w:rFonts w:ascii="Arial" w:hAnsi="Arial" w:cs="Arial"/>
                          <w:b/>
                          <w:bCs/>
                          <w:sz w:val="28"/>
                          <w:szCs w:val="28"/>
                        </w:rPr>
                        <w:t>)</w:t>
                      </w:r>
                      <w:r w:rsidR="004A7038" w:rsidRPr="002A35A0">
                        <w:rPr>
                          <w:rFonts w:ascii="Arial" w:hAnsi="Arial" w:cs="Arial"/>
                          <w:b/>
                          <w:bCs/>
                          <w:sz w:val="28"/>
                          <w:szCs w:val="28"/>
                        </w:rPr>
                        <w:t xml:space="preserve"> </w:t>
                      </w:r>
                    </w:p>
                    <w:p w14:paraId="049A1013" w14:textId="77777777" w:rsidR="00B55DB2" w:rsidRDefault="00B55DB2" w:rsidP="00935B17">
                      <w:pPr>
                        <w:pStyle w:val="BodyText"/>
                        <w:kinsoku w:val="0"/>
                        <w:overflowPunct w:val="0"/>
                        <w:spacing w:before="277"/>
                        <w:ind w:left="1236" w:right="1237"/>
                        <w:jc w:val="center"/>
                        <w:rPr>
                          <w:rFonts w:ascii="Arial" w:hAnsi="Arial" w:cs="Arial"/>
                          <w:b/>
                          <w:bCs/>
                          <w:sz w:val="32"/>
                          <w:szCs w:val="32"/>
                        </w:rPr>
                      </w:pPr>
                    </w:p>
                    <w:p w14:paraId="27A0BCAA" w14:textId="2B52420C" w:rsidR="001D486C" w:rsidRDefault="001D486C" w:rsidP="001D486C">
                      <w:pPr>
                        <w:pStyle w:val="BodyText"/>
                        <w:kinsoku w:val="0"/>
                        <w:overflowPunct w:val="0"/>
                        <w:spacing w:before="262"/>
                        <w:ind w:left="2363" w:right="2364"/>
                        <w:jc w:val="center"/>
                        <w:rPr>
                          <w:rFonts w:ascii="Calibri" w:hAnsi="Calibri" w:cs="Calibri"/>
                          <w:b/>
                          <w:bCs/>
                          <w:sz w:val="40"/>
                          <w:szCs w:val="40"/>
                        </w:rPr>
                      </w:pPr>
                    </w:p>
                  </w:txbxContent>
                </v:textbox>
                <w10:wrap type="topAndBottom" anchorx="page"/>
              </v:shape>
            </w:pict>
          </mc:Fallback>
        </mc:AlternateContent>
      </w:r>
    </w:p>
    <w:p w14:paraId="5B5A121A" w14:textId="77777777" w:rsidR="001D486C" w:rsidRPr="001D486C" w:rsidRDefault="001D486C" w:rsidP="001D486C">
      <w:pPr>
        <w:kinsoku w:val="0"/>
        <w:overflowPunct w:val="0"/>
        <w:rPr>
          <w:rFonts w:ascii="Times New Roman" w:hAnsi="Times New Roman" w:cs="Times New Roman"/>
          <w:sz w:val="20"/>
          <w:szCs w:val="20"/>
        </w:rPr>
      </w:pPr>
    </w:p>
    <w:p w14:paraId="5E57652A" w14:textId="77777777" w:rsidR="000D3885" w:rsidRDefault="000D3885" w:rsidP="001D486C">
      <w:pPr>
        <w:kinsoku w:val="0"/>
        <w:overflowPunct w:val="0"/>
        <w:spacing w:before="232" w:line="276" w:lineRule="auto"/>
        <w:ind w:left="1000" w:right="1239"/>
        <w:rPr>
          <w:rFonts w:ascii="Arial" w:hAnsi="Arial" w:cs="Arial"/>
          <w:sz w:val="24"/>
          <w:szCs w:val="24"/>
        </w:rPr>
      </w:pPr>
    </w:p>
    <w:p w14:paraId="0881CDB1" w14:textId="662E2305" w:rsidR="009974C3" w:rsidRPr="001D486C" w:rsidRDefault="009974C3" w:rsidP="009974C3">
      <w:pPr>
        <w:kinsoku w:val="0"/>
        <w:overflowPunct w:val="0"/>
        <w:spacing w:before="201" w:line="448" w:lineRule="auto"/>
        <w:ind w:right="2999"/>
        <w:rPr>
          <w:rFonts w:ascii="Arial" w:hAnsi="Arial" w:cs="Arial"/>
          <w:sz w:val="24"/>
          <w:szCs w:val="24"/>
        </w:rPr>
      </w:pPr>
    </w:p>
    <w:p w14:paraId="6BACB4A1" w14:textId="3DEED593" w:rsidR="001D486C" w:rsidRPr="00D87AF1" w:rsidRDefault="001D486C">
      <w:pPr>
        <w:pStyle w:val="BodyText"/>
        <w:kinsoku w:val="0"/>
        <w:overflowPunct w:val="0"/>
        <w:spacing w:before="8"/>
        <w:rPr>
          <w:rFonts w:ascii="Arial" w:hAnsi="Arial" w:cs="Arial"/>
          <w:sz w:val="16"/>
          <w:szCs w:val="16"/>
        </w:rPr>
        <w:sectPr w:rsidR="001D486C" w:rsidRPr="00D87AF1">
          <w:headerReference w:type="even" r:id="rId12"/>
          <w:headerReference w:type="default" r:id="rId13"/>
          <w:footerReference w:type="even" r:id="rId14"/>
          <w:footerReference w:type="default" r:id="rId15"/>
          <w:headerReference w:type="first" r:id="rId16"/>
          <w:footerReference w:type="first" r:id="rId17"/>
          <w:pgSz w:w="11910" w:h="16840"/>
          <w:pgMar w:top="1580" w:right="420" w:bottom="1380" w:left="440" w:header="0" w:footer="1191" w:gutter="0"/>
          <w:pgNumType w:start="1"/>
          <w:cols w:space="720"/>
          <w:noEndnote/>
        </w:sectPr>
      </w:pPr>
    </w:p>
    <w:tbl>
      <w:tblPr>
        <w:tblW w:w="0" w:type="auto"/>
        <w:tblInd w:w="142" w:type="dxa"/>
        <w:tblLayout w:type="fixed"/>
        <w:tblCellMar>
          <w:left w:w="0" w:type="dxa"/>
          <w:right w:w="0" w:type="dxa"/>
        </w:tblCellMar>
        <w:tblLook w:val="0000" w:firstRow="0" w:lastRow="0" w:firstColumn="0" w:lastColumn="0" w:noHBand="0" w:noVBand="0"/>
      </w:tblPr>
      <w:tblGrid>
        <w:gridCol w:w="3558"/>
        <w:gridCol w:w="7218"/>
      </w:tblGrid>
      <w:tr w:rsidR="00414603" w:rsidRPr="00D87AF1" w14:paraId="47DDF504" w14:textId="77777777">
        <w:trPr>
          <w:trHeight w:val="488"/>
        </w:trPr>
        <w:tc>
          <w:tcPr>
            <w:tcW w:w="3558" w:type="dxa"/>
            <w:tcBorders>
              <w:top w:val="single" w:sz="12" w:space="0" w:color="000000"/>
              <w:left w:val="single" w:sz="12" w:space="0" w:color="000000"/>
              <w:bottom w:val="single" w:sz="12" w:space="0" w:color="000000"/>
              <w:right w:val="single" w:sz="12" w:space="0" w:color="000000"/>
            </w:tcBorders>
          </w:tcPr>
          <w:p w14:paraId="5B9A6BD0" w14:textId="77777777" w:rsidR="00414603" w:rsidRPr="0009517B" w:rsidRDefault="002D4031">
            <w:pPr>
              <w:pStyle w:val="TableParagraph"/>
              <w:kinsoku w:val="0"/>
              <w:overflowPunct w:val="0"/>
              <w:spacing w:before="62"/>
              <w:rPr>
                <w:rFonts w:ascii="Arial" w:hAnsi="Arial" w:cs="Arial"/>
                <w:b/>
                <w:bCs/>
                <w:sz w:val="28"/>
                <w:szCs w:val="28"/>
              </w:rPr>
            </w:pPr>
            <w:r w:rsidRPr="0009517B">
              <w:rPr>
                <w:rFonts w:ascii="Arial" w:hAnsi="Arial" w:cs="Arial"/>
                <w:b/>
                <w:bCs/>
                <w:sz w:val="28"/>
                <w:szCs w:val="28"/>
              </w:rPr>
              <w:lastRenderedPageBreak/>
              <w:t>Policy:</w:t>
            </w:r>
          </w:p>
        </w:tc>
        <w:tc>
          <w:tcPr>
            <w:tcW w:w="7218" w:type="dxa"/>
            <w:tcBorders>
              <w:top w:val="single" w:sz="12" w:space="0" w:color="000000"/>
              <w:left w:val="single" w:sz="12" w:space="0" w:color="000000"/>
              <w:bottom w:val="single" w:sz="12" w:space="0" w:color="000000"/>
              <w:right w:val="single" w:sz="12" w:space="0" w:color="000000"/>
            </w:tcBorders>
          </w:tcPr>
          <w:p w14:paraId="4E26F6FC" w14:textId="79630C1C" w:rsidR="00414603" w:rsidRPr="0009517B" w:rsidRDefault="009B4496">
            <w:pPr>
              <w:pStyle w:val="TableParagraph"/>
              <w:kinsoku w:val="0"/>
              <w:overflowPunct w:val="0"/>
              <w:spacing w:before="107"/>
              <w:rPr>
                <w:rFonts w:ascii="Arial" w:hAnsi="Arial" w:cs="Arial"/>
                <w:sz w:val="22"/>
                <w:szCs w:val="22"/>
              </w:rPr>
            </w:pPr>
            <w:r w:rsidRPr="0009517B">
              <w:rPr>
                <w:rFonts w:ascii="Arial" w:hAnsi="Arial" w:cs="Arial"/>
                <w:sz w:val="22"/>
                <w:szCs w:val="22"/>
              </w:rPr>
              <w:t xml:space="preserve">Managing Allegations </w:t>
            </w:r>
            <w:r w:rsidR="002D4031" w:rsidRPr="0009517B">
              <w:rPr>
                <w:rFonts w:ascii="Arial" w:hAnsi="Arial" w:cs="Arial"/>
                <w:sz w:val="22"/>
                <w:szCs w:val="22"/>
              </w:rPr>
              <w:t>Policy</w:t>
            </w:r>
          </w:p>
        </w:tc>
      </w:tr>
      <w:tr w:rsidR="00414603" w:rsidRPr="00D87AF1" w14:paraId="682ADB4C" w14:textId="77777777">
        <w:trPr>
          <w:trHeight w:val="488"/>
        </w:trPr>
        <w:tc>
          <w:tcPr>
            <w:tcW w:w="3558" w:type="dxa"/>
            <w:tcBorders>
              <w:top w:val="single" w:sz="12" w:space="0" w:color="000000"/>
              <w:left w:val="single" w:sz="12" w:space="0" w:color="000000"/>
              <w:bottom w:val="single" w:sz="12" w:space="0" w:color="000000"/>
              <w:right w:val="single" w:sz="12" w:space="0" w:color="000000"/>
            </w:tcBorders>
          </w:tcPr>
          <w:p w14:paraId="290D81A2" w14:textId="77777777" w:rsidR="00414603" w:rsidRPr="0009517B" w:rsidRDefault="002D4031">
            <w:pPr>
              <w:pStyle w:val="TableParagraph"/>
              <w:kinsoku w:val="0"/>
              <w:overflowPunct w:val="0"/>
              <w:spacing w:before="61"/>
              <w:rPr>
                <w:rFonts w:ascii="Arial" w:hAnsi="Arial" w:cs="Arial"/>
                <w:b/>
                <w:bCs/>
                <w:sz w:val="28"/>
                <w:szCs w:val="28"/>
              </w:rPr>
            </w:pPr>
            <w:r w:rsidRPr="0009517B">
              <w:rPr>
                <w:rFonts w:ascii="Arial" w:hAnsi="Arial" w:cs="Arial"/>
                <w:b/>
                <w:bCs/>
                <w:sz w:val="28"/>
                <w:szCs w:val="28"/>
              </w:rPr>
              <w:t>Approved by:</w:t>
            </w:r>
          </w:p>
        </w:tc>
        <w:tc>
          <w:tcPr>
            <w:tcW w:w="7218" w:type="dxa"/>
            <w:tcBorders>
              <w:top w:val="single" w:sz="12" w:space="0" w:color="000000"/>
              <w:left w:val="single" w:sz="12" w:space="0" w:color="000000"/>
              <w:bottom w:val="single" w:sz="12" w:space="0" w:color="000000"/>
              <w:right w:val="single" w:sz="12" w:space="0" w:color="000000"/>
            </w:tcBorders>
          </w:tcPr>
          <w:p w14:paraId="0632DBE7" w14:textId="77777777" w:rsidR="00414603" w:rsidRPr="0009517B" w:rsidRDefault="002D4031">
            <w:pPr>
              <w:pStyle w:val="TableParagraph"/>
              <w:kinsoku w:val="0"/>
              <w:overflowPunct w:val="0"/>
              <w:spacing w:before="109"/>
              <w:rPr>
                <w:rFonts w:ascii="Arial" w:hAnsi="Arial" w:cs="Arial"/>
                <w:sz w:val="22"/>
                <w:szCs w:val="22"/>
              </w:rPr>
            </w:pPr>
            <w:r w:rsidRPr="0009517B">
              <w:rPr>
                <w:rFonts w:ascii="Arial" w:hAnsi="Arial" w:cs="Arial"/>
                <w:sz w:val="22"/>
                <w:szCs w:val="22"/>
              </w:rPr>
              <w:t>SNMAT Board of Directors</w:t>
            </w:r>
          </w:p>
        </w:tc>
      </w:tr>
      <w:tr w:rsidR="00414603" w:rsidRPr="00D87AF1" w14:paraId="2D4C37C9" w14:textId="77777777">
        <w:trPr>
          <w:trHeight w:val="490"/>
        </w:trPr>
        <w:tc>
          <w:tcPr>
            <w:tcW w:w="3558" w:type="dxa"/>
            <w:tcBorders>
              <w:top w:val="single" w:sz="12" w:space="0" w:color="000000"/>
              <w:left w:val="single" w:sz="12" w:space="0" w:color="000000"/>
              <w:bottom w:val="single" w:sz="12" w:space="0" w:color="000000"/>
              <w:right w:val="single" w:sz="12" w:space="0" w:color="000000"/>
            </w:tcBorders>
          </w:tcPr>
          <w:p w14:paraId="4F2BDD28" w14:textId="77777777" w:rsidR="00414603" w:rsidRPr="0009517B" w:rsidRDefault="002D4031">
            <w:pPr>
              <w:pStyle w:val="TableParagraph"/>
              <w:kinsoku w:val="0"/>
              <w:overflowPunct w:val="0"/>
              <w:spacing w:before="61"/>
              <w:rPr>
                <w:rFonts w:ascii="Arial" w:hAnsi="Arial" w:cs="Arial"/>
                <w:b/>
                <w:bCs/>
                <w:sz w:val="28"/>
                <w:szCs w:val="28"/>
              </w:rPr>
            </w:pPr>
            <w:r w:rsidRPr="0009517B">
              <w:rPr>
                <w:rFonts w:ascii="Arial" w:hAnsi="Arial" w:cs="Arial"/>
                <w:b/>
                <w:bCs/>
                <w:sz w:val="28"/>
                <w:szCs w:val="28"/>
              </w:rPr>
              <w:t>Date:</w:t>
            </w:r>
          </w:p>
        </w:tc>
        <w:tc>
          <w:tcPr>
            <w:tcW w:w="7218" w:type="dxa"/>
            <w:tcBorders>
              <w:top w:val="single" w:sz="12" w:space="0" w:color="000000"/>
              <w:left w:val="single" w:sz="12" w:space="0" w:color="000000"/>
              <w:bottom w:val="single" w:sz="12" w:space="0" w:color="000000"/>
              <w:right w:val="single" w:sz="12" w:space="0" w:color="000000"/>
            </w:tcBorders>
          </w:tcPr>
          <w:p w14:paraId="60D02C9C" w14:textId="2496BDC5" w:rsidR="00414603" w:rsidRPr="0009517B" w:rsidRDefault="005F593A">
            <w:pPr>
              <w:pStyle w:val="TableParagraph"/>
              <w:kinsoku w:val="0"/>
              <w:overflowPunct w:val="0"/>
              <w:spacing w:before="109"/>
              <w:rPr>
                <w:rFonts w:ascii="Arial" w:hAnsi="Arial" w:cs="Arial"/>
                <w:sz w:val="22"/>
                <w:szCs w:val="22"/>
              </w:rPr>
            </w:pPr>
            <w:r>
              <w:rPr>
                <w:rFonts w:ascii="Arial" w:hAnsi="Arial" w:cs="Arial"/>
                <w:sz w:val="22"/>
                <w:szCs w:val="22"/>
              </w:rPr>
              <w:t>May 2026</w:t>
            </w:r>
          </w:p>
        </w:tc>
      </w:tr>
      <w:tr w:rsidR="00414603" w:rsidRPr="00D87AF1" w14:paraId="0D4AF79C" w14:textId="77777777">
        <w:trPr>
          <w:trHeight w:val="486"/>
        </w:trPr>
        <w:tc>
          <w:tcPr>
            <w:tcW w:w="3558" w:type="dxa"/>
            <w:tcBorders>
              <w:top w:val="single" w:sz="12" w:space="0" w:color="000000"/>
              <w:left w:val="single" w:sz="12" w:space="0" w:color="000000"/>
              <w:bottom w:val="single" w:sz="12" w:space="0" w:color="000000"/>
              <w:right w:val="single" w:sz="12" w:space="0" w:color="000000"/>
            </w:tcBorders>
          </w:tcPr>
          <w:p w14:paraId="6004EF10" w14:textId="77777777" w:rsidR="00414603" w:rsidRPr="0009517B" w:rsidRDefault="002D4031">
            <w:pPr>
              <w:pStyle w:val="TableParagraph"/>
              <w:kinsoku w:val="0"/>
              <w:overflowPunct w:val="0"/>
              <w:spacing w:before="59"/>
              <w:rPr>
                <w:rFonts w:ascii="Arial" w:hAnsi="Arial" w:cs="Arial"/>
                <w:b/>
                <w:bCs/>
                <w:sz w:val="28"/>
                <w:szCs w:val="28"/>
              </w:rPr>
            </w:pPr>
            <w:r w:rsidRPr="0009517B">
              <w:rPr>
                <w:rFonts w:ascii="Arial" w:hAnsi="Arial" w:cs="Arial"/>
                <w:b/>
                <w:bCs/>
                <w:sz w:val="28"/>
                <w:szCs w:val="28"/>
              </w:rPr>
              <w:t>Review cycle:</w:t>
            </w:r>
          </w:p>
        </w:tc>
        <w:tc>
          <w:tcPr>
            <w:tcW w:w="7218" w:type="dxa"/>
            <w:tcBorders>
              <w:top w:val="single" w:sz="12" w:space="0" w:color="000000"/>
              <w:left w:val="single" w:sz="12" w:space="0" w:color="000000"/>
              <w:bottom w:val="single" w:sz="12" w:space="0" w:color="000000"/>
              <w:right w:val="single" w:sz="12" w:space="0" w:color="000000"/>
            </w:tcBorders>
          </w:tcPr>
          <w:p w14:paraId="385418DF" w14:textId="19484763" w:rsidR="00414603" w:rsidRPr="0009517B" w:rsidRDefault="002D4031">
            <w:pPr>
              <w:pStyle w:val="TableParagraph"/>
              <w:kinsoku w:val="0"/>
              <w:overflowPunct w:val="0"/>
              <w:spacing w:before="106"/>
              <w:rPr>
                <w:rFonts w:ascii="Arial" w:hAnsi="Arial" w:cs="Arial"/>
                <w:sz w:val="22"/>
                <w:szCs w:val="22"/>
              </w:rPr>
            </w:pPr>
            <w:r w:rsidRPr="00434324">
              <w:rPr>
                <w:rFonts w:ascii="Arial" w:hAnsi="Arial" w:cs="Arial"/>
                <w:sz w:val="22"/>
                <w:szCs w:val="22"/>
              </w:rPr>
              <w:t>Annual</w:t>
            </w:r>
          </w:p>
        </w:tc>
      </w:tr>
    </w:tbl>
    <w:p w14:paraId="1009D1EC" w14:textId="77777777" w:rsidR="00414603" w:rsidRPr="00D87AF1" w:rsidRDefault="00414603">
      <w:pPr>
        <w:pStyle w:val="BodyText"/>
        <w:kinsoku w:val="0"/>
        <w:overflowPunct w:val="0"/>
        <w:spacing w:before="6"/>
        <w:rPr>
          <w:rFonts w:ascii="Arial" w:hAnsi="Arial" w:cs="Arial"/>
          <w:sz w:val="23"/>
          <w:szCs w:val="23"/>
        </w:rPr>
      </w:pPr>
    </w:p>
    <w:tbl>
      <w:tblPr>
        <w:tblW w:w="0" w:type="auto"/>
        <w:tblInd w:w="273" w:type="dxa"/>
        <w:tblLayout w:type="fixed"/>
        <w:tblCellMar>
          <w:left w:w="0" w:type="dxa"/>
          <w:right w:w="0" w:type="dxa"/>
        </w:tblCellMar>
        <w:tblLook w:val="0000" w:firstRow="0" w:lastRow="0" w:firstColumn="0" w:lastColumn="0" w:noHBand="0" w:noVBand="0"/>
      </w:tblPr>
      <w:tblGrid>
        <w:gridCol w:w="1423"/>
        <w:gridCol w:w="1701"/>
        <w:gridCol w:w="1560"/>
        <w:gridCol w:w="5808"/>
      </w:tblGrid>
      <w:tr w:rsidR="00414603" w:rsidRPr="00813124" w14:paraId="66FE8DAA" w14:textId="77777777">
        <w:trPr>
          <w:trHeight w:val="530"/>
        </w:trPr>
        <w:tc>
          <w:tcPr>
            <w:tcW w:w="10492" w:type="dxa"/>
            <w:gridSpan w:val="4"/>
            <w:tcBorders>
              <w:top w:val="single" w:sz="4" w:space="0" w:color="000000"/>
              <w:left w:val="single" w:sz="4" w:space="0" w:color="000000"/>
              <w:bottom w:val="single" w:sz="4" w:space="0" w:color="000000"/>
              <w:right w:val="single" w:sz="4" w:space="0" w:color="000000"/>
            </w:tcBorders>
            <w:shd w:val="clear" w:color="auto" w:fill="D9D9D9"/>
          </w:tcPr>
          <w:p w14:paraId="63C711B1" w14:textId="77777777" w:rsidR="00414603" w:rsidRPr="0009517B" w:rsidRDefault="002D4031">
            <w:pPr>
              <w:pStyle w:val="TableParagraph"/>
              <w:kinsoku w:val="0"/>
              <w:overflowPunct w:val="0"/>
              <w:spacing w:line="341" w:lineRule="exact"/>
              <w:rPr>
                <w:rFonts w:ascii="Arial" w:hAnsi="Arial" w:cs="Arial"/>
                <w:b/>
                <w:bCs/>
                <w:sz w:val="28"/>
                <w:szCs w:val="28"/>
              </w:rPr>
            </w:pPr>
            <w:r w:rsidRPr="0009517B">
              <w:rPr>
                <w:rFonts w:ascii="Arial" w:hAnsi="Arial" w:cs="Arial"/>
                <w:b/>
                <w:bCs/>
                <w:sz w:val="28"/>
                <w:szCs w:val="28"/>
              </w:rPr>
              <w:t>VERSION CONTROL</w:t>
            </w:r>
          </w:p>
        </w:tc>
      </w:tr>
      <w:tr w:rsidR="00414603" w:rsidRPr="00813124" w14:paraId="33EEE3AE" w14:textId="77777777" w:rsidTr="007E4679">
        <w:trPr>
          <w:trHeight w:val="448"/>
        </w:trPr>
        <w:tc>
          <w:tcPr>
            <w:tcW w:w="1423" w:type="dxa"/>
            <w:tcBorders>
              <w:top w:val="single" w:sz="4" w:space="0" w:color="000000"/>
              <w:left w:val="single" w:sz="4" w:space="0" w:color="000000"/>
              <w:bottom w:val="single" w:sz="4" w:space="0" w:color="000000"/>
              <w:right w:val="single" w:sz="4" w:space="0" w:color="000000"/>
            </w:tcBorders>
            <w:shd w:val="clear" w:color="auto" w:fill="D9D9D9"/>
          </w:tcPr>
          <w:p w14:paraId="4E8D8ED8" w14:textId="77777777" w:rsidR="00414603" w:rsidRPr="0009517B" w:rsidRDefault="002D4031">
            <w:pPr>
              <w:pStyle w:val="TableParagraph"/>
              <w:kinsoku w:val="0"/>
              <w:overflowPunct w:val="0"/>
              <w:spacing w:line="265" w:lineRule="exact"/>
              <w:ind w:left="215" w:right="205"/>
              <w:jc w:val="center"/>
              <w:rPr>
                <w:rFonts w:ascii="Arial" w:hAnsi="Arial" w:cs="Arial"/>
                <w:b/>
                <w:bCs/>
                <w:sz w:val="22"/>
                <w:szCs w:val="22"/>
              </w:rPr>
            </w:pPr>
            <w:r w:rsidRPr="0009517B">
              <w:rPr>
                <w:rFonts w:ascii="Arial" w:hAnsi="Arial" w:cs="Arial"/>
                <w:b/>
                <w:bCs/>
                <w:sz w:val="22"/>
                <w:szCs w:val="22"/>
              </w:rPr>
              <w:t>VERSION</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Pr>
          <w:p w14:paraId="27ADD760" w14:textId="77777777" w:rsidR="00414603" w:rsidRPr="0009517B" w:rsidRDefault="002D4031">
            <w:pPr>
              <w:pStyle w:val="TableParagraph"/>
              <w:kinsoku w:val="0"/>
              <w:overflowPunct w:val="0"/>
              <w:spacing w:line="265" w:lineRule="exact"/>
              <w:ind w:left="393"/>
              <w:rPr>
                <w:rFonts w:ascii="Arial" w:hAnsi="Arial" w:cs="Arial"/>
                <w:b/>
                <w:bCs/>
                <w:sz w:val="22"/>
                <w:szCs w:val="22"/>
              </w:rPr>
            </w:pPr>
            <w:r w:rsidRPr="0009517B">
              <w:rPr>
                <w:rFonts w:ascii="Arial" w:hAnsi="Arial" w:cs="Arial"/>
                <w:b/>
                <w:bCs/>
                <w:sz w:val="22"/>
                <w:szCs w:val="22"/>
              </w:rPr>
              <w:t>DATE</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532C4EB9" w14:textId="77777777" w:rsidR="00414603" w:rsidRPr="0009517B" w:rsidRDefault="002D4031" w:rsidP="007E4679">
            <w:pPr>
              <w:pStyle w:val="TableParagraph"/>
              <w:kinsoku w:val="0"/>
              <w:overflowPunct w:val="0"/>
              <w:spacing w:line="265" w:lineRule="exact"/>
              <w:ind w:left="521"/>
              <w:rPr>
                <w:rFonts w:ascii="Arial" w:hAnsi="Arial" w:cs="Arial"/>
                <w:b/>
                <w:bCs/>
                <w:sz w:val="22"/>
                <w:szCs w:val="22"/>
              </w:rPr>
            </w:pPr>
            <w:r w:rsidRPr="0009517B">
              <w:rPr>
                <w:rFonts w:ascii="Arial" w:hAnsi="Arial" w:cs="Arial"/>
                <w:b/>
                <w:bCs/>
                <w:sz w:val="22"/>
                <w:szCs w:val="22"/>
              </w:rPr>
              <w:t>AUTHOR</w:t>
            </w:r>
          </w:p>
        </w:tc>
        <w:tc>
          <w:tcPr>
            <w:tcW w:w="5808" w:type="dxa"/>
            <w:tcBorders>
              <w:top w:val="single" w:sz="4" w:space="0" w:color="000000"/>
              <w:left w:val="single" w:sz="4" w:space="0" w:color="000000"/>
              <w:bottom w:val="single" w:sz="4" w:space="0" w:color="000000"/>
              <w:right w:val="single" w:sz="4" w:space="0" w:color="000000"/>
            </w:tcBorders>
            <w:shd w:val="clear" w:color="auto" w:fill="D9D9D9"/>
          </w:tcPr>
          <w:p w14:paraId="65D4E8AB" w14:textId="77777777" w:rsidR="00414603" w:rsidRPr="0009517B" w:rsidRDefault="002D4031" w:rsidP="00D87AF1">
            <w:pPr>
              <w:pStyle w:val="TableParagraph"/>
              <w:kinsoku w:val="0"/>
              <w:overflowPunct w:val="0"/>
              <w:spacing w:line="265" w:lineRule="exact"/>
              <w:ind w:left="2124" w:right="2570"/>
              <w:jc w:val="center"/>
              <w:rPr>
                <w:rFonts w:ascii="Arial" w:hAnsi="Arial" w:cs="Arial"/>
                <w:b/>
                <w:bCs/>
                <w:sz w:val="22"/>
                <w:szCs w:val="22"/>
              </w:rPr>
            </w:pPr>
            <w:r w:rsidRPr="0009517B">
              <w:rPr>
                <w:rFonts w:ascii="Arial" w:hAnsi="Arial" w:cs="Arial"/>
                <w:b/>
                <w:bCs/>
                <w:sz w:val="22"/>
                <w:szCs w:val="22"/>
              </w:rPr>
              <w:t>CHANGES</w:t>
            </w:r>
          </w:p>
        </w:tc>
      </w:tr>
      <w:tr w:rsidR="00414603" w:rsidRPr="00813124" w14:paraId="45123389" w14:textId="77777777" w:rsidTr="007E4679">
        <w:trPr>
          <w:trHeight w:val="1149"/>
        </w:trPr>
        <w:tc>
          <w:tcPr>
            <w:tcW w:w="1423" w:type="dxa"/>
            <w:tcBorders>
              <w:top w:val="single" w:sz="4" w:space="0" w:color="000000"/>
              <w:left w:val="single" w:sz="4" w:space="0" w:color="000000"/>
              <w:bottom w:val="single" w:sz="4" w:space="0" w:color="000000"/>
              <w:right w:val="single" w:sz="4" w:space="0" w:color="000000"/>
            </w:tcBorders>
          </w:tcPr>
          <w:p w14:paraId="6EA151D7" w14:textId="751647F7" w:rsidR="00414603" w:rsidRPr="0009517B" w:rsidRDefault="005E012B" w:rsidP="00F60CD1">
            <w:pPr>
              <w:pStyle w:val="TableParagraph"/>
              <w:kinsoku w:val="0"/>
              <w:overflowPunct w:val="0"/>
              <w:spacing w:line="266" w:lineRule="exact"/>
              <w:ind w:left="213" w:right="205"/>
              <w:rPr>
                <w:rFonts w:ascii="Arial" w:hAnsi="Arial" w:cs="Arial"/>
                <w:sz w:val="22"/>
                <w:szCs w:val="22"/>
              </w:rPr>
            </w:pPr>
            <w:r w:rsidRPr="0009517B">
              <w:rPr>
                <w:rFonts w:ascii="Arial" w:hAnsi="Arial" w:cs="Arial"/>
                <w:sz w:val="22"/>
                <w:szCs w:val="22"/>
              </w:rPr>
              <w:t>1</w:t>
            </w:r>
          </w:p>
        </w:tc>
        <w:tc>
          <w:tcPr>
            <w:tcW w:w="1701" w:type="dxa"/>
            <w:tcBorders>
              <w:top w:val="single" w:sz="4" w:space="0" w:color="000000"/>
              <w:left w:val="single" w:sz="4" w:space="0" w:color="000000"/>
              <w:bottom w:val="single" w:sz="4" w:space="0" w:color="000000"/>
              <w:right w:val="single" w:sz="4" w:space="0" w:color="000000"/>
            </w:tcBorders>
          </w:tcPr>
          <w:p w14:paraId="3DCD97D2" w14:textId="1C34B88C" w:rsidR="00414603" w:rsidRPr="0009517B" w:rsidRDefault="007E4679" w:rsidP="00F60CD1">
            <w:pPr>
              <w:pStyle w:val="TableParagraph"/>
              <w:kinsoku w:val="0"/>
              <w:overflowPunct w:val="0"/>
              <w:spacing w:line="259" w:lineRule="auto"/>
              <w:ind w:left="108" w:right="559"/>
              <w:rPr>
                <w:rFonts w:ascii="Arial" w:hAnsi="Arial" w:cs="Arial"/>
                <w:sz w:val="22"/>
                <w:szCs w:val="22"/>
              </w:rPr>
            </w:pPr>
            <w:r>
              <w:rPr>
                <w:rFonts w:ascii="Arial" w:hAnsi="Arial" w:cs="Arial"/>
                <w:sz w:val="22"/>
                <w:szCs w:val="22"/>
              </w:rPr>
              <w:t>5 December 2023</w:t>
            </w:r>
          </w:p>
        </w:tc>
        <w:tc>
          <w:tcPr>
            <w:tcW w:w="1560" w:type="dxa"/>
            <w:tcBorders>
              <w:top w:val="single" w:sz="4" w:space="0" w:color="000000"/>
              <w:left w:val="single" w:sz="4" w:space="0" w:color="000000"/>
              <w:bottom w:val="single" w:sz="4" w:space="0" w:color="000000"/>
              <w:right w:val="single" w:sz="4" w:space="0" w:color="000000"/>
            </w:tcBorders>
          </w:tcPr>
          <w:p w14:paraId="134630BA" w14:textId="2BC71E79" w:rsidR="00414603" w:rsidRPr="0009517B" w:rsidRDefault="007E4679" w:rsidP="00F60CD1">
            <w:pPr>
              <w:pStyle w:val="TableParagraph"/>
              <w:kinsoku w:val="0"/>
              <w:overflowPunct w:val="0"/>
              <w:spacing w:line="266" w:lineRule="exact"/>
              <w:ind w:left="106"/>
              <w:rPr>
                <w:rFonts w:ascii="Arial" w:hAnsi="Arial" w:cs="Arial"/>
                <w:sz w:val="22"/>
                <w:szCs w:val="22"/>
              </w:rPr>
            </w:pPr>
            <w:r>
              <w:rPr>
                <w:rFonts w:ascii="Arial" w:hAnsi="Arial" w:cs="Arial"/>
                <w:sz w:val="22"/>
                <w:szCs w:val="22"/>
              </w:rPr>
              <w:t>RS</w:t>
            </w:r>
          </w:p>
        </w:tc>
        <w:tc>
          <w:tcPr>
            <w:tcW w:w="5808" w:type="dxa"/>
            <w:tcBorders>
              <w:top w:val="single" w:sz="4" w:space="0" w:color="000000"/>
              <w:left w:val="single" w:sz="4" w:space="0" w:color="000000"/>
              <w:bottom w:val="single" w:sz="4" w:space="0" w:color="000000"/>
              <w:right w:val="single" w:sz="4" w:space="0" w:color="000000"/>
            </w:tcBorders>
          </w:tcPr>
          <w:p w14:paraId="06C81675" w14:textId="269A480E" w:rsidR="00414603" w:rsidRPr="0009517B" w:rsidRDefault="00432D30" w:rsidP="00F60CD1">
            <w:pPr>
              <w:pStyle w:val="TableParagraph"/>
              <w:kinsoku w:val="0"/>
              <w:overflowPunct w:val="0"/>
              <w:spacing w:line="270" w:lineRule="atLeast"/>
              <w:ind w:right="628"/>
              <w:rPr>
                <w:rFonts w:ascii="Arial" w:hAnsi="Arial" w:cs="Arial"/>
                <w:sz w:val="22"/>
                <w:szCs w:val="22"/>
              </w:rPr>
            </w:pPr>
            <w:r w:rsidRPr="0009517B">
              <w:rPr>
                <w:rFonts w:ascii="Arial" w:hAnsi="Arial" w:cs="Arial"/>
                <w:sz w:val="22"/>
                <w:szCs w:val="22"/>
              </w:rPr>
              <w:t>New Policy</w:t>
            </w:r>
          </w:p>
        </w:tc>
      </w:tr>
      <w:tr w:rsidR="00CF0A20" w:rsidRPr="00813124" w14:paraId="030F7C6D" w14:textId="77777777" w:rsidTr="007E4679">
        <w:trPr>
          <w:trHeight w:val="1074"/>
        </w:trPr>
        <w:tc>
          <w:tcPr>
            <w:tcW w:w="1423" w:type="dxa"/>
            <w:tcBorders>
              <w:top w:val="single" w:sz="4" w:space="0" w:color="000000"/>
              <w:left w:val="single" w:sz="4" w:space="0" w:color="000000"/>
              <w:bottom w:val="single" w:sz="4" w:space="0" w:color="000000"/>
              <w:right w:val="single" w:sz="4" w:space="0" w:color="000000"/>
            </w:tcBorders>
          </w:tcPr>
          <w:p w14:paraId="664FEEFA" w14:textId="50A706DC" w:rsidR="00CF0A20" w:rsidRPr="0009517B" w:rsidRDefault="00CF0A20" w:rsidP="00CF0A20">
            <w:pPr>
              <w:pStyle w:val="TableParagraph"/>
              <w:kinsoku w:val="0"/>
              <w:overflowPunct w:val="0"/>
              <w:spacing w:line="265" w:lineRule="exact"/>
              <w:ind w:left="213" w:right="205"/>
              <w:rPr>
                <w:rFonts w:ascii="Arial" w:hAnsi="Arial" w:cs="Arial"/>
                <w:sz w:val="22"/>
                <w:szCs w:val="22"/>
              </w:rPr>
            </w:pPr>
            <w:r>
              <w:rPr>
                <w:rFonts w:ascii="Arial" w:hAnsi="Arial" w:cs="Arial"/>
                <w:sz w:val="22"/>
                <w:szCs w:val="22"/>
              </w:rPr>
              <w:t>2</w:t>
            </w:r>
          </w:p>
        </w:tc>
        <w:tc>
          <w:tcPr>
            <w:tcW w:w="1701" w:type="dxa"/>
            <w:tcBorders>
              <w:top w:val="single" w:sz="4" w:space="0" w:color="000000"/>
              <w:left w:val="single" w:sz="4" w:space="0" w:color="000000"/>
              <w:bottom w:val="single" w:sz="4" w:space="0" w:color="000000"/>
              <w:right w:val="single" w:sz="4" w:space="0" w:color="000000"/>
            </w:tcBorders>
          </w:tcPr>
          <w:p w14:paraId="238FCF5A" w14:textId="7C84DB5B" w:rsidR="00CF0A20" w:rsidRPr="0009517B" w:rsidRDefault="00CF0A20" w:rsidP="00CF0A20">
            <w:pPr>
              <w:pStyle w:val="TableParagraph"/>
              <w:kinsoku w:val="0"/>
              <w:overflowPunct w:val="0"/>
              <w:spacing w:line="259" w:lineRule="auto"/>
              <w:ind w:left="108" w:right="559"/>
              <w:rPr>
                <w:rFonts w:ascii="Arial" w:hAnsi="Arial" w:cs="Arial"/>
                <w:sz w:val="22"/>
                <w:szCs w:val="22"/>
              </w:rPr>
            </w:pPr>
            <w:r>
              <w:rPr>
                <w:rFonts w:ascii="Arial" w:hAnsi="Arial" w:cs="Arial"/>
                <w:sz w:val="22"/>
                <w:szCs w:val="22"/>
              </w:rPr>
              <w:t>5 December 2024</w:t>
            </w:r>
          </w:p>
        </w:tc>
        <w:tc>
          <w:tcPr>
            <w:tcW w:w="1560" w:type="dxa"/>
            <w:tcBorders>
              <w:top w:val="single" w:sz="4" w:space="0" w:color="000000"/>
              <w:left w:val="single" w:sz="4" w:space="0" w:color="000000"/>
              <w:bottom w:val="single" w:sz="4" w:space="0" w:color="000000"/>
              <w:right w:val="single" w:sz="4" w:space="0" w:color="000000"/>
            </w:tcBorders>
          </w:tcPr>
          <w:p w14:paraId="5F128410" w14:textId="26AD2966" w:rsidR="00CF0A20" w:rsidRPr="0009517B" w:rsidRDefault="00CF0A20" w:rsidP="00CF0A20">
            <w:pPr>
              <w:pStyle w:val="TableParagraph"/>
              <w:kinsoku w:val="0"/>
              <w:overflowPunct w:val="0"/>
              <w:spacing w:line="265" w:lineRule="exact"/>
              <w:ind w:left="106"/>
              <w:rPr>
                <w:rFonts w:ascii="Arial" w:hAnsi="Arial" w:cs="Arial"/>
                <w:sz w:val="22"/>
                <w:szCs w:val="22"/>
              </w:rPr>
            </w:pPr>
            <w:r>
              <w:rPr>
                <w:rFonts w:ascii="Arial" w:hAnsi="Arial" w:cs="Arial"/>
                <w:sz w:val="22"/>
                <w:szCs w:val="22"/>
              </w:rPr>
              <w:t>JS</w:t>
            </w:r>
          </w:p>
        </w:tc>
        <w:tc>
          <w:tcPr>
            <w:tcW w:w="5808" w:type="dxa"/>
            <w:tcBorders>
              <w:top w:val="single" w:sz="4" w:space="0" w:color="000000"/>
              <w:left w:val="single" w:sz="4" w:space="0" w:color="000000"/>
              <w:bottom w:val="single" w:sz="4" w:space="0" w:color="000000"/>
              <w:right w:val="single" w:sz="4" w:space="0" w:color="000000"/>
            </w:tcBorders>
          </w:tcPr>
          <w:p w14:paraId="646147E1" w14:textId="68248D9E" w:rsidR="00CF0A20" w:rsidRPr="0009517B" w:rsidRDefault="00CF0A20" w:rsidP="00CF0A20">
            <w:pPr>
              <w:pStyle w:val="TableParagraph"/>
              <w:kinsoku w:val="0"/>
              <w:overflowPunct w:val="0"/>
              <w:ind w:right="495"/>
              <w:rPr>
                <w:rFonts w:ascii="Arial" w:hAnsi="Arial" w:cs="Arial"/>
                <w:sz w:val="22"/>
                <w:szCs w:val="22"/>
              </w:rPr>
            </w:pPr>
            <w:r>
              <w:rPr>
                <w:rFonts w:ascii="Arial" w:hAnsi="Arial" w:cs="Arial"/>
                <w:sz w:val="22"/>
                <w:szCs w:val="22"/>
              </w:rPr>
              <w:t>Policy reviewed and no changes made</w:t>
            </w:r>
          </w:p>
        </w:tc>
      </w:tr>
      <w:tr w:rsidR="00375ABB" w:rsidRPr="00813124" w14:paraId="5D96F870" w14:textId="77777777" w:rsidTr="007E4679">
        <w:trPr>
          <w:trHeight w:val="1034"/>
        </w:trPr>
        <w:tc>
          <w:tcPr>
            <w:tcW w:w="1423" w:type="dxa"/>
            <w:tcBorders>
              <w:top w:val="single" w:sz="4" w:space="0" w:color="000000"/>
              <w:left w:val="single" w:sz="4" w:space="0" w:color="000000"/>
              <w:bottom w:val="single" w:sz="4" w:space="0" w:color="000000"/>
              <w:right w:val="single" w:sz="4" w:space="0" w:color="000000"/>
            </w:tcBorders>
          </w:tcPr>
          <w:p w14:paraId="0425147A" w14:textId="7B46CF85" w:rsidR="00375ABB" w:rsidRPr="0009517B" w:rsidRDefault="00375ABB" w:rsidP="00375ABB">
            <w:pPr>
              <w:pStyle w:val="TableParagraph"/>
              <w:kinsoku w:val="0"/>
              <w:overflowPunct w:val="0"/>
              <w:ind w:left="0"/>
              <w:rPr>
                <w:rFonts w:ascii="Arial" w:hAnsi="Arial" w:cs="Arial"/>
                <w:sz w:val="22"/>
                <w:szCs w:val="22"/>
              </w:rPr>
            </w:pPr>
            <w:r>
              <w:rPr>
                <w:rFonts w:ascii="Arial" w:hAnsi="Arial" w:cs="Arial"/>
                <w:sz w:val="22"/>
                <w:szCs w:val="22"/>
              </w:rPr>
              <w:t>3</w:t>
            </w:r>
          </w:p>
        </w:tc>
        <w:tc>
          <w:tcPr>
            <w:tcW w:w="1701" w:type="dxa"/>
            <w:tcBorders>
              <w:top w:val="single" w:sz="4" w:space="0" w:color="000000"/>
              <w:left w:val="single" w:sz="4" w:space="0" w:color="000000"/>
              <w:bottom w:val="single" w:sz="4" w:space="0" w:color="000000"/>
              <w:right w:val="single" w:sz="4" w:space="0" w:color="000000"/>
            </w:tcBorders>
          </w:tcPr>
          <w:p w14:paraId="1D8F4C9D" w14:textId="27D8CF29" w:rsidR="00375ABB" w:rsidRPr="0009517B" w:rsidRDefault="00375ABB" w:rsidP="00375ABB">
            <w:pPr>
              <w:pStyle w:val="TableParagraph"/>
              <w:kinsoku w:val="0"/>
              <w:overflowPunct w:val="0"/>
              <w:ind w:left="0"/>
              <w:rPr>
                <w:rFonts w:ascii="Arial" w:hAnsi="Arial" w:cs="Arial"/>
                <w:sz w:val="22"/>
                <w:szCs w:val="22"/>
              </w:rPr>
            </w:pPr>
            <w:r>
              <w:rPr>
                <w:rFonts w:ascii="Arial" w:hAnsi="Arial" w:cs="Arial"/>
                <w:sz w:val="22"/>
                <w:szCs w:val="22"/>
              </w:rPr>
              <w:t>26 March 2026</w:t>
            </w:r>
          </w:p>
        </w:tc>
        <w:tc>
          <w:tcPr>
            <w:tcW w:w="1560" w:type="dxa"/>
            <w:tcBorders>
              <w:top w:val="single" w:sz="4" w:space="0" w:color="000000"/>
              <w:left w:val="single" w:sz="4" w:space="0" w:color="000000"/>
              <w:bottom w:val="single" w:sz="4" w:space="0" w:color="000000"/>
              <w:right w:val="single" w:sz="4" w:space="0" w:color="000000"/>
            </w:tcBorders>
          </w:tcPr>
          <w:p w14:paraId="1D7AE7AA" w14:textId="43901A6E" w:rsidR="00375ABB" w:rsidRPr="0009517B" w:rsidRDefault="00375ABB" w:rsidP="00375ABB">
            <w:pPr>
              <w:pStyle w:val="TableParagraph"/>
              <w:kinsoku w:val="0"/>
              <w:overflowPunct w:val="0"/>
              <w:ind w:left="0"/>
              <w:rPr>
                <w:rFonts w:ascii="Arial" w:hAnsi="Arial" w:cs="Arial"/>
                <w:sz w:val="22"/>
                <w:szCs w:val="22"/>
              </w:rPr>
            </w:pPr>
            <w:r>
              <w:rPr>
                <w:rFonts w:ascii="Arial" w:hAnsi="Arial" w:cs="Arial"/>
                <w:sz w:val="22"/>
                <w:szCs w:val="22"/>
              </w:rPr>
              <w:t>JS</w:t>
            </w:r>
          </w:p>
        </w:tc>
        <w:tc>
          <w:tcPr>
            <w:tcW w:w="5808" w:type="dxa"/>
            <w:tcBorders>
              <w:top w:val="single" w:sz="4" w:space="0" w:color="000000"/>
              <w:left w:val="single" w:sz="4" w:space="0" w:color="000000"/>
              <w:bottom w:val="single" w:sz="4" w:space="0" w:color="000000"/>
              <w:right w:val="single" w:sz="4" w:space="0" w:color="000000"/>
            </w:tcBorders>
          </w:tcPr>
          <w:p w14:paraId="0F1617AD" w14:textId="0A52D331" w:rsidR="00375ABB" w:rsidRPr="0009517B" w:rsidRDefault="00375ABB" w:rsidP="00375ABB">
            <w:pPr>
              <w:pStyle w:val="TableParagraph"/>
              <w:kinsoku w:val="0"/>
              <w:overflowPunct w:val="0"/>
              <w:ind w:left="0"/>
              <w:rPr>
                <w:rFonts w:ascii="Arial" w:hAnsi="Arial" w:cs="Arial"/>
                <w:sz w:val="22"/>
                <w:szCs w:val="22"/>
              </w:rPr>
            </w:pPr>
            <w:r>
              <w:rPr>
                <w:rFonts w:ascii="Arial" w:hAnsi="Arial" w:cs="Arial"/>
                <w:sz w:val="22"/>
                <w:szCs w:val="22"/>
              </w:rPr>
              <w:t>Updated KCSIE reference to 2025 page 5, 25</w:t>
            </w:r>
          </w:p>
        </w:tc>
      </w:tr>
      <w:tr w:rsidR="00414603" w:rsidRPr="00813124" w14:paraId="23165CD9" w14:textId="77777777" w:rsidTr="007E4679">
        <w:trPr>
          <w:trHeight w:val="1348"/>
        </w:trPr>
        <w:tc>
          <w:tcPr>
            <w:tcW w:w="1423" w:type="dxa"/>
            <w:tcBorders>
              <w:top w:val="single" w:sz="4" w:space="0" w:color="000000"/>
              <w:left w:val="single" w:sz="4" w:space="0" w:color="000000"/>
              <w:bottom w:val="single" w:sz="4" w:space="0" w:color="000000"/>
              <w:right w:val="single" w:sz="4" w:space="0" w:color="000000"/>
            </w:tcBorders>
          </w:tcPr>
          <w:p w14:paraId="03C5C5CF" w14:textId="77777777" w:rsidR="00414603" w:rsidRPr="0009517B" w:rsidRDefault="00414603" w:rsidP="00F60CD1">
            <w:pPr>
              <w:pStyle w:val="TableParagraph"/>
              <w:kinsoku w:val="0"/>
              <w:overflowPunct w:val="0"/>
              <w:ind w:left="0"/>
              <w:rPr>
                <w:rFonts w:ascii="Arial" w:hAnsi="Arial" w:cs="Arial"/>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55423B36" w14:textId="77777777" w:rsidR="00414603" w:rsidRPr="0009517B" w:rsidRDefault="00414603" w:rsidP="00F60CD1">
            <w:pPr>
              <w:pStyle w:val="TableParagraph"/>
              <w:kinsoku w:val="0"/>
              <w:overflowPunct w:val="0"/>
              <w:ind w:left="0"/>
              <w:rPr>
                <w:rFonts w:ascii="Arial" w:hAnsi="Arial" w:cs="Arial"/>
                <w:sz w:val="22"/>
                <w:szCs w:val="22"/>
              </w:rPr>
            </w:pPr>
          </w:p>
        </w:tc>
        <w:tc>
          <w:tcPr>
            <w:tcW w:w="1560" w:type="dxa"/>
            <w:tcBorders>
              <w:top w:val="single" w:sz="4" w:space="0" w:color="000000"/>
              <w:left w:val="single" w:sz="4" w:space="0" w:color="000000"/>
              <w:bottom w:val="single" w:sz="4" w:space="0" w:color="000000"/>
              <w:right w:val="single" w:sz="4" w:space="0" w:color="000000"/>
            </w:tcBorders>
          </w:tcPr>
          <w:p w14:paraId="68E67C7A" w14:textId="77777777" w:rsidR="00414603" w:rsidRPr="0009517B" w:rsidRDefault="00414603" w:rsidP="00F60CD1">
            <w:pPr>
              <w:pStyle w:val="TableParagraph"/>
              <w:kinsoku w:val="0"/>
              <w:overflowPunct w:val="0"/>
              <w:ind w:left="0"/>
              <w:rPr>
                <w:rFonts w:ascii="Arial" w:hAnsi="Arial" w:cs="Arial"/>
                <w:sz w:val="22"/>
                <w:szCs w:val="22"/>
              </w:rPr>
            </w:pPr>
          </w:p>
        </w:tc>
        <w:tc>
          <w:tcPr>
            <w:tcW w:w="5808" w:type="dxa"/>
            <w:tcBorders>
              <w:top w:val="single" w:sz="4" w:space="0" w:color="000000"/>
              <w:left w:val="single" w:sz="4" w:space="0" w:color="000000"/>
              <w:bottom w:val="single" w:sz="4" w:space="0" w:color="000000"/>
              <w:right w:val="single" w:sz="4" w:space="0" w:color="000000"/>
            </w:tcBorders>
          </w:tcPr>
          <w:p w14:paraId="6D4249CE" w14:textId="77777777" w:rsidR="00414603" w:rsidRPr="0009517B" w:rsidRDefault="00414603" w:rsidP="00F60CD1">
            <w:pPr>
              <w:pStyle w:val="TableParagraph"/>
              <w:kinsoku w:val="0"/>
              <w:overflowPunct w:val="0"/>
              <w:ind w:left="0"/>
              <w:rPr>
                <w:rFonts w:ascii="Arial" w:hAnsi="Arial" w:cs="Arial"/>
                <w:sz w:val="22"/>
                <w:szCs w:val="22"/>
              </w:rPr>
            </w:pPr>
          </w:p>
        </w:tc>
      </w:tr>
      <w:tr w:rsidR="00414603" w:rsidRPr="00813124" w14:paraId="33A1AA9D" w14:textId="77777777" w:rsidTr="007E4679">
        <w:trPr>
          <w:trHeight w:val="1350"/>
        </w:trPr>
        <w:tc>
          <w:tcPr>
            <w:tcW w:w="1423" w:type="dxa"/>
            <w:tcBorders>
              <w:top w:val="single" w:sz="4" w:space="0" w:color="000000"/>
              <w:left w:val="single" w:sz="4" w:space="0" w:color="000000"/>
              <w:bottom w:val="single" w:sz="4" w:space="0" w:color="000000"/>
              <w:right w:val="single" w:sz="4" w:space="0" w:color="000000"/>
            </w:tcBorders>
          </w:tcPr>
          <w:p w14:paraId="2BF4B1CC" w14:textId="77777777" w:rsidR="00414603" w:rsidRPr="0009517B" w:rsidRDefault="00414603" w:rsidP="00F60CD1">
            <w:pPr>
              <w:pStyle w:val="TableParagraph"/>
              <w:kinsoku w:val="0"/>
              <w:overflowPunct w:val="0"/>
              <w:ind w:left="0"/>
              <w:rPr>
                <w:rFonts w:ascii="Arial" w:hAnsi="Arial" w:cs="Arial"/>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6555A517" w14:textId="77777777" w:rsidR="00414603" w:rsidRPr="0009517B" w:rsidRDefault="00414603" w:rsidP="00F60CD1">
            <w:pPr>
              <w:pStyle w:val="TableParagraph"/>
              <w:kinsoku w:val="0"/>
              <w:overflowPunct w:val="0"/>
              <w:ind w:left="0"/>
              <w:rPr>
                <w:rFonts w:ascii="Arial" w:hAnsi="Arial" w:cs="Arial"/>
                <w:sz w:val="22"/>
                <w:szCs w:val="22"/>
              </w:rPr>
            </w:pPr>
          </w:p>
        </w:tc>
        <w:tc>
          <w:tcPr>
            <w:tcW w:w="1560" w:type="dxa"/>
            <w:tcBorders>
              <w:top w:val="single" w:sz="4" w:space="0" w:color="000000"/>
              <w:left w:val="single" w:sz="4" w:space="0" w:color="000000"/>
              <w:bottom w:val="single" w:sz="4" w:space="0" w:color="000000"/>
              <w:right w:val="single" w:sz="4" w:space="0" w:color="000000"/>
            </w:tcBorders>
          </w:tcPr>
          <w:p w14:paraId="21AB5639" w14:textId="77777777" w:rsidR="00414603" w:rsidRPr="0009517B" w:rsidRDefault="00414603" w:rsidP="00F60CD1">
            <w:pPr>
              <w:pStyle w:val="TableParagraph"/>
              <w:kinsoku w:val="0"/>
              <w:overflowPunct w:val="0"/>
              <w:ind w:left="0"/>
              <w:rPr>
                <w:rFonts w:ascii="Arial" w:hAnsi="Arial" w:cs="Arial"/>
                <w:sz w:val="22"/>
                <w:szCs w:val="22"/>
              </w:rPr>
            </w:pPr>
          </w:p>
        </w:tc>
        <w:tc>
          <w:tcPr>
            <w:tcW w:w="5808" w:type="dxa"/>
            <w:tcBorders>
              <w:top w:val="single" w:sz="4" w:space="0" w:color="000000"/>
              <w:left w:val="single" w:sz="4" w:space="0" w:color="000000"/>
              <w:bottom w:val="single" w:sz="4" w:space="0" w:color="000000"/>
              <w:right w:val="single" w:sz="4" w:space="0" w:color="000000"/>
            </w:tcBorders>
          </w:tcPr>
          <w:p w14:paraId="45178DA4" w14:textId="77777777" w:rsidR="00414603" w:rsidRPr="0009517B" w:rsidRDefault="00414603" w:rsidP="00F60CD1">
            <w:pPr>
              <w:pStyle w:val="TableParagraph"/>
              <w:kinsoku w:val="0"/>
              <w:overflowPunct w:val="0"/>
              <w:ind w:left="0"/>
              <w:rPr>
                <w:rFonts w:ascii="Arial" w:hAnsi="Arial" w:cs="Arial"/>
                <w:sz w:val="22"/>
                <w:szCs w:val="22"/>
              </w:rPr>
            </w:pPr>
          </w:p>
        </w:tc>
      </w:tr>
      <w:tr w:rsidR="00414603" w:rsidRPr="00813124" w14:paraId="7E523CD2" w14:textId="77777777" w:rsidTr="007E4679">
        <w:trPr>
          <w:trHeight w:val="1348"/>
        </w:trPr>
        <w:tc>
          <w:tcPr>
            <w:tcW w:w="1423" w:type="dxa"/>
            <w:tcBorders>
              <w:top w:val="single" w:sz="4" w:space="0" w:color="000000"/>
              <w:left w:val="single" w:sz="4" w:space="0" w:color="000000"/>
              <w:bottom w:val="single" w:sz="4" w:space="0" w:color="000000"/>
              <w:right w:val="single" w:sz="4" w:space="0" w:color="000000"/>
            </w:tcBorders>
          </w:tcPr>
          <w:p w14:paraId="5C1B214D" w14:textId="77777777" w:rsidR="00414603" w:rsidRPr="0009517B" w:rsidRDefault="00414603" w:rsidP="00F60CD1">
            <w:pPr>
              <w:pStyle w:val="TableParagraph"/>
              <w:kinsoku w:val="0"/>
              <w:overflowPunct w:val="0"/>
              <w:ind w:left="0"/>
              <w:rPr>
                <w:rFonts w:ascii="Arial" w:hAnsi="Arial" w:cs="Arial"/>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17D95FC4" w14:textId="77777777" w:rsidR="00414603" w:rsidRPr="0009517B" w:rsidRDefault="00414603" w:rsidP="00F60CD1">
            <w:pPr>
              <w:pStyle w:val="TableParagraph"/>
              <w:kinsoku w:val="0"/>
              <w:overflowPunct w:val="0"/>
              <w:ind w:left="0"/>
              <w:rPr>
                <w:rFonts w:ascii="Arial" w:hAnsi="Arial" w:cs="Arial"/>
                <w:sz w:val="22"/>
                <w:szCs w:val="22"/>
              </w:rPr>
            </w:pPr>
          </w:p>
        </w:tc>
        <w:tc>
          <w:tcPr>
            <w:tcW w:w="1560" w:type="dxa"/>
            <w:tcBorders>
              <w:top w:val="single" w:sz="4" w:space="0" w:color="000000"/>
              <w:left w:val="single" w:sz="4" w:space="0" w:color="000000"/>
              <w:bottom w:val="single" w:sz="4" w:space="0" w:color="000000"/>
              <w:right w:val="single" w:sz="4" w:space="0" w:color="000000"/>
            </w:tcBorders>
          </w:tcPr>
          <w:p w14:paraId="093B9F0C" w14:textId="77777777" w:rsidR="00414603" w:rsidRPr="0009517B" w:rsidRDefault="00414603" w:rsidP="00F60CD1">
            <w:pPr>
              <w:pStyle w:val="TableParagraph"/>
              <w:kinsoku w:val="0"/>
              <w:overflowPunct w:val="0"/>
              <w:ind w:left="0"/>
              <w:rPr>
                <w:rFonts w:ascii="Arial" w:hAnsi="Arial" w:cs="Arial"/>
                <w:sz w:val="22"/>
                <w:szCs w:val="22"/>
              </w:rPr>
            </w:pPr>
          </w:p>
        </w:tc>
        <w:tc>
          <w:tcPr>
            <w:tcW w:w="5808" w:type="dxa"/>
            <w:tcBorders>
              <w:top w:val="single" w:sz="4" w:space="0" w:color="000000"/>
              <w:left w:val="single" w:sz="4" w:space="0" w:color="000000"/>
              <w:bottom w:val="single" w:sz="4" w:space="0" w:color="000000"/>
              <w:right w:val="single" w:sz="4" w:space="0" w:color="000000"/>
            </w:tcBorders>
          </w:tcPr>
          <w:p w14:paraId="4F5155B7" w14:textId="77777777" w:rsidR="00414603" w:rsidRPr="0009517B" w:rsidRDefault="00414603" w:rsidP="00F60CD1">
            <w:pPr>
              <w:pStyle w:val="TableParagraph"/>
              <w:kinsoku w:val="0"/>
              <w:overflowPunct w:val="0"/>
              <w:ind w:left="0"/>
              <w:rPr>
                <w:rFonts w:ascii="Arial" w:hAnsi="Arial" w:cs="Arial"/>
                <w:sz w:val="22"/>
                <w:szCs w:val="22"/>
              </w:rPr>
            </w:pPr>
          </w:p>
        </w:tc>
      </w:tr>
    </w:tbl>
    <w:p w14:paraId="33F44158" w14:textId="77777777" w:rsidR="00414603" w:rsidRPr="00D87AF1" w:rsidRDefault="00414603">
      <w:pPr>
        <w:rPr>
          <w:rFonts w:ascii="Arial" w:hAnsi="Arial" w:cs="Arial"/>
          <w:sz w:val="23"/>
          <w:szCs w:val="23"/>
        </w:rPr>
        <w:sectPr w:rsidR="00414603" w:rsidRPr="00D87AF1">
          <w:pgSz w:w="11910" w:h="16840"/>
          <w:pgMar w:top="1420" w:right="420" w:bottom="1380" w:left="440" w:header="0" w:footer="1191" w:gutter="0"/>
          <w:cols w:space="720"/>
          <w:noEndnote/>
        </w:sectPr>
      </w:pPr>
    </w:p>
    <w:bookmarkStart w:id="2" w:name="_Toc148023919" w:displacedByCustomXml="next"/>
    <w:bookmarkStart w:id="3" w:name="_Hlk147744311" w:displacedByCustomXml="next"/>
    <w:sdt>
      <w:sdtPr>
        <w:rPr>
          <w:rFonts w:ascii="Tahoma" w:eastAsiaTheme="minorEastAsia" w:hAnsi="Tahoma" w:cs="Tahoma"/>
          <w:b w:val="0"/>
          <w:bCs w:val="0"/>
          <w:szCs w:val="22"/>
          <w:lang w:eastAsia="en-GB"/>
        </w:rPr>
        <w:id w:val="87512095"/>
        <w:docPartObj>
          <w:docPartGallery w:val="Table of Contents"/>
          <w:docPartUnique/>
        </w:docPartObj>
      </w:sdtPr>
      <w:sdtEndPr>
        <w:rPr>
          <w:noProof/>
        </w:rPr>
      </w:sdtEndPr>
      <w:sdtContent>
        <w:p w14:paraId="0C5FD44C" w14:textId="610B1E71" w:rsidR="003C5C53" w:rsidRDefault="003C5C53">
          <w:pPr>
            <w:pStyle w:val="TOCHeading"/>
          </w:pPr>
          <w:r>
            <w:t>Contents</w:t>
          </w:r>
        </w:p>
        <w:p w14:paraId="5371FEC9" w14:textId="05D7E0CC" w:rsidR="007F7755" w:rsidRDefault="003C5C53">
          <w:pPr>
            <w:pStyle w:val="TOC1"/>
            <w:rPr>
              <w:rFonts w:asciiTheme="minorHAnsi" w:eastAsiaTheme="minorEastAsia" w:hAnsiTheme="minorHAnsi" w:cstheme="minorBidi"/>
              <w:b w:val="0"/>
              <w:bCs w:val="0"/>
              <w:kern w:val="2"/>
              <w:lang w:val="en-US"/>
              <w14:ligatures w14:val="standardContextual"/>
            </w:rPr>
          </w:pPr>
          <w:r>
            <w:rPr>
              <w:rFonts w:ascii="Trebuchet MS" w:hAnsi="Trebuchet MS" w:cstheme="minorBidi"/>
              <w:noProof w:val="0"/>
              <w:sz w:val="20"/>
              <w:szCs w:val="20"/>
            </w:rPr>
            <w:fldChar w:fldCharType="begin"/>
          </w:r>
          <w:r>
            <w:instrText xml:space="preserve"> TOC \o "1-3" \h \z \u </w:instrText>
          </w:r>
          <w:r>
            <w:rPr>
              <w:rFonts w:ascii="Trebuchet MS" w:hAnsi="Trebuchet MS" w:cstheme="minorBidi"/>
              <w:noProof w:val="0"/>
              <w:sz w:val="20"/>
              <w:szCs w:val="20"/>
            </w:rPr>
            <w:fldChar w:fldCharType="separate"/>
          </w:r>
          <w:hyperlink w:anchor="_Toc152074303" w:history="1">
            <w:r w:rsidR="007F7755" w:rsidRPr="00C93F4F">
              <w:rPr>
                <w:rStyle w:val="Hyperlink"/>
              </w:rPr>
              <w:t>1</w:t>
            </w:r>
            <w:r w:rsidR="007F7755">
              <w:rPr>
                <w:rFonts w:asciiTheme="minorHAnsi" w:eastAsiaTheme="minorEastAsia" w:hAnsiTheme="minorHAnsi" w:cstheme="minorBidi"/>
                <w:b w:val="0"/>
                <w:bCs w:val="0"/>
                <w:kern w:val="2"/>
                <w:lang w:val="en-US"/>
                <w14:ligatures w14:val="standardContextual"/>
              </w:rPr>
              <w:tab/>
            </w:r>
            <w:r w:rsidR="007F7755" w:rsidRPr="00C93F4F">
              <w:rPr>
                <w:rStyle w:val="Hyperlink"/>
              </w:rPr>
              <w:t>Introduction</w:t>
            </w:r>
            <w:r w:rsidR="007F7755">
              <w:rPr>
                <w:webHidden/>
              </w:rPr>
              <w:tab/>
            </w:r>
            <w:r w:rsidR="007F7755">
              <w:rPr>
                <w:webHidden/>
              </w:rPr>
              <w:fldChar w:fldCharType="begin"/>
            </w:r>
            <w:r w:rsidR="007F7755">
              <w:rPr>
                <w:webHidden/>
              </w:rPr>
              <w:instrText xml:space="preserve"> PAGEREF _Toc152074303 \h </w:instrText>
            </w:r>
            <w:r w:rsidR="007F7755">
              <w:rPr>
                <w:webHidden/>
              </w:rPr>
            </w:r>
            <w:r w:rsidR="007F7755">
              <w:rPr>
                <w:webHidden/>
              </w:rPr>
              <w:fldChar w:fldCharType="separate"/>
            </w:r>
            <w:r w:rsidR="00E53CDD">
              <w:rPr>
                <w:webHidden/>
              </w:rPr>
              <w:t>5</w:t>
            </w:r>
            <w:r w:rsidR="007F7755">
              <w:rPr>
                <w:webHidden/>
              </w:rPr>
              <w:fldChar w:fldCharType="end"/>
            </w:r>
          </w:hyperlink>
        </w:p>
        <w:p w14:paraId="57485171" w14:textId="6CC17A77" w:rsidR="007F7755" w:rsidRDefault="007F7755">
          <w:pPr>
            <w:pStyle w:val="TOC1"/>
            <w:rPr>
              <w:rFonts w:asciiTheme="minorHAnsi" w:eastAsiaTheme="minorEastAsia" w:hAnsiTheme="minorHAnsi" w:cstheme="minorBidi"/>
              <w:b w:val="0"/>
              <w:bCs w:val="0"/>
              <w:kern w:val="2"/>
              <w:lang w:val="en-US"/>
              <w14:ligatures w14:val="standardContextual"/>
            </w:rPr>
          </w:pPr>
          <w:hyperlink w:anchor="_Toc152074304" w:history="1">
            <w:r w:rsidRPr="00C93F4F">
              <w:rPr>
                <w:rStyle w:val="Hyperlink"/>
              </w:rPr>
              <w:t>2</w:t>
            </w:r>
            <w:r>
              <w:rPr>
                <w:rFonts w:asciiTheme="minorHAnsi" w:eastAsiaTheme="minorEastAsia" w:hAnsiTheme="minorHAnsi" w:cstheme="minorBidi"/>
                <w:b w:val="0"/>
                <w:bCs w:val="0"/>
                <w:kern w:val="2"/>
                <w:lang w:val="en-US"/>
                <w14:ligatures w14:val="standardContextual"/>
              </w:rPr>
              <w:tab/>
            </w:r>
            <w:r w:rsidRPr="00C93F4F">
              <w:rPr>
                <w:rStyle w:val="Hyperlink"/>
              </w:rPr>
              <w:t>Scope</w:t>
            </w:r>
            <w:r>
              <w:rPr>
                <w:webHidden/>
              </w:rPr>
              <w:tab/>
            </w:r>
            <w:r>
              <w:rPr>
                <w:webHidden/>
              </w:rPr>
              <w:fldChar w:fldCharType="begin"/>
            </w:r>
            <w:r>
              <w:rPr>
                <w:webHidden/>
              </w:rPr>
              <w:instrText xml:space="preserve"> PAGEREF _Toc152074304 \h </w:instrText>
            </w:r>
            <w:r>
              <w:rPr>
                <w:webHidden/>
              </w:rPr>
            </w:r>
            <w:r>
              <w:rPr>
                <w:webHidden/>
              </w:rPr>
              <w:fldChar w:fldCharType="separate"/>
            </w:r>
            <w:r w:rsidR="00E53CDD">
              <w:rPr>
                <w:webHidden/>
              </w:rPr>
              <w:t>5</w:t>
            </w:r>
            <w:r>
              <w:rPr>
                <w:webHidden/>
              </w:rPr>
              <w:fldChar w:fldCharType="end"/>
            </w:r>
          </w:hyperlink>
        </w:p>
        <w:p w14:paraId="0C692F86" w14:textId="46014C14" w:rsidR="007F7755" w:rsidRDefault="007F7755">
          <w:pPr>
            <w:pStyle w:val="TOC1"/>
            <w:rPr>
              <w:rFonts w:asciiTheme="minorHAnsi" w:eastAsiaTheme="minorEastAsia" w:hAnsiTheme="minorHAnsi" w:cstheme="minorBidi"/>
              <w:b w:val="0"/>
              <w:bCs w:val="0"/>
              <w:kern w:val="2"/>
              <w:lang w:val="en-US"/>
              <w14:ligatures w14:val="standardContextual"/>
            </w:rPr>
          </w:pPr>
          <w:hyperlink w:anchor="_Toc152074305" w:history="1">
            <w:r w:rsidRPr="00C93F4F">
              <w:rPr>
                <w:rStyle w:val="Hyperlink"/>
              </w:rPr>
              <w:t>3</w:t>
            </w:r>
            <w:r>
              <w:rPr>
                <w:rFonts w:asciiTheme="minorHAnsi" w:eastAsiaTheme="minorEastAsia" w:hAnsiTheme="minorHAnsi" w:cstheme="minorBidi"/>
                <w:b w:val="0"/>
                <w:bCs w:val="0"/>
                <w:kern w:val="2"/>
                <w:lang w:val="en-US"/>
                <w14:ligatures w14:val="standardContextual"/>
              </w:rPr>
              <w:tab/>
            </w:r>
            <w:r w:rsidRPr="00C93F4F">
              <w:rPr>
                <w:rStyle w:val="Hyperlink"/>
              </w:rPr>
              <w:t>Legal Framework</w:t>
            </w:r>
            <w:r>
              <w:rPr>
                <w:webHidden/>
              </w:rPr>
              <w:tab/>
            </w:r>
            <w:r>
              <w:rPr>
                <w:webHidden/>
              </w:rPr>
              <w:fldChar w:fldCharType="begin"/>
            </w:r>
            <w:r>
              <w:rPr>
                <w:webHidden/>
              </w:rPr>
              <w:instrText xml:space="preserve"> PAGEREF _Toc152074305 \h </w:instrText>
            </w:r>
            <w:r>
              <w:rPr>
                <w:webHidden/>
              </w:rPr>
            </w:r>
            <w:r>
              <w:rPr>
                <w:webHidden/>
              </w:rPr>
              <w:fldChar w:fldCharType="separate"/>
            </w:r>
            <w:r w:rsidR="00E53CDD">
              <w:rPr>
                <w:webHidden/>
              </w:rPr>
              <w:t>5</w:t>
            </w:r>
            <w:r>
              <w:rPr>
                <w:webHidden/>
              </w:rPr>
              <w:fldChar w:fldCharType="end"/>
            </w:r>
          </w:hyperlink>
        </w:p>
        <w:p w14:paraId="3A50E87E" w14:textId="67971C18" w:rsidR="007F7755" w:rsidRDefault="007F7755">
          <w:pPr>
            <w:pStyle w:val="TOC1"/>
            <w:rPr>
              <w:rFonts w:asciiTheme="minorHAnsi" w:eastAsiaTheme="minorEastAsia" w:hAnsiTheme="minorHAnsi" w:cstheme="minorBidi"/>
              <w:b w:val="0"/>
              <w:bCs w:val="0"/>
              <w:kern w:val="2"/>
              <w:lang w:val="en-US"/>
              <w14:ligatures w14:val="standardContextual"/>
            </w:rPr>
          </w:pPr>
          <w:hyperlink w:anchor="_Toc152074306" w:history="1">
            <w:r w:rsidRPr="00C93F4F">
              <w:rPr>
                <w:rStyle w:val="Hyperlink"/>
              </w:rPr>
              <w:t>4</w:t>
            </w:r>
            <w:r>
              <w:rPr>
                <w:rFonts w:asciiTheme="minorHAnsi" w:eastAsiaTheme="minorEastAsia" w:hAnsiTheme="minorHAnsi" w:cstheme="minorBidi"/>
                <w:b w:val="0"/>
                <w:bCs w:val="0"/>
                <w:kern w:val="2"/>
                <w:lang w:val="en-US"/>
                <w14:ligatures w14:val="standardContextual"/>
              </w:rPr>
              <w:tab/>
            </w:r>
            <w:r w:rsidRPr="00C93F4F">
              <w:rPr>
                <w:rStyle w:val="Hyperlink"/>
              </w:rPr>
              <w:t>Staff covered by Policy</w:t>
            </w:r>
            <w:r>
              <w:rPr>
                <w:webHidden/>
              </w:rPr>
              <w:tab/>
            </w:r>
            <w:r>
              <w:rPr>
                <w:webHidden/>
              </w:rPr>
              <w:fldChar w:fldCharType="begin"/>
            </w:r>
            <w:r>
              <w:rPr>
                <w:webHidden/>
              </w:rPr>
              <w:instrText xml:space="preserve"> PAGEREF _Toc152074306 \h </w:instrText>
            </w:r>
            <w:r>
              <w:rPr>
                <w:webHidden/>
              </w:rPr>
            </w:r>
            <w:r>
              <w:rPr>
                <w:webHidden/>
              </w:rPr>
              <w:fldChar w:fldCharType="separate"/>
            </w:r>
            <w:r w:rsidR="00E53CDD">
              <w:rPr>
                <w:webHidden/>
              </w:rPr>
              <w:t>6</w:t>
            </w:r>
            <w:r>
              <w:rPr>
                <w:webHidden/>
              </w:rPr>
              <w:fldChar w:fldCharType="end"/>
            </w:r>
          </w:hyperlink>
        </w:p>
        <w:p w14:paraId="4CF4082F" w14:textId="2DB9DEB2" w:rsidR="007F7755" w:rsidRDefault="007F7755">
          <w:pPr>
            <w:pStyle w:val="TOC1"/>
            <w:rPr>
              <w:rFonts w:asciiTheme="minorHAnsi" w:eastAsiaTheme="minorEastAsia" w:hAnsiTheme="minorHAnsi" w:cstheme="minorBidi"/>
              <w:b w:val="0"/>
              <w:bCs w:val="0"/>
              <w:kern w:val="2"/>
              <w:lang w:val="en-US"/>
              <w14:ligatures w14:val="standardContextual"/>
            </w:rPr>
          </w:pPr>
          <w:hyperlink w:anchor="_Toc152074307" w:history="1">
            <w:r w:rsidRPr="00C93F4F">
              <w:rPr>
                <w:rStyle w:val="Hyperlink"/>
              </w:rPr>
              <w:t>5</w:t>
            </w:r>
            <w:r>
              <w:rPr>
                <w:rFonts w:asciiTheme="minorHAnsi" w:eastAsiaTheme="minorEastAsia" w:hAnsiTheme="minorHAnsi" w:cstheme="minorBidi"/>
                <w:b w:val="0"/>
                <w:bCs w:val="0"/>
                <w:kern w:val="2"/>
                <w:lang w:val="en-US"/>
                <w14:ligatures w14:val="standardContextual"/>
              </w:rPr>
              <w:tab/>
            </w:r>
            <w:r w:rsidRPr="00C93F4F">
              <w:rPr>
                <w:rStyle w:val="Hyperlink"/>
              </w:rPr>
              <w:t>Non recent allegations</w:t>
            </w:r>
            <w:r>
              <w:rPr>
                <w:webHidden/>
              </w:rPr>
              <w:tab/>
            </w:r>
            <w:r>
              <w:rPr>
                <w:webHidden/>
              </w:rPr>
              <w:fldChar w:fldCharType="begin"/>
            </w:r>
            <w:r>
              <w:rPr>
                <w:webHidden/>
              </w:rPr>
              <w:instrText xml:space="preserve"> PAGEREF _Toc152074307 \h </w:instrText>
            </w:r>
            <w:r>
              <w:rPr>
                <w:webHidden/>
              </w:rPr>
            </w:r>
            <w:r>
              <w:rPr>
                <w:webHidden/>
              </w:rPr>
              <w:fldChar w:fldCharType="separate"/>
            </w:r>
            <w:r w:rsidR="00E53CDD">
              <w:rPr>
                <w:webHidden/>
              </w:rPr>
              <w:t>6</w:t>
            </w:r>
            <w:r>
              <w:rPr>
                <w:webHidden/>
              </w:rPr>
              <w:fldChar w:fldCharType="end"/>
            </w:r>
          </w:hyperlink>
        </w:p>
        <w:p w14:paraId="48EAC7D1" w14:textId="1638596E" w:rsidR="007F7755" w:rsidRDefault="007F7755">
          <w:pPr>
            <w:pStyle w:val="TOC1"/>
            <w:rPr>
              <w:rFonts w:asciiTheme="minorHAnsi" w:eastAsiaTheme="minorEastAsia" w:hAnsiTheme="minorHAnsi" w:cstheme="minorBidi"/>
              <w:b w:val="0"/>
              <w:bCs w:val="0"/>
              <w:kern w:val="2"/>
              <w:lang w:val="en-US"/>
              <w14:ligatures w14:val="standardContextual"/>
            </w:rPr>
          </w:pPr>
          <w:hyperlink w:anchor="_Toc152074308" w:history="1">
            <w:r w:rsidRPr="00C93F4F">
              <w:rPr>
                <w:rStyle w:val="Hyperlink"/>
              </w:rPr>
              <w:t>6</w:t>
            </w:r>
            <w:r>
              <w:rPr>
                <w:rFonts w:asciiTheme="minorHAnsi" w:eastAsiaTheme="minorEastAsia" w:hAnsiTheme="minorHAnsi" w:cstheme="minorBidi"/>
                <w:b w:val="0"/>
                <w:bCs w:val="0"/>
                <w:kern w:val="2"/>
                <w:lang w:val="en-US"/>
                <w14:ligatures w14:val="standardContextual"/>
              </w:rPr>
              <w:tab/>
            </w:r>
            <w:r w:rsidRPr="00C93F4F">
              <w:rPr>
                <w:rStyle w:val="Hyperlink"/>
              </w:rPr>
              <w:t>Roles and Responsibilities</w:t>
            </w:r>
            <w:r>
              <w:rPr>
                <w:webHidden/>
              </w:rPr>
              <w:tab/>
            </w:r>
            <w:r>
              <w:rPr>
                <w:webHidden/>
              </w:rPr>
              <w:fldChar w:fldCharType="begin"/>
            </w:r>
            <w:r>
              <w:rPr>
                <w:webHidden/>
              </w:rPr>
              <w:instrText xml:space="preserve"> PAGEREF _Toc152074308 \h </w:instrText>
            </w:r>
            <w:r>
              <w:rPr>
                <w:webHidden/>
              </w:rPr>
            </w:r>
            <w:r>
              <w:rPr>
                <w:webHidden/>
              </w:rPr>
              <w:fldChar w:fldCharType="separate"/>
            </w:r>
            <w:r w:rsidR="00E53CDD">
              <w:rPr>
                <w:webHidden/>
              </w:rPr>
              <w:t>7</w:t>
            </w:r>
            <w:r>
              <w:rPr>
                <w:webHidden/>
              </w:rPr>
              <w:fldChar w:fldCharType="end"/>
            </w:r>
          </w:hyperlink>
        </w:p>
        <w:p w14:paraId="72008779" w14:textId="3CA76E3B" w:rsidR="007F7755" w:rsidRDefault="007F7755">
          <w:pPr>
            <w:pStyle w:val="TOC1"/>
            <w:rPr>
              <w:rFonts w:asciiTheme="minorHAnsi" w:eastAsiaTheme="minorEastAsia" w:hAnsiTheme="minorHAnsi" w:cstheme="minorBidi"/>
              <w:b w:val="0"/>
              <w:bCs w:val="0"/>
              <w:kern w:val="2"/>
              <w:lang w:val="en-US"/>
              <w14:ligatures w14:val="standardContextual"/>
            </w:rPr>
          </w:pPr>
          <w:hyperlink w:anchor="_Toc152074309" w:history="1">
            <w:r w:rsidRPr="00C93F4F">
              <w:rPr>
                <w:rStyle w:val="Hyperlink"/>
              </w:rPr>
              <w:t>7</w:t>
            </w:r>
            <w:r>
              <w:rPr>
                <w:rFonts w:asciiTheme="minorHAnsi" w:eastAsiaTheme="minorEastAsia" w:hAnsiTheme="minorHAnsi" w:cstheme="minorBidi"/>
                <w:b w:val="0"/>
                <w:bCs w:val="0"/>
                <w:kern w:val="2"/>
                <w:lang w:val="en-US"/>
                <w14:ligatures w14:val="standardContextual"/>
              </w:rPr>
              <w:tab/>
            </w:r>
            <w:r w:rsidRPr="00C93F4F">
              <w:rPr>
                <w:rStyle w:val="Hyperlink"/>
              </w:rPr>
              <w:t>Part One: Managing allegations that may meet the harms threshold</w:t>
            </w:r>
            <w:r>
              <w:rPr>
                <w:webHidden/>
              </w:rPr>
              <w:tab/>
            </w:r>
            <w:r>
              <w:rPr>
                <w:webHidden/>
              </w:rPr>
              <w:fldChar w:fldCharType="begin"/>
            </w:r>
            <w:r>
              <w:rPr>
                <w:webHidden/>
              </w:rPr>
              <w:instrText xml:space="preserve"> PAGEREF _Toc152074309 \h </w:instrText>
            </w:r>
            <w:r>
              <w:rPr>
                <w:webHidden/>
              </w:rPr>
            </w:r>
            <w:r>
              <w:rPr>
                <w:webHidden/>
              </w:rPr>
              <w:fldChar w:fldCharType="separate"/>
            </w:r>
            <w:r w:rsidR="00E53CDD">
              <w:rPr>
                <w:webHidden/>
              </w:rPr>
              <w:t>8</w:t>
            </w:r>
            <w:r>
              <w:rPr>
                <w:webHidden/>
              </w:rPr>
              <w:fldChar w:fldCharType="end"/>
            </w:r>
          </w:hyperlink>
        </w:p>
        <w:p w14:paraId="195A120A" w14:textId="773AA1FD" w:rsidR="007F7755" w:rsidRDefault="007F7755">
          <w:pPr>
            <w:pStyle w:val="TOC2"/>
            <w:tabs>
              <w:tab w:val="left" w:pos="880"/>
              <w:tab w:val="right" w:leader="dot" w:pos="9020"/>
            </w:tabs>
            <w:rPr>
              <w:rFonts w:asciiTheme="minorHAnsi" w:hAnsiTheme="minorHAnsi" w:cstheme="minorBidi"/>
              <w:noProof/>
              <w:kern w:val="2"/>
              <w:lang w:val="en-US" w:eastAsia="en-US"/>
              <w14:ligatures w14:val="standardContextual"/>
            </w:rPr>
          </w:pPr>
          <w:hyperlink w:anchor="_Toc152074310" w:history="1">
            <w:r w:rsidRPr="00C93F4F">
              <w:rPr>
                <w:rStyle w:val="Hyperlink"/>
                <w:rFonts w:ascii="Arial" w:hAnsi="Arial" w:cs="Arial"/>
                <w:noProof/>
              </w:rPr>
              <w:t>7.1</w:t>
            </w:r>
            <w:r>
              <w:rPr>
                <w:rFonts w:asciiTheme="minorHAnsi" w:hAnsiTheme="minorHAnsi" w:cstheme="minorBidi"/>
                <w:noProof/>
                <w:kern w:val="2"/>
                <w:lang w:val="en-US" w:eastAsia="en-US"/>
                <w14:ligatures w14:val="standardContextual"/>
              </w:rPr>
              <w:tab/>
            </w:r>
            <w:r w:rsidRPr="00C93F4F">
              <w:rPr>
                <w:rStyle w:val="Hyperlink"/>
                <w:rFonts w:ascii="Arial" w:hAnsi="Arial" w:cs="Arial"/>
                <w:noProof/>
              </w:rPr>
              <w:t>Reporting an allegation</w:t>
            </w:r>
            <w:r>
              <w:rPr>
                <w:noProof/>
                <w:webHidden/>
              </w:rPr>
              <w:tab/>
            </w:r>
            <w:r>
              <w:rPr>
                <w:noProof/>
                <w:webHidden/>
              </w:rPr>
              <w:fldChar w:fldCharType="begin"/>
            </w:r>
            <w:r>
              <w:rPr>
                <w:noProof/>
                <w:webHidden/>
              </w:rPr>
              <w:instrText xml:space="preserve"> PAGEREF _Toc152074310 \h </w:instrText>
            </w:r>
            <w:r>
              <w:rPr>
                <w:noProof/>
                <w:webHidden/>
              </w:rPr>
            </w:r>
            <w:r>
              <w:rPr>
                <w:noProof/>
                <w:webHidden/>
              </w:rPr>
              <w:fldChar w:fldCharType="separate"/>
            </w:r>
            <w:r w:rsidR="00E53CDD">
              <w:rPr>
                <w:noProof/>
                <w:webHidden/>
              </w:rPr>
              <w:t>8</w:t>
            </w:r>
            <w:r>
              <w:rPr>
                <w:noProof/>
                <w:webHidden/>
              </w:rPr>
              <w:fldChar w:fldCharType="end"/>
            </w:r>
          </w:hyperlink>
        </w:p>
        <w:p w14:paraId="2F72BE75" w14:textId="0D90F38C" w:rsidR="007F7755" w:rsidRDefault="007F7755">
          <w:pPr>
            <w:pStyle w:val="TOC2"/>
            <w:tabs>
              <w:tab w:val="left" w:pos="880"/>
              <w:tab w:val="right" w:leader="dot" w:pos="9020"/>
            </w:tabs>
            <w:rPr>
              <w:rFonts w:asciiTheme="minorHAnsi" w:hAnsiTheme="minorHAnsi" w:cstheme="minorBidi"/>
              <w:noProof/>
              <w:kern w:val="2"/>
              <w:lang w:val="en-US" w:eastAsia="en-US"/>
              <w14:ligatures w14:val="standardContextual"/>
            </w:rPr>
          </w:pPr>
          <w:hyperlink w:anchor="_Toc152074311" w:history="1">
            <w:r w:rsidRPr="00C93F4F">
              <w:rPr>
                <w:rStyle w:val="Hyperlink"/>
                <w:rFonts w:ascii="Arial" w:hAnsi="Arial" w:cs="Arial"/>
                <w:noProof/>
              </w:rPr>
              <w:t>7.2</w:t>
            </w:r>
            <w:r>
              <w:rPr>
                <w:rFonts w:asciiTheme="minorHAnsi" w:hAnsiTheme="minorHAnsi" w:cstheme="minorBidi"/>
                <w:noProof/>
                <w:kern w:val="2"/>
                <w:lang w:val="en-US" w:eastAsia="en-US"/>
                <w14:ligatures w14:val="standardContextual"/>
              </w:rPr>
              <w:tab/>
            </w:r>
            <w:r w:rsidRPr="00C93F4F">
              <w:rPr>
                <w:rStyle w:val="Hyperlink"/>
                <w:rFonts w:ascii="Arial" w:hAnsi="Arial" w:cs="Arial"/>
                <w:noProof/>
              </w:rPr>
              <w:t>Initial Consideration</w:t>
            </w:r>
            <w:r>
              <w:rPr>
                <w:noProof/>
                <w:webHidden/>
              </w:rPr>
              <w:tab/>
            </w:r>
            <w:r>
              <w:rPr>
                <w:noProof/>
                <w:webHidden/>
              </w:rPr>
              <w:fldChar w:fldCharType="begin"/>
            </w:r>
            <w:r>
              <w:rPr>
                <w:noProof/>
                <w:webHidden/>
              </w:rPr>
              <w:instrText xml:space="preserve"> PAGEREF _Toc152074311 \h </w:instrText>
            </w:r>
            <w:r>
              <w:rPr>
                <w:noProof/>
                <w:webHidden/>
              </w:rPr>
            </w:r>
            <w:r>
              <w:rPr>
                <w:noProof/>
                <w:webHidden/>
              </w:rPr>
              <w:fldChar w:fldCharType="separate"/>
            </w:r>
            <w:r w:rsidR="00E53CDD">
              <w:rPr>
                <w:noProof/>
                <w:webHidden/>
              </w:rPr>
              <w:t>9</w:t>
            </w:r>
            <w:r>
              <w:rPr>
                <w:noProof/>
                <w:webHidden/>
              </w:rPr>
              <w:fldChar w:fldCharType="end"/>
            </w:r>
          </w:hyperlink>
        </w:p>
        <w:p w14:paraId="60016A84" w14:textId="6F23019B" w:rsidR="007F7755" w:rsidRDefault="007F7755">
          <w:pPr>
            <w:pStyle w:val="TOC2"/>
            <w:tabs>
              <w:tab w:val="left" w:pos="880"/>
              <w:tab w:val="right" w:leader="dot" w:pos="9020"/>
            </w:tabs>
            <w:rPr>
              <w:rFonts w:asciiTheme="minorHAnsi" w:hAnsiTheme="minorHAnsi" w:cstheme="minorBidi"/>
              <w:noProof/>
              <w:kern w:val="2"/>
              <w:lang w:val="en-US" w:eastAsia="en-US"/>
              <w14:ligatures w14:val="standardContextual"/>
            </w:rPr>
          </w:pPr>
          <w:hyperlink w:anchor="_Toc152074312" w:history="1">
            <w:r w:rsidRPr="00C93F4F">
              <w:rPr>
                <w:rStyle w:val="Hyperlink"/>
                <w:rFonts w:ascii="Arial" w:hAnsi="Arial" w:cs="Arial"/>
                <w:noProof/>
                <w:snapToGrid w:val="0"/>
              </w:rPr>
              <w:t>7.3</w:t>
            </w:r>
            <w:r>
              <w:rPr>
                <w:rFonts w:asciiTheme="minorHAnsi" w:hAnsiTheme="minorHAnsi" w:cstheme="minorBidi"/>
                <w:noProof/>
                <w:kern w:val="2"/>
                <w:lang w:val="en-US" w:eastAsia="en-US"/>
                <w14:ligatures w14:val="standardContextual"/>
              </w:rPr>
              <w:tab/>
            </w:r>
            <w:r w:rsidRPr="00C93F4F">
              <w:rPr>
                <w:rStyle w:val="Hyperlink"/>
                <w:rFonts w:ascii="Arial" w:hAnsi="Arial" w:cs="Arial"/>
                <w:noProof/>
                <w:snapToGrid w:val="0"/>
              </w:rPr>
              <w:t>Managing Communication</w:t>
            </w:r>
            <w:r>
              <w:rPr>
                <w:noProof/>
                <w:webHidden/>
              </w:rPr>
              <w:tab/>
            </w:r>
            <w:r>
              <w:rPr>
                <w:noProof/>
                <w:webHidden/>
              </w:rPr>
              <w:fldChar w:fldCharType="begin"/>
            </w:r>
            <w:r>
              <w:rPr>
                <w:noProof/>
                <w:webHidden/>
              </w:rPr>
              <w:instrText xml:space="preserve"> PAGEREF _Toc152074312 \h </w:instrText>
            </w:r>
            <w:r>
              <w:rPr>
                <w:noProof/>
                <w:webHidden/>
              </w:rPr>
            </w:r>
            <w:r>
              <w:rPr>
                <w:noProof/>
                <w:webHidden/>
              </w:rPr>
              <w:fldChar w:fldCharType="separate"/>
            </w:r>
            <w:r w:rsidR="00E53CDD">
              <w:rPr>
                <w:noProof/>
                <w:webHidden/>
              </w:rPr>
              <w:t>10</w:t>
            </w:r>
            <w:r>
              <w:rPr>
                <w:noProof/>
                <w:webHidden/>
              </w:rPr>
              <w:fldChar w:fldCharType="end"/>
            </w:r>
          </w:hyperlink>
        </w:p>
        <w:p w14:paraId="316025E4" w14:textId="31D36644" w:rsidR="007F7755" w:rsidRDefault="007F7755">
          <w:pPr>
            <w:pStyle w:val="TOC2"/>
            <w:tabs>
              <w:tab w:val="left" w:pos="880"/>
              <w:tab w:val="right" w:leader="dot" w:pos="9020"/>
            </w:tabs>
            <w:rPr>
              <w:rFonts w:asciiTheme="minorHAnsi" w:hAnsiTheme="minorHAnsi" w:cstheme="minorBidi"/>
              <w:noProof/>
              <w:kern w:val="2"/>
              <w:lang w:val="en-US" w:eastAsia="en-US"/>
              <w14:ligatures w14:val="standardContextual"/>
            </w:rPr>
          </w:pPr>
          <w:hyperlink w:anchor="_Toc152074313" w:history="1">
            <w:r w:rsidRPr="00C93F4F">
              <w:rPr>
                <w:rStyle w:val="Hyperlink"/>
                <w:rFonts w:ascii="Arial" w:hAnsi="Arial" w:cs="Arial"/>
                <w:noProof/>
              </w:rPr>
              <w:t>7.4</w:t>
            </w:r>
            <w:r>
              <w:rPr>
                <w:rFonts w:asciiTheme="minorHAnsi" w:hAnsiTheme="minorHAnsi" w:cstheme="minorBidi"/>
                <w:noProof/>
                <w:kern w:val="2"/>
                <w:lang w:val="en-US" w:eastAsia="en-US"/>
                <w14:ligatures w14:val="standardContextual"/>
              </w:rPr>
              <w:tab/>
            </w:r>
            <w:r w:rsidRPr="00C93F4F">
              <w:rPr>
                <w:rStyle w:val="Hyperlink"/>
                <w:rFonts w:ascii="Arial" w:hAnsi="Arial" w:cs="Arial"/>
                <w:noProof/>
              </w:rPr>
              <w:t>Outcomes from Initial Consideration when LADO involved</w:t>
            </w:r>
            <w:r>
              <w:rPr>
                <w:noProof/>
                <w:webHidden/>
              </w:rPr>
              <w:tab/>
            </w:r>
            <w:r>
              <w:rPr>
                <w:noProof/>
                <w:webHidden/>
              </w:rPr>
              <w:fldChar w:fldCharType="begin"/>
            </w:r>
            <w:r>
              <w:rPr>
                <w:noProof/>
                <w:webHidden/>
              </w:rPr>
              <w:instrText xml:space="preserve"> PAGEREF _Toc152074313 \h </w:instrText>
            </w:r>
            <w:r>
              <w:rPr>
                <w:noProof/>
                <w:webHidden/>
              </w:rPr>
            </w:r>
            <w:r>
              <w:rPr>
                <w:noProof/>
                <w:webHidden/>
              </w:rPr>
              <w:fldChar w:fldCharType="separate"/>
            </w:r>
            <w:r w:rsidR="00E53CDD">
              <w:rPr>
                <w:noProof/>
                <w:webHidden/>
              </w:rPr>
              <w:t>10</w:t>
            </w:r>
            <w:r>
              <w:rPr>
                <w:noProof/>
                <w:webHidden/>
              </w:rPr>
              <w:fldChar w:fldCharType="end"/>
            </w:r>
          </w:hyperlink>
        </w:p>
        <w:p w14:paraId="509A70CC" w14:textId="26E119B7" w:rsidR="007F7755" w:rsidRDefault="007F7755">
          <w:pPr>
            <w:pStyle w:val="TOC2"/>
            <w:tabs>
              <w:tab w:val="left" w:pos="880"/>
              <w:tab w:val="right" w:leader="dot" w:pos="9020"/>
            </w:tabs>
            <w:rPr>
              <w:rFonts w:asciiTheme="minorHAnsi" w:hAnsiTheme="minorHAnsi" w:cstheme="minorBidi"/>
              <w:noProof/>
              <w:kern w:val="2"/>
              <w:lang w:val="en-US" w:eastAsia="en-US"/>
              <w14:ligatures w14:val="standardContextual"/>
            </w:rPr>
          </w:pPr>
          <w:hyperlink w:anchor="_Toc152074314" w:history="1">
            <w:r w:rsidRPr="00C93F4F">
              <w:rPr>
                <w:rStyle w:val="Hyperlink"/>
                <w:rFonts w:ascii="Arial" w:hAnsi="Arial" w:cs="Arial"/>
                <w:noProof/>
              </w:rPr>
              <w:t>7.5</w:t>
            </w:r>
            <w:r>
              <w:rPr>
                <w:rFonts w:asciiTheme="minorHAnsi" w:hAnsiTheme="minorHAnsi" w:cstheme="minorBidi"/>
                <w:noProof/>
                <w:kern w:val="2"/>
                <w:lang w:val="en-US" w:eastAsia="en-US"/>
                <w14:ligatures w14:val="standardContextual"/>
              </w:rPr>
              <w:tab/>
            </w:r>
            <w:r w:rsidRPr="00C93F4F">
              <w:rPr>
                <w:rStyle w:val="Hyperlink"/>
                <w:rFonts w:ascii="Arial" w:hAnsi="Arial" w:cs="Arial"/>
                <w:noProof/>
              </w:rPr>
              <w:t>Joint Agency Strategy Meeting</w:t>
            </w:r>
            <w:r>
              <w:rPr>
                <w:noProof/>
                <w:webHidden/>
              </w:rPr>
              <w:tab/>
            </w:r>
            <w:r>
              <w:rPr>
                <w:noProof/>
                <w:webHidden/>
              </w:rPr>
              <w:fldChar w:fldCharType="begin"/>
            </w:r>
            <w:r>
              <w:rPr>
                <w:noProof/>
                <w:webHidden/>
              </w:rPr>
              <w:instrText xml:space="preserve"> PAGEREF _Toc152074314 \h </w:instrText>
            </w:r>
            <w:r>
              <w:rPr>
                <w:noProof/>
                <w:webHidden/>
              </w:rPr>
            </w:r>
            <w:r>
              <w:rPr>
                <w:noProof/>
                <w:webHidden/>
              </w:rPr>
              <w:fldChar w:fldCharType="separate"/>
            </w:r>
            <w:r w:rsidR="00E53CDD">
              <w:rPr>
                <w:noProof/>
                <w:webHidden/>
              </w:rPr>
              <w:t>11</w:t>
            </w:r>
            <w:r>
              <w:rPr>
                <w:noProof/>
                <w:webHidden/>
              </w:rPr>
              <w:fldChar w:fldCharType="end"/>
            </w:r>
          </w:hyperlink>
        </w:p>
        <w:p w14:paraId="4FE61B33" w14:textId="4F8F9320" w:rsidR="007F7755" w:rsidRDefault="007F7755">
          <w:pPr>
            <w:pStyle w:val="TOC2"/>
            <w:tabs>
              <w:tab w:val="left" w:pos="880"/>
              <w:tab w:val="right" w:leader="dot" w:pos="9020"/>
            </w:tabs>
            <w:rPr>
              <w:rFonts w:asciiTheme="minorHAnsi" w:hAnsiTheme="minorHAnsi" w:cstheme="minorBidi"/>
              <w:noProof/>
              <w:kern w:val="2"/>
              <w:lang w:val="en-US" w:eastAsia="en-US"/>
              <w14:ligatures w14:val="standardContextual"/>
            </w:rPr>
          </w:pPr>
          <w:hyperlink w:anchor="_Toc152074315" w:history="1">
            <w:r w:rsidRPr="00C93F4F">
              <w:rPr>
                <w:rStyle w:val="Hyperlink"/>
                <w:rFonts w:ascii="Arial" w:hAnsi="Arial" w:cs="Arial"/>
                <w:noProof/>
              </w:rPr>
              <w:t>7.6</w:t>
            </w:r>
            <w:r>
              <w:rPr>
                <w:rFonts w:asciiTheme="minorHAnsi" w:hAnsiTheme="minorHAnsi" w:cstheme="minorBidi"/>
                <w:noProof/>
                <w:kern w:val="2"/>
                <w:lang w:val="en-US" w:eastAsia="en-US"/>
                <w14:ligatures w14:val="standardContextual"/>
              </w:rPr>
              <w:tab/>
            </w:r>
            <w:r w:rsidRPr="00C93F4F">
              <w:rPr>
                <w:rStyle w:val="Hyperlink"/>
                <w:rFonts w:ascii="Arial" w:hAnsi="Arial" w:cs="Arial"/>
                <w:noProof/>
              </w:rPr>
              <w:t>Supporting the Employee</w:t>
            </w:r>
            <w:r>
              <w:rPr>
                <w:noProof/>
                <w:webHidden/>
              </w:rPr>
              <w:tab/>
            </w:r>
            <w:r>
              <w:rPr>
                <w:noProof/>
                <w:webHidden/>
              </w:rPr>
              <w:fldChar w:fldCharType="begin"/>
            </w:r>
            <w:r>
              <w:rPr>
                <w:noProof/>
                <w:webHidden/>
              </w:rPr>
              <w:instrText xml:space="preserve"> PAGEREF _Toc152074315 \h </w:instrText>
            </w:r>
            <w:r>
              <w:rPr>
                <w:noProof/>
                <w:webHidden/>
              </w:rPr>
            </w:r>
            <w:r>
              <w:rPr>
                <w:noProof/>
                <w:webHidden/>
              </w:rPr>
              <w:fldChar w:fldCharType="separate"/>
            </w:r>
            <w:r w:rsidR="00E53CDD">
              <w:rPr>
                <w:noProof/>
                <w:webHidden/>
              </w:rPr>
              <w:t>12</w:t>
            </w:r>
            <w:r>
              <w:rPr>
                <w:noProof/>
                <w:webHidden/>
              </w:rPr>
              <w:fldChar w:fldCharType="end"/>
            </w:r>
          </w:hyperlink>
        </w:p>
        <w:p w14:paraId="49AE4C3E" w14:textId="3458169E" w:rsidR="007F7755" w:rsidRDefault="007F7755">
          <w:pPr>
            <w:pStyle w:val="TOC2"/>
            <w:tabs>
              <w:tab w:val="left" w:pos="880"/>
              <w:tab w:val="right" w:leader="dot" w:pos="9020"/>
            </w:tabs>
            <w:rPr>
              <w:rFonts w:asciiTheme="minorHAnsi" w:hAnsiTheme="minorHAnsi" w:cstheme="minorBidi"/>
              <w:noProof/>
              <w:kern w:val="2"/>
              <w:lang w:val="en-US" w:eastAsia="en-US"/>
              <w14:ligatures w14:val="standardContextual"/>
            </w:rPr>
          </w:pPr>
          <w:hyperlink w:anchor="_Toc152074316" w:history="1">
            <w:r w:rsidRPr="00C93F4F">
              <w:rPr>
                <w:rStyle w:val="Hyperlink"/>
                <w:rFonts w:ascii="Arial" w:hAnsi="Arial" w:cs="Arial"/>
                <w:noProof/>
              </w:rPr>
              <w:t>7.7</w:t>
            </w:r>
            <w:r>
              <w:rPr>
                <w:rFonts w:asciiTheme="minorHAnsi" w:hAnsiTheme="minorHAnsi" w:cstheme="minorBidi"/>
                <w:noProof/>
                <w:kern w:val="2"/>
                <w:lang w:val="en-US" w:eastAsia="en-US"/>
                <w14:ligatures w14:val="standardContextual"/>
              </w:rPr>
              <w:tab/>
            </w:r>
            <w:r w:rsidRPr="00C93F4F">
              <w:rPr>
                <w:rStyle w:val="Hyperlink"/>
                <w:rFonts w:ascii="Arial" w:hAnsi="Arial" w:cs="Arial"/>
                <w:noProof/>
              </w:rPr>
              <w:t>Supporting the Parents/carers of the child(ren) involved</w:t>
            </w:r>
            <w:r>
              <w:rPr>
                <w:noProof/>
                <w:webHidden/>
              </w:rPr>
              <w:tab/>
            </w:r>
            <w:r>
              <w:rPr>
                <w:noProof/>
                <w:webHidden/>
              </w:rPr>
              <w:fldChar w:fldCharType="begin"/>
            </w:r>
            <w:r>
              <w:rPr>
                <w:noProof/>
                <w:webHidden/>
              </w:rPr>
              <w:instrText xml:space="preserve"> PAGEREF _Toc152074316 \h </w:instrText>
            </w:r>
            <w:r>
              <w:rPr>
                <w:noProof/>
                <w:webHidden/>
              </w:rPr>
            </w:r>
            <w:r>
              <w:rPr>
                <w:noProof/>
                <w:webHidden/>
              </w:rPr>
              <w:fldChar w:fldCharType="separate"/>
            </w:r>
            <w:r w:rsidR="00E53CDD">
              <w:rPr>
                <w:noProof/>
                <w:webHidden/>
              </w:rPr>
              <w:t>13</w:t>
            </w:r>
            <w:r>
              <w:rPr>
                <w:noProof/>
                <w:webHidden/>
              </w:rPr>
              <w:fldChar w:fldCharType="end"/>
            </w:r>
          </w:hyperlink>
        </w:p>
        <w:p w14:paraId="3EAFC2C3" w14:textId="6D8D352F" w:rsidR="007F7755" w:rsidRDefault="007F7755">
          <w:pPr>
            <w:pStyle w:val="TOC2"/>
            <w:tabs>
              <w:tab w:val="left" w:pos="880"/>
              <w:tab w:val="right" w:leader="dot" w:pos="9020"/>
            </w:tabs>
            <w:rPr>
              <w:rFonts w:asciiTheme="minorHAnsi" w:hAnsiTheme="minorHAnsi" w:cstheme="minorBidi"/>
              <w:noProof/>
              <w:kern w:val="2"/>
              <w:lang w:val="en-US" w:eastAsia="en-US"/>
              <w14:ligatures w14:val="standardContextual"/>
            </w:rPr>
          </w:pPr>
          <w:hyperlink w:anchor="_Toc152074317" w:history="1">
            <w:r w:rsidRPr="00C93F4F">
              <w:rPr>
                <w:rStyle w:val="Hyperlink"/>
                <w:rFonts w:ascii="Arial" w:hAnsi="Arial" w:cs="Arial"/>
                <w:noProof/>
              </w:rPr>
              <w:t>7.8</w:t>
            </w:r>
            <w:r>
              <w:rPr>
                <w:rFonts w:asciiTheme="minorHAnsi" w:hAnsiTheme="minorHAnsi" w:cstheme="minorBidi"/>
                <w:noProof/>
                <w:kern w:val="2"/>
                <w:lang w:val="en-US" w:eastAsia="en-US"/>
                <w14:ligatures w14:val="standardContextual"/>
              </w:rPr>
              <w:tab/>
            </w:r>
            <w:r w:rsidRPr="00C93F4F">
              <w:rPr>
                <w:rStyle w:val="Hyperlink"/>
                <w:rFonts w:ascii="Arial" w:hAnsi="Arial" w:cs="Arial"/>
                <w:noProof/>
              </w:rPr>
              <w:t>Suspension</w:t>
            </w:r>
            <w:r>
              <w:rPr>
                <w:noProof/>
                <w:webHidden/>
              </w:rPr>
              <w:tab/>
            </w:r>
            <w:r>
              <w:rPr>
                <w:noProof/>
                <w:webHidden/>
              </w:rPr>
              <w:fldChar w:fldCharType="begin"/>
            </w:r>
            <w:r>
              <w:rPr>
                <w:noProof/>
                <w:webHidden/>
              </w:rPr>
              <w:instrText xml:space="preserve"> PAGEREF _Toc152074317 \h </w:instrText>
            </w:r>
            <w:r>
              <w:rPr>
                <w:noProof/>
                <w:webHidden/>
              </w:rPr>
            </w:r>
            <w:r>
              <w:rPr>
                <w:noProof/>
                <w:webHidden/>
              </w:rPr>
              <w:fldChar w:fldCharType="separate"/>
            </w:r>
            <w:r w:rsidR="00E53CDD">
              <w:rPr>
                <w:noProof/>
                <w:webHidden/>
              </w:rPr>
              <w:t>14</w:t>
            </w:r>
            <w:r>
              <w:rPr>
                <w:noProof/>
                <w:webHidden/>
              </w:rPr>
              <w:fldChar w:fldCharType="end"/>
            </w:r>
          </w:hyperlink>
        </w:p>
        <w:p w14:paraId="77CF7D51" w14:textId="397FB76F" w:rsidR="007F7755" w:rsidRDefault="007F7755">
          <w:pPr>
            <w:pStyle w:val="TOC2"/>
            <w:tabs>
              <w:tab w:val="left" w:pos="880"/>
              <w:tab w:val="right" w:leader="dot" w:pos="9020"/>
            </w:tabs>
            <w:rPr>
              <w:rFonts w:asciiTheme="minorHAnsi" w:hAnsiTheme="minorHAnsi" w:cstheme="minorBidi"/>
              <w:noProof/>
              <w:kern w:val="2"/>
              <w:lang w:val="en-US" w:eastAsia="en-US"/>
              <w14:ligatures w14:val="standardContextual"/>
            </w:rPr>
          </w:pPr>
          <w:hyperlink w:anchor="_Toc152074318" w:history="1">
            <w:r w:rsidRPr="00C93F4F">
              <w:rPr>
                <w:rStyle w:val="Hyperlink"/>
                <w:rFonts w:ascii="Arial" w:hAnsi="Arial" w:cs="Arial"/>
                <w:noProof/>
              </w:rPr>
              <w:t>7.9</w:t>
            </w:r>
            <w:r>
              <w:rPr>
                <w:rFonts w:asciiTheme="minorHAnsi" w:hAnsiTheme="minorHAnsi" w:cstheme="minorBidi"/>
                <w:noProof/>
                <w:kern w:val="2"/>
                <w:lang w:val="en-US" w:eastAsia="en-US"/>
                <w14:ligatures w14:val="standardContextual"/>
              </w:rPr>
              <w:tab/>
            </w:r>
            <w:r w:rsidRPr="00C93F4F">
              <w:rPr>
                <w:rStyle w:val="Hyperlink"/>
                <w:rFonts w:ascii="Arial" w:hAnsi="Arial" w:cs="Arial"/>
                <w:noProof/>
              </w:rPr>
              <w:t>Investigations</w:t>
            </w:r>
            <w:r>
              <w:rPr>
                <w:noProof/>
                <w:webHidden/>
              </w:rPr>
              <w:tab/>
            </w:r>
            <w:r>
              <w:rPr>
                <w:noProof/>
                <w:webHidden/>
              </w:rPr>
              <w:fldChar w:fldCharType="begin"/>
            </w:r>
            <w:r>
              <w:rPr>
                <w:noProof/>
                <w:webHidden/>
              </w:rPr>
              <w:instrText xml:space="preserve"> PAGEREF _Toc152074318 \h </w:instrText>
            </w:r>
            <w:r>
              <w:rPr>
                <w:noProof/>
                <w:webHidden/>
              </w:rPr>
            </w:r>
            <w:r>
              <w:rPr>
                <w:noProof/>
                <w:webHidden/>
              </w:rPr>
              <w:fldChar w:fldCharType="separate"/>
            </w:r>
            <w:r w:rsidR="00E53CDD">
              <w:rPr>
                <w:noProof/>
                <w:webHidden/>
              </w:rPr>
              <w:t>14</w:t>
            </w:r>
            <w:r>
              <w:rPr>
                <w:noProof/>
                <w:webHidden/>
              </w:rPr>
              <w:fldChar w:fldCharType="end"/>
            </w:r>
          </w:hyperlink>
        </w:p>
        <w:p w14:paraId="6E077B64" w14:textId="4EA3EBA5" w:rsidR="007F7755" w:rsidRDefault="007F7755">
          <w:pPr>
            <w:pStyle w:val="TOC2"/>
            <w:tabs>
              <w:tab w:val="left" w:pos="880"/>
              <w:tab w:val="right" w:leader="dot" w:pos="9020"/>
            </w:tabs>
            <w:rPr>
              <w:rFonts w:asciiTheme="minorHAnsi" w:hAnsiTheme="minorHAnsi" w:cstheme="minorBidi"/>
              <w:noProof/>
              <w:kern w:val="2"/>
              <w:lang w:val="en-US" w:eastAsia="en-US"/>
              <w14:ligatures w14:val="standardContextual"/>
            </w:rPr>
          </w:pPr>
          <w:hyperlink w:anchor="_Toc152074319" w:history="1">
            <w:r w:rsidRPr="00C93F4F">
              <w:rPr>
                <w:rStyle w:val="Hyperlink"/>
                <w:rFonts w:ascii="Arial" w:hAnsi="Arial" w:cs="Arial"/>
                <w:noProof/>
              </w:rPr>
              <w:t>7.10</w:t>
            </w:r>
            <w:r>
              <w:rPr>
                <w:rFonts w:asciiTheme="minorHAnsi" w:hAnsiTheme="minorHAnsi" w:cstheme="minorBidi"/>
                <w:noProof/>
                <w:kern w:val="2"/>
                <w:lang w:val="en-US" w:eastAsia="en-US"/>
                <w14:ligatures w14:val="standardContextual"/>
              </w:rPr>
              <w:tab/>
            </w:r>
            <w:r w:rsidRPr="00C93F4F">
              <w:rPr>
                <w:rStyle w:val="Hyperlink"/>
                <w:rFonts w:ascii="Arial" w:hAnsi="Arial" w:cs="Arial"/>
                <w:noProof/>
              </w:rPr>
              <w:t>Investigations by Police or Children’s Social Care Services</w:t>
            </w:r>
            <w:r>
              <w:rPr>
                <w:noProof/>
                <w:webHidden/>
              </w:rPr>
              <w:tab/>
            </w:r>
            <w:r>
              <w:rPr>
                <w:noProof/>
                <w:webHidden/>
              </w:rPr>
              <w:fldChar w:fldCharType="begin"/>
            </w:r>
            <w:r>
              <w:rPr>
                <w:noProof/>
                <w:webHidden/>
              </w:rPr>
              <w:instrText xml:space="preserve"> PAGEREF _Toc152074319 \h </w:instrText>
            </w:r>
            <w:r>
              <w:rPr>
                <w:noProof/>
                <w:webHidden/>
              </w:rPr>
            </w:r>
            <w:r>
              <w:rPr>
                <w:noProof/>
                <w:webHidden/>
              </w:rPr>
              <w:fldChar w:fldCharType="separate"/>
            </w:r>
            <w:r w:rsidR="00E53CDD">
              <w:rPr>
                <w:noProof/>
                <w:webHidden/>
              </w:rPr>
              <w:t>14</w:t>
            </w:r>
            <w:r>
              <w:rPr>
                <w:noProof/>
                <w:webHidden/>
              </w:rPr>
              <w:fldChar w:fldCharType="end"/>
            </w:r>
          </w:hyperlink>
        </w:p>
        <w:p w14:paraId="3015ABFB" w14:textId="2299828E" w:rsidR="007F7755" w:rsidRDefault="007F7755">
          <w:pPr>
            <w:pStyle w:val="TOC2"/>
            <w:tabs>
              <w:tab w:val="left" w:pos="880"/>
              <w:tab w:val="right" w:leader="dot" w:pos="9020"/>
            </w:tabs>
            <w:rPr>
              <w:rFonts w:asciiTheme="minorHAnsi" w:hAnsiTheme="minorHAnsi" w:cstheme="minorBidi"/>
              <w:noProof/>
              <w:kern w:val="2"/>
              <w:lang w:val="en-US" w:eastAsia="en-US"/>
              <w14:ligatures w14:val="standardContextual"/>
            </w:rPr>
          </w:pPr>
          <w:hyperlink w:anchor="_Toc152074320" w:history="1">
            <w:r w:rsidRPr="00C93F4F">
              <w:rPr>
                <w:rStyle w:val="Hyperlink"/>
                <w:rFonts w:ascii="Arial" w:hAnsi="Arial" w:cs="Arial"/>
                <w:noProof/>
              </w:rPr>
              <w:t>7.11</w:t>
            </w:r>
            <w:r>
              <w:rPr>
                <w:rFonts w:asciiTheme="minorHAnsi" w:hAnsiTheme="minorHAnsi" w:cstheme="minorBidi"/>
                <w:noProof/>
                <w:kern w:val="2"/>
                <w:lang w:val="en-US" w:eastAsia="en-US"/>
                <w14:ligatures w14:val="standardContextual"/>
              </w:rPr>
              <w:tab/>
            </w:r>
            <w:r w:rsidRPr="00C93F4F">
              <w:rPr>
                <w:rStyle w:val="Hyperlink"/>
                <w:rFonts w:ascii="Arial" w:hAnsi="Arial" w:cs="Arial"/>
                <w:noProof/>
              </w:rPr>
              <w:t>Internal Disciplinary Investigations</w:t>
            </w:r>
            <w:r>
              <w:rPr>
                <w:noProof/>
                <w:webHidden/>
              </w:rPr>
              <w:tab/>
            </w:r>
            <w:r>
              <w:rPr>
                <w:noProof/>
                <w:webHidden/>
              </w:rPr>
              <w:fldChar w:fldCharType="begin"/>
            </w:r>
            <w:r>
              <w:rPr>
                <w:noProof/>
                <w:webHidden/>
              </w:rPr>
              <w:instrText xml:space="preserve"> PAGEREF _Toc152074320 \h </w:instrText>
            </w:r>
            <w:r>
              <w:rPr>
                <w:noProof/>
                <w:webHidden/>
              </w:rPr>
            </w:r>
            <w:r>
              <w:rPr>
                <w:noProof/>
                <w:webHidden/>
              </w:rPr>
              <w:fldChar w:fldCharType="separate"/>
            </w:r>
            <w:r w:rsidR="00E53CDD">
              <w:rPr>
                <w:noProof/>
                <w:webHidden/>
              </w:rPr>
              <w:t>16</w:t>
            </w:r>
            <w:r>
              <w:rPr>
                <w:noProof/>
                <w:webHidden/>
              </w:rPr>
              <w:fldChar w:fldCharType="end"/>
            </w:r>
          </w:hyperlink>
        </w:p>
        <w:p w14:paraId="4A739160" w14:textId="03CACEB5" w:rsidR="007F7755" w:rsidRDefault="007F7755">
          <w:pPr>
            <w:pStyle w:val="TOC3"/>
            <w:tabs>
              <w:tab w:val="left" w:pos="1320"/>
              <w:tab w:val="right" w:leader="dot" w:pos="9020"/>
            </w:tabs>
            <w:rPr>
              <w:rFonts w:asciiTheme="minorHAnsi" w:hAnsiTheme="minorHAnsi" w:cstheme="minorBidi"/>
              <w:noProof/>
              <w:kern w:val="2"/>
              <w:lang w:val="en-US" w:eastAsia="en-US"/>
              <w14:ligatures w14:val="standardContextual"/>
            </w:rPr>
          </w:pPr>
          <w:hyperlink w:anchor="_Toc152074321" w:history="1">
            <w:r w:rsidRPr="00C93F4F">
              <w:rPr>
                <w:rStyle w:val="Hyperlink"/>
                <w:rFonts w:ascii="Arial" w:hAnsi="Arial" w:cs="Arial"/>
                <w:b/>
                <w:bCs/>
                <w:noProof/>
                <w:snapToGrid w:val="0"/>
              </w:rPr>
              <w:t>7.11.1</w:t>
            </w:r>
            <w:r>
              <w:rPr>
                <w:rFonts w:asciiTheme="minorHAnsi" w:hAnsiTheme="minorHAnsi" w:cstheme="minorBidi"/>
                <w:noProof/>
                <w:kern w:val="2"/>
                <w:lang w:val="en-US" w:eastAsia="en-US"/>
                <w14:ligatures w14:val="standardContextual"/>
              </w:rPr>
              <w:tab/>
            </w:r>
            <w:r w:rsidRPr="00C93F4F">
              <w:rPr>
                <w:rStyle w:val="Hyperlink"/>
                <w:rFonts w:ascii="Arial" w:hAnsi="Arial" w:cs="Arial"/>
                <w:b/>
                <w:bCs/>
                <w:noProof/>
                <w:snapToGrid w:val="0"/>
              </w:rPr>
              <w:t>Investigating officer</w:t>
            </w:r>
            <w:r>
              <w:rPr>
                <w:noProof/>
                <w:webHidden/>
              </w:rPr>
              <w:tab/>
            </w:r>
            <w:r>
              <w:rPr>
                <w:noProof/>
                <w:webHidden/>
              </w:rPr>
              <w:fldChar w:fldCharType="begin"/>
            </w:r>
            <w:r>
              <w:rPr>
                <w:noProof/>
                <w:webHidden/>
              </w:rPr>
              <w:instrText xml:space="preserve"> PAGEREF _Toc152074321 \h </w:instrText>
            </w:r>
            <w:r>
              <w:rPr>
                <w:noProof/>
                <w:webHidden/>
              </w:rPr>
            </w:r>
            <w:r>
              <w:rPr>
                <w:noProof/>
                <w:webHidden/>
              </w:rPr>
              <w:fldChar w:fldCharType="separate"/>
            </w:r>
            <w:r w:rsidR="00E53CDD">
              <w:rPr>
                <w:noProof/>
                <w:webHidden/>
              </w:rPr>
              <w:t>16</w:t>
            </w:r>
            <w:r>
              <w:rPr>
                <w:noProof/>
                <w:webHidden/>
              </w:rPr>
              <w:fldChar w:fldCharType="end"/>
            </w:r>
          </w:hyperlink>
        </w:p>
        <w:p w14:paraId="4E9CFDDF" w14:textId="48D7C69B" w:rsidR="007F7755" w:rsidRDefault="007F7755">
          <w:pPr>
            <w:pStyle w:val="TOC3"/>
            <w:tabs>
              <w:tab w:val="left" w:pos="1320"/>
              <w:tab w:val="right" w:leader="dot" w:pos="9020"/>
            </w:tabs>
            <w:rPr>
              <w:rFonts w:asciiTheme="minorHAnsi" w:hAnsiTheme="minorHAnsi" w:cstheme="minorBidi"/>
              <w:noProof/>
              <w:kern w:val="2"/>
              <w:lang w:val="en-US" w:eastAsia="en-US"/>
              <w14:ligatures w14:val="standardContextual"/>
            </w:rPr>
          </w:pPr>
          <w:hyperlink w:anchor="_Toc152074322" w:history="1">
            <w:r w:rsidRPr="00C93F4F">
              <w:rPr>
                <w:rStyle w:val="Hyperlink"/>
                <w:rFonts w:ascii="Arial" w:hAnsi="Arial" w:cs="Arial"/>
                <w:b/>
                <w:bCs/>
                <w:noProof/>
                <w:snapToGrid w:val="0"/>
              </w:rPr>
              <w:t>7.11.2</w:t>
            </w:r>
            <w:r>
              <w:rPr>
                <w:rFonts w:asciiTheme="minorHAnsi" w:hAnsiTheme="minorHAnsi" w:cstheme="minorBidi"/>
                <w:noProof/>
                <w:kern w:val="2"/>
                <w:lang w:val="en-US" w:eastAsia="en-US"/>
                <w14:ligatures w14:val="standardContextual"/>
              </w:rPr>
              <w:tab/>
            </w:r>
            <w:r w:rsidRPr="00C93F4F">
              <w:rPr>
                <w:rStyle w:val="Hyperlink"/>
                <w:rFonts w:ascii="Arial" w:hAnsi="Arial" w:cs="Arial"/>
                <w:b/>
                <w:bCs/>
                <w:noProof/>
                <w:snapToGrid w:val="0"/>
              </w:rPr>
              <w:t>Planning the investigation</w:t>
            </w:r>
            <w:r>
              <w:rPr>
                <w:noProof/>
                <w:webHidden/>
              </w:rPr>
              <w:tab/>
            </w:r>
            <w:r>
              <w:rPr>
                <w:noProof/>
                <w:webHidden/>
              </w:rPr>
              <w:fldChar w:fldCharType="begin"/>
            </w:r>
            <w:r>
              <w:rPr>
                <w:noProof/>
                <w:webHidden/>
              </w:rPr>
              <w:instrText xml:space="preserve"> PAGEREF _Toc152074322 \h </w:instrText>
            </w:r>
            <w:r>
              <w:rPr>
                <w:noProof/>
                <w:webHidden/>
              </w:rPr>
            </w:r>
            <w:r>
              <w:rPr>
                <w:noProof/>
                <w:webHidden/>
              </w:rPr>
              <w:fldChar w:fldCharType="separate"/>
            </w:r>
            <w:r w:rsidR="00E53CDD">
              <w:rPr>
                <w:noProof/>
                <w:webHidden/>
              </w:rPr>
              <w:t>16</w:t>
            </w:r>
            <w:r>
              <w:rPr>
                <w:noProof/>
                <w:webHidden/>
              </w:rPr>
              <w:fldChar w:fldCharType="end"/>
            </w:r>
          </w:hyperlink>
        </w:p>
        <w:p w14:paraId="77C4205C" w14:textId="0959CD84" w:rsidR="007F7755" w:rsidRDefault="007F7755">
          <w:pPr>
            <w:pStyle w:val="TOC3"/>
            <w:tabs>
              <w:tab w:val="left" w:pos="1320"/>
              <w:tab w:val="right" w:leader="dot" w:pos="9020"/>
            </w:tabs>
            <w:rPr>
              <w:rFonts w:asciiTheme="minorHAnsi" w:hAnsiTheme="minorHAnsi" w:cstheme="minorBidi"/>
              <w:noProof/>
              <w:kern w:val="2"/>
              <w:lang w:val="en-US" w:eastAsia="en-US"/>
              <w14:ligatures w14:val="standardContextual"/>
            </w:rPr>
          </w:pPr>
          <w:hyperlink w:anchor="_Toc152074323" w:history="1">
            <w:r w:rsidRPr="00C93F4F">
              <w:rPr>
                <w:rStyle w:val="Hyperlink"/>
                <w:rFonts w:ascii="Arial" w:hAnsi="Arial" w:cs="Arial"/>
                <w:b/>
                <w:bCs/>
                <w:noProof/>
                <w:snapToGrid w:val="0"/>
              </w:rPr>
              <w:t>7.11.3</w:t>
            </w:r>
            <w:r>
              <w:rPr>
                <w:rFonts w:asciiTheme="minorHAnsi" w:hAnsiTheme="minorHAnsi" w:cstheme="minorBidi"/>
                <w:noProof/>
                <w:kern w:val="2"/>
                <w:lang w:val="en-US" w:eastAsia="en-US"/>
                <w14:ligatures w14:val="standardContextual"/>
              </w:rPr>
              <w:tab/>
            </w:r>
            <w:r w:rsidRPr="00C93F4F">
              <w:rPr>
                <w:rStyle w:val="Hyperlink"/>
                <w:rFonts w:ascii="Arial" w:hAnsi="Arial" w:cs="Arial"/>
                <w:b/>
                <w:bCs/>
                <w:noProof/>
                <w:snapToGrid w:val="0"/>
              </w:rPr>
              <w:t>Interviews</w:t>
            </w:r>
            <w:r>
              <w:rPr>
                <w:noProof/>
                <w:webHidden/>
              </w:rPr>
              <w:tab/>
            </w:r>
            <w:r>
              <w:rPr>
                <w:noProof/>
                <w:webHidden/>
              </w:rPr>
              <w:fldChar w:fldCharType="begin"/>
            </w:r>
            <w:r>
              <w:rPr>
                <w:noProof/>
                <w:webHidden/>
              </w:rPr>
              <w:instrText xml:space="preserve"> PAGEREF _Toc152074323 \h </w:instrText>
            </w:r>
            <w:r>
              <w:rPr>
                <w:noProof/>
                <w:webHidden/>
              </w:rPr>
            </w:r>
            <w:r>
              <w:rPr>
                <w:noProof/>
                <w:webHidden/>
              </w:rPr>
              <w:fldChar w:fldCharType="separate"/>
            </w:r>
            <w:r w:rsidR="00E53CDD">
              <w:rPr>
                <w:noProof/>
                <w:webHidden/>
              </w:rPr>
              <w:t>17</w:t>
            </w:r>
            <w:r>
              <w:rPr>
                <w:noProof/>
                <w:webHidden/>
              </w:rPr>
              <w:fldChar w:fldCharType="end"/>
            </w:r>
          </w:hyperlink>
        </w:p>
        <w:p w14:paraId="3A1A6D26" w14:textId="60CD1D33" w:rsidR="007F7755" w:rsidRDefault="007F7755">
          <w:pPr>
            <w:pStyle w:val="TOC2"/>
            <w:tabs>
              <w:tab w:val="left" w:pos="880"/>
              <w:tab w:val="right" w:leader="dot" w:pos="9020"/>
            </w:tabs>
            <w:rPr>
              <w:rFonts w:asciiTheme="minorHAnsi" w:hAnsiTheme="minorHAnsi" w:cstheme="minorBidi"/>
              <w:noProof/>
              <w:kern w:val="2"/>
              <w:lang w:val="en-US" w:eastAsia="en-US"/>
              <w14:ligatures w14:val="standardContextual"/>
            </w:rPr>
          </w:pPr>
          <w:hyperlink w:anchor="_Toc152074324" w:history="1">
            <w:r w:rsidRPr="00C93F4F">
              <w:rPr>
                <w:rStyle w:val="Hyperlink"/>
                <w:rFonts w:ascii="Arial" w:hAnsi="Arial" w:cs="Arial"/>
                <w:noProof/>
              </w:rPr>
              <w:t>7.12</w:t>
            </w:r>
            <w:r>
              <w:rPr>
                <w:rFonts w:asciiTheme="minorHAnsi" w:hAnsiTheme="minorHAnsi" w:cstheme="minorBidi"/>
                <w:noProof/>
                <w:kern w:val="2"/>
                <w:lang w:val="en-US" w:eastAsia="en-US"/>
                <w14:ligatures w14:val="standardContextual"/>
              </w:rPr>
              <w:tab/>
            </w:r>
            <w:r w:rsidRPr="00C93F4F">
              <w:rPr>
                <w:rStyle w:val="Hyperlink"/>
                <w:rFonts w:ascii="Arial" w:hAnsi="Arial" w:cs="Arial"/>
                <w:noProof/>
              </w:rPr>
              <w:t>Outcome of Investigations</w:t>
            </w:r>
            <w:r>
              <w:rPr>
                <w:noProof/>
                <w:webHidden/>
              </w:rPr>
              <w:tab/>
            </w:r>
            <w:r>
              <w:rPr>
                <w:noProof/>
                <w:webHidden/>
              </w:rPr>
              <w:fldChar w:fldCharType="begin"/>
            </w:r>
            <w:r>
              <w:rPr>
                <w:noProof/>
                <w:webHidden/>
              </w:rPr>
              <w:instrText xml:space="preserve"> PAGEREF _Toc152074324 \h </w:instrText>
            </w:r>
            <w:r>
              <w:rPr>
                <w:noProof/>
                <w:webHidden/>
              </w:rPr>
            </w:r>
            <w:r>
              <w:rPr>
                <w:noProof/>
                <w:webHidden/>
              </w:rPr>
              <w:fldChar w:fldCharType="separate"/>
            </w:r>
            <w:r w:rsidR="00E53CDD">
              <w:rPr>
                <w:noProof/>
                <w:webHidden/>
              </w:rPr>
              <w:t>18</w:t>
            </w:r>
            <w:r>
              <w:rPr>
                <w:noProof/>
                <w:webHidden/>
              </w:rPr>
              <w:fldChar w:fldCharType="end"/>
            </w:r>
          </w:hyperlink>
        </w:p>
        <w:p w14:paraId="22DA0ADF" w14:textId="0ECC71CA" w:rsidR="007F7755" w:rsidRDefault="007F7755">
          <w:pPr>
            <w:pStyle w:val="TOC2"/>
            <w:tabs>
              <w:tab w:val="left" w:pos="880"/>
              <w:tab w:val="right" w:leader="dot" w:pos="9020"/>
            </w:tabs>
            <w:rPr>
              <w:rFonts w:asciiTheme="minorHAnsi" w:hAnsiTheme="minorHAnsi" w:cstheme="minorBidi"/>
              <w:noProof/>
              <w:kern w:val="2"/>
              <w:lang w:val="en-US" w:eastAsia="en-US"/>
              <w14:ligatures w14:val="standardContextual"/>
            </w:rPr>
          </w:pPr>
          <w:hyperlink w:anchor="_Toc152074325" w:history="1">
            <w:r w:rsidRPr="00C93F4F">
              <w:rPr>
                <w:rStyle w:val="Hyperlink"/>
                <w:rFonts w:ascii="Arial" w:hAnsi="Arial" w:cs="Arial"/>
                <w:noProof/>
              </w:rPr>
              <w:t>7.13</w:t>
            </w:r>
            <w:r>
              <w:rPr>
                <w:rFonts w:asciiTheme="minorHAnsi" w:hAnsiTheme="minorHAnsi" w:cstheme="minorBidi"/>
                <w:noProof/>
                <w:kern w:val="2"/>
                <w:lang w:val="en-US" w:eastAsia="en-US"/>
                <w14:ligatures w14:val="standardContextual"/>
              </w:rPr>
              <w:tab/>
            </w:r>
            <w:r w:rsidRPr="00C93F4F">
              <w:rPr>
                <w:rStyle w:val="Hyperlink"/>
                <w:rFonts w:ascii="Arial" w:hAnsi="Arial" w:cs="Arial"/>
                <w:noProof/>
              </w:rPr>
              <w:t>Safeguarding Child Protection Concern/Allegation is unsubstantiated, unfounded, false or malicious</w:t>
            </w:r>
            <w:r>
              <w:rPr>
                <w:noProof/>
                <w:webHidden/>
              </w:rPr>
              <w:tab/>
            </w:r>
            <w:r>
              <w:rPr>
                <w:noProof/>
                <w:webHidden/>
              </w:rPr>
              <w:fldChar w:fldCharType="begin"/>
            </w:r>
            <w:r>
              <w:rPr>
                <w:noProof/>
                <w:webHidden/>
              </w:rPr>
              <w:instrText xml:space="preserve"> PAGEREF _Toc152074325 \h </w:instrText>
            </w:r>
            <w:r>
              <w:rPr>
                <w:noProof/>
                <w:webHidden/>
              </w:rPr>
            </w:r>
            <w:r>
              <w:rPr>
                <w:noProof/>
                <w:webHidden/>
              </w:rPr>
              <w:fldChar w:fldCharType="separate"/>
            </w:r>
            <w:r w:rsidR="00E53CDD">
              <w:rPr>
                <w:noProof/>
                <w:webHidden/>
              </w:rPr>
              <w:t>19</w:t>
            </w:r>
            <w:r>
              <w:rPr>
                <w:noProof/>
                <w:webHidden/>
              </w:rPr>
              <w:fldChar w:fldCharType="end"/>
            </w:r>
          </w:hyperlink>
        </w:p>
        <w:p w14:paraId="21DFCC1A" w14:textId="3849520F" w:rsidR="007F7755" w:rsidRDefault="007F7755">
          <w:pPr>
            <w:pStyle w:val="TOC2"/>
            <w:tabs>
              <w:tab w:val="left" w:pos="880"/>
              <w:tab w:val="right" w:leader="dot" w:pos="9020"/>
            </w:tabs>
            <w:rPr>
              <w:rFonts w:asciiTheme="minorHAnsi" w:hAnsiTheme="minorHAnsi" w:cstheme="minorBidi"/>
              <w:noProof/>
              <w:kern w:val="2"/>
              <w:lang w:val="en-US" w:eastAsia="en-US"/>
              <w14:ligatures w14:val="standardContextual"/>
            </w:rPr>
          </w:pPr>
          <w:hyperlink w:anchor="_Toc152074326" w:history="1">
            <w:r w:rsidRPr="00C93F4F">
              <w:rPr>
                <w:rStyle w:val="Hyperlink"/>
                <w:rFonts w:ascii="Arial" w:hAnsi="Arial" w:cs="Arial"/>
                <w:noProof/>
              </w:rPr>
              <w:t>7.14</w:t>
            </w:r>
            <w:r>
              <w:rPr>
                <w:rFonts w:asciiTheme="minorHAnsi" w:hAnsiTheme="minorHAnsi" w:cstheme="minorBidi"/>
                <w:noProof/>
                <w:kern w:val="2"/>
                <w:lang w:val="en-US" w:eastAsia="en-US"/>
                <w14:ligatures w14:val="standardContextual"/>
              </w:rPr>
              <w:tab/>
            </w:r>
            <w:r w:rsidRPr="00C93F4F">
              <w:rPr>
                <w:rStyle w:val="Hyperlink"/>
                <w:rFonts w:ascii="Arial" w:hAnsi="Arial" w:cs="Arial"/>
                <w:noProof/>
              </w:rPr>
              <w:t>Reviewing Suspension</w:t>
            </w:r>
            <w:r>
              <w:rPr>
                <w:noProof/>
                <w:webHidden/>
              </w:rPr>
              <w:tab/>
            </w:r>
            <w:r>
              <w:rPr>
                <w:noProof/>
                <w:webHidden/>
              </w:rPr>
              <w:fldChar w:fldCharType="begin"/>
            </w:r>
            <w:r>
              <w:rPr>
                <w:noProof/>
                <w:webHidden/>
              </w:rPr>
              <w:instrText xml:space="preserve"> PAGEREF _Toc152074326 \h </w:instrText>
            </w:r>
            <w:r>
              <w:rPr>
                <w:noProof/>
                <w:webHidden/>
              </w:rPr>
            </w:r>
            <w:r>
              <w:rPr>
                <w:noProof/>
                <w:webHidden/>
              </w:rPr>
              <w:fldChar w:fldCharType="separate"/>
            </w:r>
            <w:r w:rsidR="00E53CDD">
              <w:rPr>
                <w:noProof/>
                <w:webHidden/>
              </w:rPr>
              <w:t>20</w:t>
            </w:r>
            <w:r>
              <w:rPr>
                <w:noProof/>
                <w:webHidden/>
              </w:rPr>
              <w:fldChar w:fldCharType="end"/>
            </w:r>
          </w:hyperlink>
        </w:p>
        <w:p w14:paraId="21A5D90A" w14:textId="2DCFE648" w:rsidR="007F7755" w:rsidRDefault="007F7755">
          <w:pPr>
            <w:pStyle w:val="TOC2"/>
            <w:tabs>
              <w:tab w:val="left" w:pos="880"/>
              <w:tab w:val="right" w:leader="dot" w:pos="9020"/>
            </w:tabs>
            <w:rPr>
              <w:rFonts w:asciiTheme="minorHAnsi" w:hAnsiTheme="minorHAnsi" w:cstheme="minorBidi"/>
              <w:noProof/>
              <w:kern w:val="2"/>
              <w:lang w:val="en-US" w:eastAsia="en-US"/>
              <w14:ligatures w14:val="standardContextual"/>
            </w:rPr>
          </w:pPr>
          <w:hyperlink w:anchor="_Toc152074327" w:history="1">
            <w:r w:rsidRPr="00C93F4F">
              <w:rPr>
                <w:rStyle w:val="Hyperlink"/>
                <w:rFonts w:ascii="Arial" w:hAnsi="Arial" w:cs="Arial"/>
                <w:noProof/>
              </w:rPr>
              <w:t>7.15</w:t>
            </w:r>
            <w:r>
              <w:rPr>
                <w:rFonts w:asciiTheme="minorHAnsi" w:hAnsiTheme="minorHAnsi" w:cstheme="minorBidi"/>
                <w:noProof/>
                <w:kern w:val="2"/>
                <w:lang w:val="en-US" w:eastAsia="en-US"/>
                <w14:ligatures w14:val="standardContextual"/>
              </w:rPr>
              <w:tab/>
            </w:r>
            <w:r w:rsidRPr="00C93F4F">
              <w:rPr>
                <w:rStyle w:val="Hyperlink"/>
                <w:rFonts w:ascii="Arial" w:hAnsi="Arial" w:cs="Arial"/>
                <w:noProof/>
              </w:rPr>
              <w:t>Concluding any disciplinary proceedings and referral to DBS and TRA</w:t>
            </w:r>
            <w:r>
              <w:rPr>
                <w:noProof/>
                <w:webHidden/>
              </w:rPr>
              <w:tab/>
            </w:r>
            <w:r>
              <w:rPr>
                <w:noProof/>
                <w:webHidden/>
              </w:rPr>
              <w:fldChar w:fldCharType="begin"/>
            </w:r>
            <w:r>
              <w:rPr>
                <w:noProof/>
                <w:webHidden/>
              </w:rPr>
              <w:instrText xml:space="preserve"> PAGEREF _Toc152074327 \h </w:instrText>
            </w:r>
            <w:r>
              <w:rPr>
                <w:noProof/>
                <w:webHidden/>
              </w:rPr>
            </w:r>
            <w:r>
              <w:rPr>
                <w:noProof/>
                <w:webHidden/>
              </w:rPr>
              <w:fldChar w:fldCharType="separate"/>
            </w:r>
            <w:r w:rsidR="00E53CDD">
              <w:rPr>
                <w:noProof/>
                <w:webHidden/>
              </w:rPr>
              <w:t>20</w:t>
            </w:r>
            <w:r>
              <w:rPr>
                <w:noProof/>
                <w:webHidden/>
              </w:rPr>
              <w:fldChar w:fldCharType="end"/>
            </w:r>
          </w:hyperlink>
        </w:p>
        <w:p w14:paraId="72841512" w14:textId="0197F13F" w:rsidR="007F7755" w:rsidRDefault="007F7755">
          <w:pPr>
            <w:pStyle w:val="TOC2"/>
            <w:tabs>
              <w:tab w:val="left" w:pos="880"/>
              <w:tab w:val="right" w:leader="dot" w:pos="9020"/>
            </w:tabs>
            <w:rPr>
              <w:rFonts w:asciiTheme="minorHAnsi" w:hAnsiTheme="minorHAnsi" w:cstheme="minorBidi"/>
              <w:noProof/>
              <w:kern w:val="2"/>
              <w:lang w:val="en-US" w:eastAsia="en-US"/>
              <w14:ligatures w14:val="standardContextual"/>
            </w:rPr>
          </w:pPr>
          <w:hyperlink w:anchor="_Toc152074328" w:history="1">
            <w:r w:rsidRPr="00C93F4F">
              <w:rPr>
                <w:rStyle w:val="Hyperlink"/>
                <w:rFonts w:ascii="Arial" w:hAnsi="Arial" w:cs="Arial"/>
                <w:noProof/>
              </w:rPr>
              <w:t>7.16</w:t>
            </w:r>
            <w:r>
              <w:rPr>
                <w:rFonts w:asciiTheme="minorHAnsi" w:hAnsiTheme="minorHAnsi" w:cstheme="minorBidi"/>
                <w:noProof/>
                <w:kern w:val="2"/>
                <w:lang w:val="en-US" w:eastAsia="en-US"/>
                <w14:ligatures w14:val="standardContextual"/>
              </w:rPr>
              <w:tab/>
            </w:r>
            <w:r w:rsidRPr="00C93F4F">
              <w:rPr>
                <w:rStyle w:val="Hyperlink"/>
                <w:rFonts w:ascii="Arial" w:hAnsi="Arial" w:cs="Arial"/>
                <w:noProof/>
              </w:rPr>
              <w:t>Record keeping and confidentiality</w:t>
            </w:r>
            <w:r>
              <w:rPr>
                <w:noProof/>
                <w:webHidden/>
              </w:rPr>
              <w:tab/>
            </w:r>
            <w:r>
              <w:rPr>
                <w:noProof/>
                <w:webHidden/>
              </w:rPr>
              <w:fldChar w:fldCharType="begin"/>
            </w:r>
            <w:r>
              <w:rPr>
                <w:noProof/>
                <w:webHidden/>
              </w:rPr>
              <w:instrText xml:space="preserve"> PAGEREF _Toc152074328 \h </w:instrText>
            </w:r>
            <w:r>
              <w:rPr>
                <w:noProof/>
                <w:webHidden/>
              </w:rPr>
            </w:r>
            <w:r>
              <w:rPr>
                <w:noProof/>
                <w:webHidden/>
              </w:rPr>
              <w:fldChar w:fldCharType="separate"/>
            </w:r>
            <w:r w:rsidR="00E53CDD">
              <w:rPr>
                <w:noProof/>
                <w:webHidden/>
              </w:rPr>
              <w:t>21</w:t>
            </w:r>
            <w:r>
              <w:rPr>
                <w:noProof/>
                <w:webHidden/>
              </w:rPr>
              <w:fldChar w:fldCharType="end"/>
            </w:r>
          </w:hyperlink>
        </w:p>
        <w:p w14:paraId="50293578" w14:textId="78D0C1C8" w:rsidR="007F7755" w:rsidRDefault="007F7755">
          <w:pPr>
            <w:pStyle w:val="TOC2"/>
            <w:tabs>
              <w:tab w:val="left" w:pos="880"/>
              <w:tab w:val="right" w:leader="dot" w:pos="9020"/>
            </w:tabs>
            <w:rPr>
              <w:rFonts w:asciiTheme="minorHAnsi" w:hAnsiTheme="minorHAnsi" w:cstheme="minorBidi"/>
              <w:noProof/>
              <w:kern w:val="2"/>
              <w:lang w:val="en-US" w:eastAsia="en-US"/>
              <w14:ligatures w14:val="standardContextual"/>
            </w:rPr>
          </w:pPr>
          <w:hyperlink w:anchor="_Toc152074329" w:history="1">
            <w:r w:rsidRPr="00C93F4F">
              <w:rPr>
                <w:rStyle w:val="Hyperlink"/>
                <w:rFonts w:ascii="Arial" w:hAnsi="Arial" w:cs="Arial"/>
                <w:noProof/>
                <w:snapToGrid w:val="0"/>
              </w:rPr>
              <w:t>7.17</w:t>
            </w:r>
            <w:r>
              <w:rPr>
                <w:rFonts w:asciiTheme="minorHAnsi" w:hAnsiTheme="minorHAnsi" w:cstheme="minorBidi"/>
                <w:noProof/>
                <w:kern w:val="2"/>
                <w:lang w:val="en-US" w:eastAsia="en-US"/>
                <w14:ligatures w14:val="standardContextual"/>
              </w:rPr>
              <w:tab/>
            </w:r>
            <w:r w:rsidRPr="00C93F4F">
              <w:rPr>
                <w:rStyle w:val="Hyperlink"/>
                <w:rFonts w:ascii="Arial" w:hAnsi="Arial" w:cs="Arial"/>
                <w:noProof/>
                <w:snapToGrid w:val="0"/>
              </w:rPr>
              <w:t>Review and learning lessons</w:t>
            </w:r>
            <w:r>
              <w:rPr>
                <w:noProof/>
                <w:webHidden/>
              </w:rPr>
              <w:tab/>
            </w:r>
            <w:r>
              <w:rPr>
                <w:noProof/>
                <w:webHidden/>
              </w:rPr>
              <w:fldChar w:fldCharType="begin"/>
            </w:r>
            <w:r>
              <w:rPr>
                <w:noProof/>
                <w:webHidden/>
              </w:rPr>
              <w:instrText xml:space="preserve"> PAGEREF _Toc152074329 \h </w:instrText>
            </w:r>
            <w:r>
              <w:rPr>
                <w:noProof/>
                <w:webHidden/>
              </w:rPr>
            </w:r>
            <w:r>
              <w:rPr>
                <w:noProof/>
                <w:webHidden/>
              </w:rPr>
              <w:fldChar w:fldCharType="separate"/>
            </w:r>
            <w:r w:rsidR="00E53CDD">
              <w:rPr>
                <w:noProof/>
                <w:webHidden/>
              </w:rPr>
              <w:t>23</w:t>
            </w:r>
            <w:r>
              <w:rPr>
                <w:noProof/>
                <w:webHidden/>
              </w:rPr>
              <w:fldChar w:fldCharType="end"/>
            </w:r>
          </w:hyperlink>
        </w:p>
        <w:p w14:paraId="57F52604" w14:textId="529CDA80" w:rsidR="007F7755" w:rsidRDefault="007F7755">
          <w:pPr>
            <w:pStyle w:val="TOC2"/>
            <w:tabs>
              <w:tab w:val="left" w:pos="880"/>
              <w:tab w:val="right" w:leader="dot" w:pos="9020"/>
            </w:tabs>
            <w:rPr>
              <w:rFonts w:asciiTheme="minorHAnsi" w:hAnsiTheme="minorHAnsi" w:cstheme="minorBidi"/>
              <w:noProof/>
              <w:kern w:val="2"/>
              <w:lang w:val="en-US" w:eastAsia="en-US"/>
              <w14:ligatures w14:val="standardContextual"/>
            </w:rPr>
          </w:pPr>
          <w:hyperlink w:anchor="_Toc152074330" w:history="1">
            <w:r w:rsidRPr="00C93F4F">
              <w:rPr>
                <w:rStyle w:val="Hyperlink"/>
                <w:rFonts w:ascii="Arial" w:hAnsi="Arial" w:cs="Arial"/>
                <w:noProof/>
                <w:snapToGrid w:val="0"/>
              </w:rPr>
              <w:t>7.18</w:t>
            </w:r>
            <w:r>
              <w:rPr>
                <w:rFonts w:asciiTheme="minorHAnsi" w:hAnsiTheme="minorHAnsi" w:cstheme="minorBidi"/>
                <w:noProof/>
                <w:kern w:val="2"/>
                <w:lang w:val="en-US" w:eastAsia="en-US"/>
                <w14:ligatures w14:val="standardContextual"/>
              </w:rPr>
              <w:tab/>
            </w:r>
            <w:r w:rsidRPr="00C93F4F">
              <w:rPr>
                <w:rStyle w:val="Hyperlink"/>
                <w:rFonts w:ascii="Arial" w:hAnsi="Arial" w:cs="Arial"/>
                <w:noProof/>
                <w:snapToGrid w:val="0"/>
              </w:rPr>
              <w:t>Settlement agreements</w:t>
            </w:r>
            <w:r>
              <w:rPr>
                <w:noProof/>
                <w:webHidden/>
              </w:rPr>
              <w:tab/>
            </w:r>
            <w:r>
              <w:rPr>
                <w:noProof/>
                <w:webHidden/>
              </w:rPr>
              <w:fldChar w:fldCharType="begin"/>
            </w:r>
            <w:r>
              <w:rPr>
                <w:noProof/>
                <w:webHidden/>
              </w:rPr>
              <w:instrText xml:space="preserve"> PAGEREF _Toc152074330 \h </w:instrText>
            </w:r>
            <w:r>
              <w:rPr>
                <w:noProof/>
                <w:webHidden/>
              </w:rPr>
            </w:r>
            <w:r>
              <w:rPr>
                <w:noProof/>
                <w:webHidden/>
              </w:rPr>
              <w:fldChar w:fldCharType="separate"/>
            </w:r>
            <w:r w:rsidR="00E53CDD">
              <w:rPr>
                <w:noProof/>
                <w:webHidden/>
              </w:rPr>
              <w:t>23</w:t>
            </w:r>
            <w:r>
              <w:rPr>
                <w:noProof/>
                <w:webHidden/>
              </w:rPr>
              <w:fldChar w:fldCharType="end"/>
            </w:r>
          </w:hyperlink>
        </w:p>
        <w:p w14:paraId="72C05718" w14:textId="0830DFD5" w:rsidR="007F7755" w:rsidRDefault="007F7755">
          <w:pPr>
            <w:pStyle w:val="TOC2"/>
            <w:tabs>
              <w:tab w:val="left" w:pos="880"/>
              <w:tab w:val="right" w:leader="dot" w:pos="9020"/>
            </w:tabs>
            <w:rPr>
              <w:rFonts w:asciiTheme="minorHAnsi" w:hAnsiTheme="minorHAnsi" w:cstheme="minorBidi"/>
              <w:noProof/>
              <w:kern w:val="2"/>
              <w:lang w:val="en-US" w:eastAsia="en-US"/>
              <w14:ligatures w14:val="standardContextual"/>
            </w:rPr>
          </w:pPr>
          <w:hyperlink w:anchor="_Toc152074331" w:history="1">
            <w:r w:rsidRPr="00C93F4F">
              <w:rPr>
                <w:rStyle w:val="Hyperlink"/>
                <w:rFonts w:ascii="Arial" w:hAnsi="Arial" w:cs="Arial"/>
                <w:noProof/>
                <w:snapToGrid w:val="0"/>
              </w:rPr>
              <w:t>7.19</w:t>
            </w:r>
            <w:r>
              <w:rPr>
                <w:rFonts w:asciiTheme="minorHAnsi" w:hAnsiTheme="minorHAnsi" w:cstheme="minorBidi"/>
                <w:noProof/>
                <w:kern w:val="2"/>
                <w:lang w:val="en-US" w:eastAsia="en-US"/>
                <w14:ligatures w14:val="standardContextual"/>
              </w:rPr>
              <w:tab/>
            </w:r>
            <w:r w:rsidRPr="00C93F4F">
              <w:rPr>
                <w:rStyle w:val="Hyperlink"/>
                <w:rFonts w:ascii="Arial" w:hAnsi="Arial" w:cs="Arial"/>
                <w:noProof/>
                <w:snapToGrid w:val="0"/>
              </w:rPr>
              <w:t>Resignations and non-cooperation</w:t>
            </w:r>
            <w:r>
              <w:rPr>
                <w:noProof/>
                <w:webHidden/>
              </w:rPr>
              <w:tab/>
            </w:r>
            <w:r>
              <w:rPr>
                <w:noProof/>
                <w:webHidden/>
              </w:rPr>
              <w:fldChar w:fldCharType="begin"/>
            </w:r>
            <w:r>
              <w:rPr>
                <w:noProof/>
                <w:webHidden/>
              </w:rPr>
              <w:instrText xml:space="preserve"> PAGEREF _Toc152074331 \h </w:instrText>
            </w:r>
            <w:r>
              <w:rPr>
                <w:noProof/>
                <w:webHidden/>
              </w:rPr>
            </w:r>
            <w:r>
              <w:rPr>
                <w:noProof/>
                <w:webHidden/>
              </w:rPr>
              <w:fldChar w:fldCharType="separate"/>
            </w:r>
            <w:r w:rsidR="00E53CDD">
              <w:rPr>
                <w:noProof/>
                <w:webHidden/>
              </w:rPr>
              <w:t>23</w:t>
            </w:r>
            <w:r>
              <w:rPr>
                <w:noProof/>
                <w:webHidden/>
              </w:rPr>
              <w:fldChar w:fldCharType="end"/>
            </w:r>
          </w:hyperlink>
        </w:p>
        <w:p w14:paraId="57DA2648" w14:textId="7CCAEC62" w:rsidR="007F7755" w:rsidRDefault="007F7755">
          <w:pPr>
            <w:pStyle w:val="TOC2"/>
            <w:tabs>
              <w:tab w:val="left" w:pos="880"/>
              <w:tab w:val="right" w:leader="dot" w:pos="9020"/>
            </w:tabs>
            <w:rPr>
              <w:rFonts w:asciiTheme="minorHAnsi" w:hAnsiTheme="minorHAnsi" w:cstheme="minorBidi"/>
              <w:noProof/>
              <w:kern w:val="2"/>
              <w:lang w:val="en-US" w:eastAsia="en-US"/>
              <w14:ligatures w14:val="standardContextual"/>
            </w:rPr>
          </w:pPr>
          <w:hyperlink w:anchor="_Toc152074332" w:history="1">
            <w:r w:rsidRPr="00C93F4F">
              <w:rPr>
                <w:rStyle w:val="Hyperlink"/>
                <w:rFonts w:ascii="Arial" w:hAnsi="Arial" w:cs="Arial"/>
                <w:noProof/>
                <w:snapToGrid w:val="0"/>
              </w:rPr>
              <w:t>7.20</w:t>
            </w:r>
            <w:r>
              <w:rPr>
                <w:rFonts w:asciiTheme="minorHAnsi" w:hAnsiTheme="minorHAnsi" w:cstheme="minorBidi"/>
                <w:noProof/>
                <w:kern w:val="2"/>
                <w:lang w:val="en-US" w:eastAsia="en-US"/>
                <w14:ligatures w14:val="standardContextual"/>
              </w:rPr>
              <w:tab/>
            </w:r>
            <w:r w:rsidRPr="00C93F4F">
              <w:rPr>
                <w:rStyle w:val="Hyperlink"/>
                <w:rFonts w:ascii="Arial" w:hAnsi="Arial" w:cs="Arial"/>
                <w:noProof/>
                <w:snapToGrid w:val="0"/>
              </w:rPr>
              <w:t>References</w:t>
            </w:r>
            <w:r>
              <w:rPr>
                <w:noProof/>
                <w:webHidden/>
              </w:rPr>
              <w:tab/>
            </w:r>
            <w:r>
              <w:rPr>
                <w:noProof/>
                <w:webHidden/>
              </w:rPr>
              <w:fldChar w:fldCharType="begin"/>
            </w:r>
            <w:r>
              <w:rPr>
                <w:noProof/>
                <w:webHidden/>
              </w:rPr>
              <w:instrText xml:space="preserve"> PAGEREF _Toc152074332 \h </w:instrText>
            </w:r>
            <w:r>
              <w:rPr>
                <w:noProof/>
                <w:webHidden/>
              </w:rPr>
            </w:r>
            <w:r>
              <w:rPr>
                <w:noProof/>
                <w:webHidden/>
              </w:rPr>
              <w:fldChar w:fldCharType="separate"/>
            </w:r>
            <w:r w:rsidR="00E53CDD">
              <w:rPr>
                <w:noProof/>
                <w:webHidden/>
              </w:rPr>
              <w:t>24</w:t>
            </w:r>
            <w:r>
              <w:rPr>
                <w:noProof/>
                <w:webHidden/>
              </w:rPr>
              <w:fldChar w:fldCharType="end"/>
            </w:r>
          </w:hyperlink>
        </w:p>
        <w:p w14:paraId="66FB8E04" w14:textId="704209E4" w:rsidR="007F7755" w:rsidRDefault="007F7755">
          <w:pPr>
            <w:pStyle w:val="TOC2"/>
            <w:tabs>
              <w:tab w:val="left" w:pos="880"/>
              <w:tab w:val="right" w:leader="dot" w:pos="9020"/>
            </w:tabs>
            <w:rPr>
              <w:rFonts w:asciiTheme="minorHAnsi" w:hAnsiTheme="minorHAnsi" w:cstheme="minorBidi"/>
              <w:noProof/>
              <w:kern w:val="2"/>
              <w:lang w:val="en-US" w:eastAsia="en-US"/>
              <w14:ligatures w14:val="standardContextual"/>
            </w:rPr>
          </w:pPr>
          <w:hyperlink w:anchor="_Toc152074333" w:history="1">
            <w:r w:rsidRPr="00C93F4F">
              <w:rPr>
                <w:rStyle w:val="Hyperlink"/>
                <w:rFonts w:ascii="Arial" w:hAnsi="Arial" w:cs="Arial"/>
                <w:noProof/>
                <w:snapToGrid w:val="0"/>
              </w:rPr>
              <w:t>7.21</w:t>
            </w:r>
            <w:r>
              <w:rPr>
                <w:rFonts w:asciiTheme="minorHAnsi" w:hAnsiTheme="minorHAnsi" w:cstheme="minorBidi"/>
                <w:noProof/>
                <w:kern w:val="2"/>
                <w:lang w:val="en-US" w:eastAsia="en-US"/>
                <w14:ligatures w14:val="standardContextual"/>
              </w:rPr>
              <w:tab/>
            </w:r>
            <w:r w:rsidRPr="00C93F4F">
              <w:rPr>
                <w:rStyle w:val="Hyperlink"/>
                <w:rFonts w:ascii="Arial" w:hAnsi="Arial" w:cs="Arial"/>
                <w:noProof/>
                <w:snapToGrid w:val="0"/>
              </w:rPr>
              <w:t>Confidentiality</w:t>
            </w:r>
            <w:r>
              <w:rPr>
                <w:noProof/>
                <w:webHidden/>
              </w:rPr>
              <w:tab/>
            </w:r>
            <w:r>
              <w:rPr>
                <w:noProof/>
                <w:webHidden/>
              </w:rPr>
              <w:fldChar w:fldCharType="begin"/>
            </w:r>
            <w:r>
              <w:rPr>
                <w:noProof/>
                <w:webHidden/>
              </w:rPr>
              <w:instrText xml:space="preserve"> PAGEREF _Toc152074333 \h </w:instrText>
            </w:r>
            <w:r>
              <w:rPr>
                <w:noProof/>
                <w:webHidden/>
              </w:rPr>
            </w:r>
            <w:r>
              <w:rPr>
                <w:noProof/>
                <w:webHidden/>
              </w:rPr>
              <w:fldChar w:fldCharType="separate"/>
            </w:r>
            <w:r w:rsidR="00E53CDD">
              <w:rPr>
                <w:noProof/>
                <w:webHidden/>
              </w:rPr>
              <w:t>24</w:t>
            </w:r>
            <w:r>
              <w:rPr>
                <w:noProof/>
                <w:webHidden/>
              </w:rPr>
              <w:fldChar w:fldCharType="end"/>
            </w:r>
          </w:hyperlink>
        </w:p>
        <w:p w14:paraId="5B8424F0" w14:textId="13DD7997" w:rsidR="007F7755" w:rsidRDefault="007F7755">
          <w:pPr>
            <w:pStyle w:val="TOC2"/>
            <w:tabs>
              <w:tab w:val="left" w:pos="880"/>
              <w:tab w:val="right" w:leader="dot" w:pos="9020"/>
            </w:tabs>
            <w:rPr>
              <w:rFonts w:asciiTheme="minorHAnsi" w:hAnsiTheme="minorHAnsi" w:cstheme="minorBidi"/>
              <w:noProof/>
              <w:kern w:val="2"/>
              <w:lang w:val="en-US" w:eastAsia="en-US"/>
              <w14:ligatures w14:val="standardContextual"/>
            </w:rPr>
          </w:pPr>
          <w:hyperlink w:anchor="_Toc152074334" w:history="1">
            <w:r w:rsidRPr="00C93F4F">
              <w:rPr>
                <w:rStyle w:val="Hyperlink"/>
                <w:rFonts w:ascii="Arial" w:hAnsi="Arial" w:cs="Arial"/>
                <w:noProof/>
                <w:snapToGrid w:val="0"/>
              </w:rPr>
              <w:t>7.22</w:t>
            </w:r>
            <w:r>
              <w:rPr>
                <w:rFonts w:asciiTheme="minorHAnsi" w:hAnsiTheme="minorHAnsi" w:cstheme="minorBidi"/>
                <w:noProof/>
                <w:kern w:val="2"/>
                <w:lang w:val="en-US" w:eastAsia="en-US"/>
                <w14:ligatures w14:val="standardContextual"/>
              </w:rPr>
              <w:tab/>
            </w:r>
            <w:r w:rsidRPr="00C93F4F">
              <w:rPr>
                <w:rStyle w:val="Hyperlink"/>
                <w:rFonts w:ascii="Arial" w:hAnsi="Arial" w:cs="Arial"/>
                <w:noProof/>
                <w:snapToGrid w:val="0"/>
              </w:rPr>
              <w:t>Resignation</w:t>
            </w:r>
            <w:r>
              <w:rPr>
                <w:noProof/>
                <w:webHidden/>
              </w:rPr>
              <w:tab/>
            </w:r>
            <w:r>
              <w:rPr>
                <w:noProof/>
                <w:webHidden/>
              </w:rPr>
              <w:fldChar w:fldCharType="begin"/>
            </w:r>
            <w:r>
              <w:rPr>
                <w:noProof/>
                <w:webHidden/>
              </w:rPr>
              <w:instrText xml:space="preserve"> PAGEREF _Toc152074334 \h </w:instrText>
            </w:r>
            <w:r>
              <w:rPr>
                <w:noProof/>
                <w:webHidden/>
              </w:rPr>
            </w:r>
            <w:r>
              <w:rPr>
                <w:noProof/>
                <w:webHidden/>
              </w:rPr>
              <w:fldChar w:fldCharType="separate"/>
            </w:r>
            <w:r w:rsidR="00E53CDD">
              <w:rPr>
                <w:noProof/>
                <w:webHidden/>
              </w:rPr>
              <w:t>24</w:t>
            </w:r>
            <w:r>
              <w:rPr>
                <w:noProof/>
                <w:webHidden/>
              </w:rPr>
              <w:fldChar w:fldCharType="end"/>
            </w:r>
          </w:hyperlink>
        </w:p>
        <w:p w14:paraId="778A0432" w14:textId="176F35C1" w:rsidR="007F7755" w:rsidRDefault="007F7755">
          <w:pPr>
            <w:pStyle w:val="TOC1"/>
            <w:rPr>
              <w:rFonts w:asciiTheme="minorHAnsi" w:eastAsiaTheme="minorEastAsia" w:hAnsiTheme="minorHAnsi" w:cstheme="minorBidi"/>
              <w:b w:val="0"/>
              <w:bCs w:val="0"/>
              <w:kern w:val="2"/>
              <w:lang w:val="en-US"/>
              <w14:ligatures w14:val="standardContextual"/>
            </w:rPr>
          </w:pPr>
          <w:hyperlink w:anchor="_Toc152074335" w:history="1">
            <w:r w:rsidRPr="00C93F4F">
              <w:rPr>
                <w:rStyle w:val="Hyperlink"/>
              </w:rPr>
              <w:t>8</w:t>
            </w:r>
            <w:r>
              <w:rPr>
                <w:rFonts w:asciiTheme="minorHAnsi" w:eastAsiaTheme="minorEastAsia" w:hAnsiTheme="minorHAnsi" w:cstheme="minorBidi"/>
                <w:b w:val="0"/>
                <w:bCs w:val="0"/>
                <w:kern w:val="2"/>
                <w:lang w:val="en-US"/>
                <w14:ligatures w14:val="standardContextual"/>
              </w:rPr>
              <w:tab/>
            </w:r>
            <w:r w:rsidRPr="00C93F4F">
              <w:rPr>
                <w:rStyle w:val="Hyperlink"/>
              </w:rPr>
              <w:t>Part Two: Managing low level concerns</w:t>
            </w:r>
            <w:r>
              <w:rPr>
                <w:webHidden/>
              </w:rPr>
              <w:tab/>
            </w:r>
            <w:r>
              <w:rPr>
                <w:webHidden/>
              </w:rPr>
              <w:fldChar w:fldCharType="begin"/>
            </w:r>
            <w:r>
              <w:rPr>
                <w:webHidden/>
              </w:rPr>
              <w:instrText xml:space="preserve"> PAGEREF _Toc152074335 \h </w:instrText>
            </w:r>
            <w:r>
              <w:rPr>
                <w:webHidden/>
              </w:rPr>
            </w:r>
            <w:r>
              <w:rPr>
                <w:webHidden/>
              </w:rPr>
              <w:fldChar w:fldCharType="separate"/>
            </w:r>
            <w:r w:rsidR="00E53CDD">
              <w:rPr>
                <w:webHidden/>
              </w:rPr>
              <w:t>25</w:t>
            </w:r>
            <w:r>
              <w:rPr>
                <w:webHidden/>
              </w:rPr>
              <w:fldChar w:fldCharType="end"/>
            </w:r>
          </w:hyperlink>
        </w:p>
        <w:p w14:paraId="04CFD96B" w14:textId="313CBED1" w:rsidR="007F7755" w:rsidRDefault="007F7755">
          <w:pPr>
            <w:pStyle w:val="TOC2"/>
            <w:tabs>
              <w:tab w:val="left" w:pos="880"/>
              <w:tab w:val="right" w:leader="dot" w:pos="9020"/>
            </w:tabs>
            <w:rPr>
              <w:rFonts w:asciiTheme="minorHAnsi" w:hAnsiTheme="minorHAnsi" w:cstheme="minorBidi"/>
              <w:noProof/>
              <w:kern w:val="2"/>
              <w:lang w:val="en-US" w:eastAsia="en-US"/>
              <w14:ligatures w14:val="standardContextual"/>
            </w:rPr>
          </w:pPr>
          <w:hyperlink w:anchor="_Toc152074336" w:history="1">
            <w:r w:rsidRPr="00C93F4F">
              <w:rPr>
                <w:rStyle w:val="Hyperlink"/>
                <w:rFonts w:ascii="Arial" w:hAnsi="Arial" w:cs="Arial"/>
                <w:noProof/>
              </w:rPr>
              <w:t>8.1</w:t>
            </w:r>
            <w:r>
              <w:rPr>
                <w:rFonts w:asciiTheme="minorHAnsi" w:hAnsiTheme="minorHAnsi" w:cstheme="minorBidi"/>
                <w:noProof/>
                <w:kern w:val="2"/>
                <w:lang w:val="en-US" w:eastAsia="en-US"/>
                <w14:ligatures w14:val="standardContextual"/>
              </w:rPr>
              <w:tab/>
            </w:r>
            <w:r w:rsidRPr="00C93F4F">
              <w:rPr>
                <w:rStyle w:val="Hyperlink"/>
                <w:rFonts w:ascii="Arial" w:hAnsi="Arial" w:cs="Arial"/>
                <w:noProof/>
              </w:rPr>
              <w:t>Recognising low level concerns</w:t>
            </w:r>
            <w:r>
              <w:rPr>
                <w:noProof/>
                <w:webHidden/>
              </w:rPr>
              <w:tab/>
            </w:r>
            <w:r>
              <w:rPr>
                <w:noProof/>
                <w:webHidden/>
              </w:rPr>
              <w:fldChar w:fldCharType="begin"/>
            </w:r>
            <w:r>
              <w:rPr>
                <w:noProof/>
                <w:webHidden/>
              </w:rPr>
              <w:instrText xml:space="preserve"> PAGEREF _Toc152074336 \h </w:instrText>
            </w:r>
            <w:r>
              <w:rPr>
                <w:noProof/>
                <w:webHidden/>
              </w:rPr>
            </w:r>
            <w:r>
              <w:rPr>
                <w:noProof/>
                <w:webHidden/>
              </w:rPr>
              <w:fldChar w:fldCharType="separate"/>
            </w:r>
            <w:r w:rsidR="00E53CDD">
              <w:rPr>
                <w:noProof/>
                <w:webHidden/>
              </w:rPr>
              <w:t>25</w:t>
            </w:r>
            <w:r>
              <w:rPr>
                <w:noProof/>
                <w:webHidden/>
              </w:rPr>
              <w:fldChar w:fldCharType="end"/>
            </w:r>
          </w:hyperlink>
        </w:p>
        <w:p w14:paraId="34D49D09" w14:textId="46EBD349" w:rsidR="007F7755" w:rsidRDefault="007F7755">
          <w:pPr>
            <w:pStyle w:val="TOC2"/>
            <w:tabs>
              <w:tab w:val="left" w:pos="880"/>
              <w:tab w:val="right" w:leader="dot" w:pos="9020"/>
            </w:tabs>
            <w:rPr>
              <w:rFonts w:asciiTheme="minorHAnsi" w:hAnsiTheme="minorHAnsi" w:cstheme="minorBidi"/>
              <w:noProof/>
              <w:kern w:val="2"/>
              <w:lang w:val="en-US" w:eastAsia="en-US"/>
              <w14:ligatures w14:val="standardContextual"/>
            </w:rPr>
          </w:pPr>
          <w:hyperlink w:anchor="_Toc152074337" w:history="1">
            <w:r w:rsidRPr="00C93F4F">
              <w:rPr>
                <w:rStyle w:val="Hyperlink"/>
                <w:rFonts w:ascii="Arial" w:hAnsi="Arial" w:cs="Arial"/>
                <w:noProof/>
              </w:rPr>
              <w:t>8.2</w:t>
            </w:r>
            <w:r>
              <w:rPr>
                <w:rFonts w:asciiTheme="minorHAnsi" w:hAnsiTheme="minorHAnsi" w:cstheme="minorBidi"/>
                <w:noProof/>
                <w:kern w:val="2"/>
                <w:lang w:val="en-US" w:eastAsia="en-US"/>
                <w14:ligatures w14:val="standardContextual"/>
              </w:rPr>
              <w:tab/>
            </w:r>
            <w:r w:rsidRPr="00C93F4F">
              <w:rPr>
                <w:rStyle w:val="Hyperlink"/>
                <w:rFonts w:ascii="Arial" w:hAnsi="Arial" w:cs="Arial"/>
                <w:noProof/>
              </w:rPr>
              <w:t>Sharing low level concerns</w:t>
            </w:r>
            <w:r>
              <w:rPr>
                <w:noProof/>
                <w:webHidden/>
              </w:rPr>
              <w:tab/>
            </w:r>
            <w:r>
              <w:rPr>
                <w:noProof/>
                <w:webHidden/>
              </w:rPr>
              <w:fldChar w:fldCharType="begin"/>
            </w:r>
            <w:r>
              <w:rPr>
                <w:noProof/>
                <w:webHidden/>
              </w:rPr>
              <w:instrText xml:space="preserve"> PAGEREF _Toc152074337 \h </w:instrText>
            </w:r>
            <w:r>
              <w:rPr>
                <w:noProof/>
                <w:webHidden/>
              </w:rPr>
            </w:r>
            <w:r>
              <w:rPr>
                <w:noProof/>
                <w:webHidden/>
              </w:rPr>
              <w:fldChar w:fldCharType="separate"/>
            </w:r>
            <w:r w:rsidR="00E53CDD">
              <w:rPr>
                <w:noProof/>
                <w:webHidden/>
              </w:rPr>
              <w:t>25</w:t>
            </w:r>
            <w:r>
              <w:rPr>
                <w:noProof/>
                <w:webHidden/>
              </w:rPr>
              <w:fldChar w:fldCharType="end"/>
            </w:r>
          </w:hyperlink>
        </w:p>
        <w:p w14:paraId="5B9940D4" w14:textId="33B307B1" w:rsidR="007F7755" w:rsidRDefault="007F7755">
          <w:pPr>
            <w:pStyle w:val="TOC2"/>
            <w:tabs>
              <w:tab w:val="left" w:pos="880"/>
              <w:tab w:val="right" w:leader="dot" w:pos="9020"/>
            </w:tabs>
            <w:rPr>
              <w:rFonts w:asciiTheme="minorHAnsi" w:hAnsiTheme="minorHAnsi" w:cstheme="minorBidi"/>
              <w:noProof/>
              <w:kern w:val="2"/>
              <w:lang w:val="en-US" w:eastAsia="en-US"/>
              <w14:ligatures w14:val="standardContextual"/>
            </w:rPr>
          </w:pPr>
          <w:hyperlink w:anchor="_Toc152074338" w:history="1">
            <w:r w:rsidRPr="00C93F4F">
              <w:rPr>
                <w:rStyle w:val="Hyperlink"/>
                <w:rFonts w:ascii="Arial" w:hAnsi="Arial" w:cs="Arial"/>
                <w:noProof/>
              </w:rPr>
              <w:t>8.3</w:t>
            </w:r>
            <w:r>
              <w:rPr>
                <w:rFonts w:asciiTheme="minorHAnsi" w:hAnsiTheme="minorHAnsi" w:cstheme="minorBidi"/>
                <w:noProof/>
                <w:kern w:val="2"/>
                <w:lang w:val="en-US" w:eastAsia="en-US"/>
                <w14:ligatures w14:val="standardContextual"/>
              </w:rPr>
              <w:tab/>
            </w:r>
            <w:r w:rsidRPr="00C93F4F">
              <w:rPr>
                <w:rStyle w:val="Hyperlink"/>
                <w:rFonts w:ascii="Arial" w:hAnsi="Arial" w:cs="Arial"/>
                <w:noProof/>
              </w:rPr>
              <w:t>Responding to low-level concern</w:t>
            </w:r>
            <w:r>
              <w:rPr>
                <w:noProof/>
                <w:webHidden/>
              </w:rPr>
              <w:tab/>
            </w:r>
            <w:r>
              <w:rPr>
                <w:noProof/>
                <w:webHidden/>
              </w:rPr>
              <w:fldChar w:fldCharType="begin"/>
            </w:r>
            <w:r>
              <w:rPr>
                <w:noProof/>
                <w:webHidden/>
              </w:rPr>
              <w:instrText xml:space="preserve"> PAGEREF _Toc152074338 \h </w:instrText>
            </w:r>
            <w:r>
              <w:rPr>
                <w:noProof/>
                <w:webHidden/>
              </w:rPr>
            </w:r>
            <w:r>
              <w:rPr>
                <w:noProof/>
                <w:webHidden/>
              </w:rPr>
              <w:fldChar w:fldCharType="separate"/>
            </w:r>
            <w:r w:rsidR="00E53CDD">
              <w:rPr>
                <w:noProof/>
                <w:webHidden/>
              </w:rPr>
              <w:t>26</w:t>
            </w:r>
            <w:r>
              <w:rPr>
                <w:noProof/>
                <w:webHidden/>
              </w:rPr>
              <w:fldChar w:fldCharType="end"/>
            </w:r>
          </w:hyperlink>
        </w:p>
        <w:p w14:paraId="2158E7B3" w14:textId="49620388" w:rsidR="007F7755" w:rsidRDefault="007F7755">
          <w:pPr>
            <w:pStyle w:val="TOC2"/>
            <w:tabs>
              <w:tab w:val="left" w:pos="880"/>
              <w:tab w:val="right" w:leader="dot" w:pos="9020"/>
            </w:tabs>
            <w:rPr>
              <w:rFonts w:asciiTheme="minorHAnsi" w:hAnsiTheme="minorHAnsi" w:cstheme="minorBidi"/>
              <w:noProof/>
              <w:kern w:val="2"/>
              <w:lang w:val="en-US" w:eastAsia="en-US"/>
              <w14:ligatures w14:val="standardContextual"/>
            </w:rPr>
          </w:pPr>
          <w:hyperlink w:anchor="_Toc152074339" w:history="1">
            <w:r w:rsidRPr="00C93F4F">
              <w:rPr>
                <w:rStyle w:val="Hyperlink"/>
                <w:rFonts w:ascii="Arial" w:hAnsi="Arial" w:cs="Arial"/>
                <w:noProof/>
              </w:rPr>
              <w:t>8.4</w:t>
            </w:r>
            <w:r>
              <w:rPr>
                <w:rFonts w:asciiTheme="minorHAnsi" w:hAnsiTheme="minorHAnsi" w:cstheme="minorBidi"/>
                <w:noProof/>
                <w:kern w:val="2"/>
                <w:lang w:val="en-US" w:eastAsia="en-US"/>
                <w14:ligatures w14:val="standardContextual"/>
              </w:rPr>
              <w:tab/>
            </w:r>
            <w:r w:rsidRPr="00C93F4F">
              <w:rPr>
                <w:rStyle w:val="Hyperlink"/>
                <w:rFonts w:ascii="Arial" w:hAnsi="Arial" w:cs="Arial"/>
                <w:noProof/>
              </w:rPr>
              <w:t>Recording low-level concerns</w:t>
            </w:r>
            <w:r>
              <w:rPr>
                <w:noProof/>
                <w:webHidden/>
              </w:rPr>
              <w:tab/>
            </w:r>
            <w:r>
              <w:rPr>
                <w:noProof/>
                <w:webHidden/>
              </w:rPr>
              <w:fldChar w:fldCharType="begin"/>
            </w:r>
            <w:r>
              <w:rPr>
                <w:noProof/>
                <w:webHidden/>
              </w:rPr>
              <w:instrText xml:space="preserve"> PAGEREF _Toc152074339 \h </w:instrText>
            </w:r>
            <w:r>
              <w:rPr>
                <w:noProof/>
                <w:webHidden/>
              </w:rPr>
            </w:r>
            <w:r>
              <w:rPr>
                <w:noProof/>
                <w:webHidden/>
              </w:rPr>
              <w:fldChar w:fldCharType="separate"/>
            </w:r>
            <w:r w:rsidR="00E53CDD">
              <w:rPr>
                <w:noProof/>
                <w:webHidden/>
              </w:rPr>
              <w:t>27</w:t>
            </w:r>
            <w:r>
              <w:rPr>
                <w:noProof/>
                <w:webHidden/>
              </w:rPr>
              <w:fldChar w:fldCharType="end"/>
            </w:r>
          </w:hyperlink>
        </w:p>
        <w:p w14:paraId="6ABD79F8" w14:textId="1C2D0B87" w:rsidR="007F7755" w:rsidRDefault="007F7755">
          <w:pPr>
            <w:pStyle w:val="TOC2"/>
            <w:tabs>
              <w:tab w:val="left" w:pos="880"/>
              <w:tab w:val="right" w:leader="dot" w:pos="9020"/>
            </w:tabs>
            <w:rPr>
              <w:rFonts w:asciiTheme="minorHAnsi" w:hAnsiTheme="minorHAnsi" w:cstheme="minorBidi"/>
              <w:noProof/>
              <w:kern w:val="2"/>
              <w:lang w:val="en-US" w:eastAsia="en-US"/>
              <w14:ligatures w14:val="standardContextual"/>
            </w:rPr>
          </w:pPr>
          <w:hyperlink w:anchor="_Toc152074340" w:history="1">
            <w:r w:rsidRPr="00C93F4F">
              <w:rPr>
                <w:rStyle w:val="Hyperlink"/>
                <w:rFonts w:ascii="Arial" w:hAnsi="Arial" w:cs="Arial"/>
                <w:noProof/>
              </w:rPr>
              <w:t>8.5</w:t>
            </w:r>
            <w:r>
              <w:rPr>
                <w:rFonts w:asciiTheme="minorHAnsi" w:hAnsiTheme="minorHAnsi" w:cstheme="minorBidi"/>
                <w:noProof/>
                <w:kern w:val="2"/>
                <w:lang w:val="en-US" w:eastAsia="en-US"/>
                <w14:ligatures w14:val="standardContextual"/>
              </w:rPr>
              <w:tab/>
            </w:r>
            <w:r w:rsidRPr="00C93F4F">
              <w:rPr>
                <w:rStyle w:val="Hyperlink"/>
                <w:rFonts w:ascii="Arial" w:hAnsi="Arial" w:cs="Arial"/>
                <w:noProof/>
              </w:rPr>
              <w:t>References</w:t>
            </w:r>
            <w:r>
              <w:rPr>
                <w:noProof/>
                <w:webHidden/>
              </w:rPr>
              <w:tab/>
            </w:r>
            <w:r>
              <w:rPr>
                <w:noProof/>
                <w:webHidden/>
              </w:rPr>
              <w:fldChar w:fldCharType="begin"/>
            </w:r>
            <w:r>
              <w:rPr>
                <w:noProof/>
                <w:webHidden/>
              </w:rPr>
              <w:instrText xml:space="preserve"> PAGEREF _Toc152074340 \h </w:instrText>
            </w:r>
            <w:r>
              <w:rPr>
                <w:noProof/>
                <w:webHidden/>
              </w:rPr>
            </w:r>
            <w:r>
              <w:rPr>
                <w:noProof/>
                <w:webHidden/>
              </w:rPr>
              <w:fldChar w:fldCharType="separate"/>
            </w:r>
            <w:r w:rsidR="00E53CDD">
              <w:rPr>
                <w:noProof/>
                <w:webHidden/>
              </w:rPr>
              <w:t>27</w:t>
            </w:r>
            <w:r>
              <w:rPr>
                <w:noProof/>
                <w:webHidden/>
              </w:rPr>
              <w:fldChar w:fldCharType="end"/>
            </w:r>
          </w:hyperlink>
        </w:p>
        <w:p w14:paraId="01FD04ED" w14:textId="6FA59073" w:rsidR="007F7755" w:rsidRDefault="007F7755">
          <w:pPr>
            <w:pStyle w:val="TOC1"/>
            <w:rPr>
              <w:rFonts w:asciiTheme="minorHAnsi" w:eastAsiaTheme="minorEastAsia" w:hAnsiTheme="minorHAnsi" w:cstheme="minorBidi"/>
              <w:b w:val="0"/>
              <w:bCs w:val="0"/>
              <w:kern w:val="2"/>
              <w:lang w:val="en-US"/>
              <w14:ligatures w14:val="standardContextual"/>
            </w:rPr>
          </w:pPr>
          <w:hyperlink w:anchor="_Toc152074341" w:history="1">
            <w:r w:rsidRPr="00C93F4F">
              <w:rPr>
                <w:rStyle w:val="Hyperlink"/>
                <w:lang w:val="en-US"/>
              </w:rPr>
              <w:t>Appendix A – Guidance on Suspensions</w:t>
            </w:r>
            <w:r>
              <w:rPr>
                <w:webHidden/>
              </w:rPr>
              <w:tab/>
            </w:r>
            <w:r>
              <w:rPr>
                <w:webHidden/>
              </w:rPr>
              <w:fldChar w:fldCharType="begin"/>
            </w:r>
            <w:r>
              <w:rPr>
                <w:webHidden/>
              </w:rPr>
              <w:instrText xml:space="preserve"> PAGEREF _Toc152074341 \h </w:instrText>
            </w:r>
            <w:r>
              <w:rPr>
                <w:webHidden/>
              </w:rPr>
            </w:r>
            <w:r>
              <w:rPr>
                <w:webHidden/>
              </w:rPr>
              <w:fldChar w:fldCharType="separate"/>
            </w:r>
            <w:r w:rsidR="00E53CDD">
              <w:rPr>
                <w:webHidden/>
              </w:rPr>
              <w:t>28</w:t>
            </w:r>
            <w:r>
              <w:rPr>
                <w:webHidden/>
              </w:rPr>
              <w:fldChar w:fldCharType="end"/>
            </w:r>
          </w:hyperlink>
        </w:p>
        <w:p w14:paraId="5360164A" w14:textId="62B2A5CD" w:rsidR="003C5C53" w:rsidRDefault="003C5C53">
          <w:r>
            <w:rPr>
              <w:b/>
              <w:bCs/>
              <w:noProof/>
            </w:rPr>
            <w:fldChar w:fldCharType="end"/>
          </w:r>
        </w:p>
      </w:sdtContent>
    </w:sdt>
    <w:p w14:paraId="655FC57D" w14:textId="77777777" w:rsidR="009206FC" w:rsidRDefault="009206FC">
      <w:pPr>
        <w:widowControl/>
        <w:autoSpaceDE/>
        <w:autoSpaceDN/>
        <w:adjustRightInd/>
        <w:spacing w:after="160" w:line="259" w:lineRule="auto"/>
        <w:rPr>
          <w:rFonts w:ascii="Arial" w:eastAsiaTheme="minorHAnsi" w:hAnsi="Arial" w:cs="Arial"/>
          <w:b/>
          <w:sz w:val="24"/>
          <w:szCs w:val="24"/>
          <w:lang w:eastAsia="en-US"/>
        </w:rPr>
      </w:pPr>
      <w:r>
        <w:rPr>
          <w:rFonts w:ascii="Arial" w:hAnsi="Arial" w:cs="Arial"/>
          <w:szCs w:val="24"/>
        </w:rPr>
        <w:br w:type="page"/>
      </w:r>
    </w:p>
    <w:p w14:paraId="20B347E4" w14:textId="2D8BC05F" w:rsidR="009B791F" w:rsidRPr="009B791F" w:rsidRDefault="009B791F" w:rsidP="009B791F">
      <w:pPr>
        <w:pStyle w:val="HeadingLevel1"/>
        <w:rPr>
          <w:rFonts w:ascii="Arial" w:hAnsi="Arial" w:cs="Arial"/>
          <w:szCs w:val="24"/>
        </w:rPr>
      </w:pPr>
      <w:bookmarkStart w:id="4" w:name="_Toc152074303"/>
      <w:r w:rsidRPr="009B791F">
        <w:rPr>
          <w:rFonts w:ascii="Arial" w:hAnsi="Arial" w:cs="Arial"/>
          <w:szCs w:val="24"/>
        </w:rPr>
        <w:lastRenderedPageBreak/>
        <w:t>Introduction</w:t>
      </w:r>
      <w:bookmarkEnd w:id="2"/>
      <w:bookmarkEnd w:id="4"/>
    </w:p>
    <w:p w14:paraId="3CBAD89D" w14:textId="11CC0EDA" w:rsidR="00A64155" w:rsidRDefault="00A64155" w:rsidP="009206FC">
      <w:pPr>
        <w:pStyle w:val="BodyText"/>
        <w:jc w:val="both"/>
        <w:rPr>
          <w:rFonts w:ascii="Arial" w:hAnsi="Arial" w:cs="Arial"/>
          <w:sz w:val="24"/>
          <w:szCs w:val="24"/>
        </w:rPr>
      </w:pPr>
      <w:bookmarkStart w:id="5" w:name="_Toc148023791"/>
      <w:bookmarkStart w:id="6" w:name="_Toc148023944"/>
      <w:bookmarkEnd w:id="3"/>
      <w:r w:rsidRPr="009206FC">
        <w:rPr>
          <w:rFonts w:ascii="Arial" w:hAnsi="Arial" w:cs="Arial"/>
          <w:sz w:val="24"/>
          <w:szCs w:val="24"/>
        </w:rPr>
        <w:t xml:space="preserve">The </w:t>
      </w:r>
      <w:r w:rsidR="005F730F" w:rsidRPr="009206FC">
        <w:rPr>
          <w:rFonts w:ascii="Arial" w:hAnsi="Arial" w:cs="Arial"/>
          <w:sz w:val="24"/>
          <w:szCs w:val="24"/>
        </w:rPr>
        <w:t>Trust</w:t>
      </w:r>
      <w:r w:rsidRPr="009206FC">
        <w:rPr>
          <w:rFonts w:ascii="Arial" w:hAnsi="Arial" w:cs="Arial"/>
          <w:sz w:val="24"/>
          <w:szCs w:val="24"/>
        </w:rPr>
        <w:t xml:space="preserve"> takes the safeguarding of its pupils very seriously and recognise that it is extremely important that any allegation made against a member of staff, supply staff, contractors or volunteer is managed quickly and effectively. It is also important that low safeguarding concerns are recognised and reported so behaviours can be appropriately managed.</w:t>
      </w:r>
      <w:bookmarkEnd w:id="5"/>
      <w:bookmarkEnd w:id="6"/>
    </w:p>
    <w:p w14:paraId="236A19A0" w14:textId="77777777" w:rsidR="009206FC" w:rsidRPr="009206FC" w:rsidRDefault="009206FC" w:rsidP="009206FC">
      <w:pPr>
        <w:pStyle w:val="BodyText"/>
        <w:jc w:val="both"/>
        <w:rPr>
          <w:rFonts w:ascii="Arial" w:hAnsi="Arial" w:cs="Arial"/>
          <w:sz w:val="24"/>
          <w:szCs w:val="24"/>
        </w:rPr>
      </w:pPr>
    </w:p>
    <w:p w14:paraId="1F2432AE" w14:textId="67AD460C" w:rsidR="006935A4" w:rsidRPr="00EA6ACA" w:rsidRDefault="00E14DCC" w:rsidP="009206FC">
      <w:pPr>
        <w:pStyle w:val="BodyText"/>
        <w:jc w:val="both"/>
        <w:rPr>
          <w:rFonts w:ascii="Arial" w:hAnsi="Arial" w:cs="Arial"/>
          <w:color w:val="000000" w:themeColor="text1"/>
          <w:sz w:val="24"/>
          <w:szCs w:val="24"/>
        </w:rPr>
      </w:pPr>
      <w:bookmarkStart w:id="7" w:name="_Toc148023792"/>
      <w:bookmarkStart w:id="8" w:name="_Toc148023945"/>
      <w:r w:rsidRPr="009206FC">
        <w:rPr>
          <w:rFonts w:ascii="Arial" w:hAnsi="Arial" w:cs="Arial"/>
          <w:sz w:val="24"/>
          <w:szCs w:val="24"/>
        </w:rPr>
        <w:t xml:space="preserve">It is a statutory requirement for </w:t>
      </w:r>
      <w:r w:rsidR="008740A0" w:rsidRPr="009206FC">
        <w:rPr>
          <w:rFonts w:ascii="Arial" w:hAnsi="Arial" w:cs="Arial"/>
          <w:sz w:val="24"/>
          <w:szCs w:val="24"/>
        </w:rPr>
        <w:t>academies to have in place procedures for dealing with allegations of abuse against members of staff</w:t>
      </w:r>
      <w:r w:rsidR="00D74417" w:rsidRPr="009206FC">
        <w:rPr>
          <w:rFonts w:ascii="Arial" w:hAnsi="Arial" w:cs="Arial"/>
          <w:sz w:val="24"/>
          <w:szCs w:val="24"/>
        </w:rPr>
        <w:t xml:space="preserve"> including supply staff, </w:t>
      </w:r>
      <w:r w:rsidR="00010B24" w:rsidRPr="009206FC">
        <w:rPr>
          <w:rFonts w:ascii="Arial" w:hAnsi="Arial" w:cs="Arial"/>
          <w:sz w:val="24"/>
          <w:szCs w:val="24"/>
        </w:rPr>
        <w:t>volunteers</w:t>
      </w:r>
      <w:r w:rsidR="0081353C" w:rsidRPr="009206FC">
        <w:rPr>
          <w:rFonts w:ascii="Arial" w:hAnsi="Arial" w:cs="Arial"/>
          <w:sz w:val="24"/>
          <w:szCs w:val="24"/>
        </w:rPr>
        <w:t xml:space="preserve"> and contractors which complies with the requirements set out in the current</w:t>
      </w:r>
      <w:r w:rsidR="006963D9" w:rsidRPr="009206FC">
        <w:rPr>
          <w:rFonts w:ascii="Arial" w:hAnsi="Arial" w:cs="Arial"/>
          <w:sz w:val="24"/>
          <w:szCs w:val="24"/>
        </w:rPr>
        <w:t xml:space="preserve"> version of </w:t>
      </w:r>
      <w:r w:rsidR="006963D9" w:rsidRPr="00EA6ACA">
        <w:rPr>
          <w:rFonts w:ascii="Arial" w:hAnsi="Arial" w:cs="Arial"/>
          <w:color w:val="000000" w:themeColor="text1"/>
          <w:sz w:val="24"/>
          <w:szCs w:val="24"/>
        </w:rPr>
        <w:t>Keeping Children Safe in Education</w:t>
      </w:r>
      <w:r w:rsidR="00852960" w:rsidRPr="00EA6ACA">
        <w:rPr>
          <w:rFonts w:ascii="Arial" w:hAnsi="Arial" w:cs="Arial"/>
          <w:color w:val="000000" w:themeColor="text1"/>
          <w:sz w:val="24"/>
          <w:szCs w:val="24"/>
        </w:rPr>
        <w:t xml:space="preserve"> (KCSIE)</w:t>
      </w:r>
      <w:r w:rsidR="006963D9" w:rsidRPr="00EA6ACA">
        <w:rPr>
          <w:rFonts w:ascii="Arial" w:hAnsi="Arial" w:cs="Arial"/>
          <w:color w:val="000000" w:themeColor="text1"/>
          <w:sz w:val="24"/>
          <w:szCs w:val="24"/>
        </w:rPr>
        <w:t>, Working together to Safeguard Children 2018</w:t>
      </w:r>
      <w:r w:rsidR="00BC6288" w:rsidRPr="00EA6ACA">
        <w:rPr>
          <w:rFonts w:ascii="Arial" w:hAnsi="Arial" w:cs="Arial"/>
          <w:color w:val="000000" w:themeColor="text1"/>
          <w:sz w:val="24"/>
          <w:szCs w:val="24"/>
        </w:rPr>
        <w:t xml:space="preserve"> and the N</w:t>
      </w:r>
      <w:r w:rsidR="00785423" w:rsidRPr="00EA6ACA">
        <w:rPr>
          <w:rFonts w:ascii="Arial" w:hAnsi="Arial" w:cs="Arial"/>
          <w:color w:val="000000" w:themeColor="text1"/>
          <w:sz w:val="24"/>
          <w:szCs w:val="24"/>
        </w:rPr>
        <w:t xml:space="preserve">ottinghamshire Safeguarding Children Partnership (NSCP) </w:t>
      </w:r>
      <w:r w:rsidR="00C2297D" w:rsidRPr="00EA6ACA">
        <w:rPr>
          <w:rFonts w:ascii="Arial" w:hAnsi="Arial" w:cs="Arial"/>
          <w:color w:val="000000" w:themeColor="text1"/>
          <w:sz w:val="24"/>
          <w:szCs w:val="24"/>
        </w:rPr>
        <w:t>or the Lincolnshire Safeguarding Children Partnership (L</w:t>
      </w:r>
      <w:r w:rsidR="00BC6288" w:rsidRPr="00EA6ACA">
        <w:rPr>
          <w:rFonts w:ascii="Arial" w:hAnsi="Arial" w:cs="Arial"/>
          <w:color w:val="000000" w:themeColor="text1"/>
          <w:sz w:val="24"/>
          <w:szCs w:val="24"/>
        </w:rPr>
        <w:t>SCP</w:t>
      </w:r>
      <w:r w:rsidR="00C2297D" w:rsidRPr="00EA6ACA">
        <w:rPr>
          <w:rFonts w:ascii="Arial" w:hAnsi="Arial" w:cs="Arial"/>
          <w:color w:val="000000" w:themeColor="text1"/>
          <w:sz w:val="24"/>
          <w:szCs w:val="24"/>
        </w:rPr>
        <w:t>).</w:t>
      </w:r>
      <w:r w:rsidR="00BC6288" w:rsidRPr="00EA6ACA">
        <w:rPr>
          <w:rFonts w:ascii="Arial" w:hAnsi="Arial" w:cs="Arial"/>
          <w:color w:val="000000" w:themeColor="text1"/>
          <w:sz w:val="24"/>
          <w:szCs w:val="24"/>
        </w:rPr>
        <w:t xml:space="preserve"> </w:t>
      </w:r>
      <w:bookmarkEnd w:id="7"/>
      <w:bookmarkEnd w:id="8"/>
    </w:p>
    <w:p w14:paraId="32E19FE0" w14:textId="77777777" w:rsidR="009206FC" w:rsidRPr="009206FC" w:rsidRDefault="009206FC" w:rsidP="009206FC">
      <w:pPr>
        <w:pStyle w:val="BodyText"/>
        <w:jc w:val="both"/>
        <w:rPr>
          <w:rFonts w:ascii="Arial" w:hAnsi="Arial" w:cs="Arial"/>
          <w:sz w:val="24"/>
          <w:szCs w:val="24"/>
        </w:rPr>
      </w:pPr>
    </w:p>
    <w:p w14:paraId="6714DC2B" w14:textId="4C8E09A6" w:rsidR="00A64155" w:rsidRDefault="00BC6288" w:rsidP="009206FC">
      <w:pPr>
        <w:pStyle w:val="BodyText"/>
        <w:jc w:val="both"/>
        <w:rPr>
          <w:rFonts w:ascii="Arial" w:hAnsi="Arial" w:cs="Arial"/>
          <w:sz w:val="24"/>
          <w:szCs w:val="24"/>
        </w:rPr>
      </w:pPr>
      <w:bookmarkStart w:id="9" w:name="_Toc148023793"/>
      <w:bookmarkStart w:id="10" w:name="_Toc148023946"/>
      <w:r w:rsidRPr="009206FC">
        <w:rPr>
          <w:rFonts w:ascii="Arial" w:hAnsi="Arial" w:cs="Arial"/>
          <w:sz w:val="24"/>
          <w:szCs w:val="24"/>
        </w:rPr>
        <w:t>T</w:t>
      </w:r>
      <w:r w:rsidR="00A64155" w:rsidRPr="009206FC">
        <w:rPr>
          <w:rFonts w:ascii="Arial" w:hAnsi="Arial" w:cs="Arial"/>
          <w:sz w:val="24"/>
          <w:szCs w:val="24"/>
        </w:rPr>
        <w:t xml:space="preserve">his policy sets out how the </w:t>
      </w:r>
      <w:r w:rsidR="005F730F" w:rsidRPr="009206FC">
        <w:rPr>
          <w:rFonts w:ascii="Arial" w:hAnsi="Arial" w:cs="Arial"/>
          <w:sz w:val="24"/>
          <w:szCs w:val="24"/>
        </w:rPr>
        <w:t>Trust</w:t>
      </w:r>
      <w:r w:rsidR="00866D5F" w:rsidRPr="009206FC">
        <w:rPr>
          <w:rFonts w:ascii="Arial" w:hAnsi="Arial" w:cs="Arial"/>
          <w:sz w:val="24"/>
          <w:szCs w:val="24"/>
        </w:rPr>
        <w:t>/Academies</w:t>
      </w:r>
      <w:r w:rsidR="00A64155" w:rsidRPr="009206FC">
        <w:rPr>
          <w:rFonts w:ascii="Arial" w:hAnsi="Arial" w:cs="Arial"/>
          <w:sz w:val="24"/>
          <w:szCs w:val="24"/>
        </w:rPr>
        <w:t xml:space="preserve"> will manage allegations and low level concerns raised in relation to a member of staff, supply staff, contractors or volunteers at our academy. It meets the requirements of the Department for Education statutory guidance for managing allegations set out in Part 4 of Keeping Children Safe in Education 202</w:t>
      </w:r>
      <w:r w:rsidR="00E14DCC" w:rsidRPr="009206FC">
        <w:rPr>
          <w:rFonts w:ascii="Arial" w:hAnsi="Arial" w:cs="Arial"/>
          <w:sz w:val="24"/>
          <w:szCs w:val="24"/>
        </w:rPr>
        <w:t>3</w:t>
      </w:r>
      <w:r w:rsidR="00A64155" w:rsidRPr="009206FC">
        <w:rPr>
          <w:rFonts w:ascii="Arial" w:hAnsi="Arial" w:cs="Arial"/>
          <w:sz w:val="24"/>
          <w:szCs w:val="24"/>
        </w:rPr>
        <w:t>.</w:t>
      </w:r>
      <w:bookmarkEnd w:id="9"/>
      <w:bookmarkEnd w:id="10"/>
      <w:r w:rsidR="00E03C14">
        <w:rPr>
          <w:rFonts w:ascii="Arial" w:hAnsi="Arial" w:cs="Arial"/>
          <w:sz w:val="24"/>
          <w:szCs w:val="24"/>
        </w:rPr>
        <w:t xml:space="preserve"> </w:t>
      </w:r>
      <w:r w:rsidR="007A7518">
        <w:rPr>
          <w:rFonts w:ascii="Arial" w:hAnsi="Arial" w:cs="Arial"/>
          <w:sz w:val="24"/>
          <w:szCs w:val="24"/>
        </w:rPr>
        <w:t xml:space="preserve">It also works alongside </w:t>
      </w:r>
      <w:r w:rsidR="00B934BA">
        <w:rPr>
          <w:rFonts w:ascii="Arial" w:hAnsi="Arial" w:cs="Arial"/>
          <w:sz w:val="24"/>
          <w:szCs w:val="24"/>
        </w:rPr>
        <w:t>the Trust’s Safeguarding Policy.</w:t>
      </w:r>
    </w:p>
    <w:p w14:paraId="1C59AFC4" w14:textId="77777777" w:rsidR="009206FC" w:rsidRPr="009206FC" w:rsidRDefault="009206FC" w:rsidP="009206FC">
      <w:pPr>
        <w:pStyle w:val="BodyText"/>
        <w:jc w:val="both"/>
        <w:rPr>
          <w:rFonts w:ascii="Arial" w:hAnsi="Arial" w:cs="Arial"/>
          <w:sz w:val="24"/>
          <w:szCs w:val="24"/>
        </w:rPr>
      </w:pPr>
    </w:p>
    <w:p w14:paraId="4619E3A8" w14:textId="77777777" w:rsidR="000C7EEA" w:rsidRDefault="0037702F" w:rsidP="009206FC">
      <w:pPr>
        <w:pStyle w:val="BodyText"/>
        <w:jc w:val="both"/>
        <w:rPr>
          <w:rFonts w:ascii="Arial" w:hAnsi="Arial" w:cs="Arial"/>
          <w:sz w:val="24"/>
          <w:szCs w:val="24"/>
        </w:rPr>
      </w:pPr>
      <w:bookmarkStart w:id="11" w:name="_Toc148023794"/>
      <w:bookmarkStart w:id="12" w:name="_Toc148023947"/>
      <w:r w:rsidRPr="009206FC">
        <w:rPr>
          <w:rFonts w:ascii="Arial" w:hAnsi="Arial" w:cs="Arial"/>
          <w:sz w:val="24"/>
          <w:szCs w:val="24"/>
        </w:rPr>
        <w:t xml:space="preserve">This policy </w:t>
      </w:r>
      <w:r w:rsidR="0096672F" w:rsidRPr="009206FC">
        <w:rPr>
          <w:rFonts w:ascii="Arial" w:hAnsi="Arial" w:cs="Arial"/>
          <w:sz w:val="24"/>
          <w:szCs w:val="24"/>
        </w:rPr>
        <w:t>complements and should be read</w:t>
      </w:r>
      <w:r w:rsidRPr="009206FC">
        <w:rPr>
          <w:rFonts w:ascii="Arial" w:hAnsi="Arial" w:cs="Arial"/>
          <w:sz w:val="24"/>
          <w:szCs w:val="24"/>
        </w:rPr>
        <w:t xml:space="preserve"> alongside our </w:t>
      </w:r>
      <w:r w:rsidR="00685A2F" w:rsidRPr="009206FC">
        <w:rPr>
          <w:rFonts w:ascii="Arial" w:hAnsi="Arial" w:cs="Arial"/>
          <w:sz w:val="24"/>
          <w:szCs w:val="24"/>
        </w:rPr>
        <w:t>Disciplinary Policy</w:t>
      </w:r>
      <w:r w:rsidR="00137D0F" w:rsidRPr="009206FC">
        <w:rPr>
          <w:rFonts w:ascii="Arial" w:hAnsi="Arial" w:cs="Arial"/>
          <w:sz w:val="24"/>
          <w:szCs w:val="24"/>
        </w:rPr>
        <w:t xml:space="preserve"> and specifically sets out the additional procedures f</w:t>
      </w:r>
      <w:r w:rsidR="004714C9" w:rsidRPr="009206FC">
        <w:rPr>
          <w:rFonts w:ascii="Arial" w:hAnsi="Arial" w:cs="Arial"/>
          <w:sz w:val="24"/>
          <w:szCs w:val="24"/>
        </w:rPr>
        <w:t xml:space="preserve">or managing allegations of harm/concerns raised against those working </w:t>
      </w:r>
      <w:r w:rsidR="00DF0581" w:rsidRPr="009206FC">
        <w:rPr>
          <w:rFonts w:ascii="Arial" w:hAnsi="Arial" w:cs="Arial"/>
          <w:sz w:val="24"/>
          <w:szCs w:val="24"/>
        </w:rPr>
        <w:t>in or on behalf of our academies in a paid or unpaid capacity</w:t>
      </w:r>
      <w:r w:rsidR="00F13702" w:rsidRPr="009206FC">
        <w:rPr>
          <w:rFonts w:ascii="Arial" w:hAnsi="Arial" w:cs="Arial"/>
          <w:sz w:val="24"/>
          <w:szCs w:val="24"/>
        </w:rPr>
        <w:t>.</w:t>
      </w:r>
      <w:bookmarkEnd w:id="11"/>
      <w:bookmarkEnd w:id="12"/>
      <w:r w:rsidR="00F13702" w:rsidRPr="009206FC">
        <w:rPr>
          <w:rFonts w:ascii="Arial" w:hAnsi="Arial" w:cs="Arial"/>
          <w:sz w:val="24"/>
          <w:szCs w:val="24"/>
        </w:rPr>
        <w:t xml:space="preserve"> </w:t>
      </w:r>
    </w:p>
    <w:p w14:paraId="75C030EB" w14:textId="77777777" w:rsidR="009206FC" w:rsidRPr="009206FC" w:rsidRDefault="009206FC" w:rsidP="009206FC">
      <w:pPr>
        <w:pStyle w:val="BodyText"/>
        <w:jc w:val="both"/>
        <w:rPr>
          <w:rFonts w:ascii="Arial" w:hAnsi="Arial" w:cs="Arial"/>
          <w:sz w:val="24"/>
          <w:szCs w:val="24"/>
        </w:rPr>
      </w:pPr>
    </w:p>
    <w:p w14:paraId="47983C8E" w14:textId="6CF55C4B" w:rsidR="005A6935" w:rsidRDefault="003C241B" w:rsidP="003C241B">
      <w:pPr>
        <w:pStyle w:val="BodyText"/>
        <w:jc w:val="both"/>
        <w:rPr>
          <w:rFonts w:ascii="Arial" w:hAnsi="Arial" w:cs="Arial"/>
          <w:sz w:val="24"/>
          <w:szCs w:val="24"/>
        </w:rPr>
      </w:pPr>
      <w:r w:rsidRPr="003C241B">
        <w:rPr>
          <w:rFonts w:ascii="Arial" w:hAnsi="Arial" w:cs="Arial"/>
          <w:sz w:val="24"/>
          <w:szCs w:val="24"/>
        </w:rPr>
        <w:t xml:space="preserve">This policy is reviewed </w:t>
      </w:r>
      <w:r>
        <w:rPr>
          <w:rFonts w:ascii="Arial" w:hAnsi="Arial" w:cs="Arial"/>
          <w:sz w:val="24"/>
          <w:szCs w:val="24"/>
        </w:rPr>
        <w:t>annually</w:t>
      </w:r>
      <w:r w:rsidRPr="003C241B">
        <w:rPr>
          <w:rFonts w:ascii="Arial" w:hAnsi="Arial" w:cs="Arial"/>
          <w:sz w:val="24"/>
          <w:szCs w:val="24"/>
        </w:rPr>
        <w:t xml:space="preserve"> by the Trust in consultation with the recognised trade unions. The application and outcomes of this policy will be monitored to ensure it is working effectively</w:t>
      </w:r>
      <w:r w:rsidR="00EA6ACA">
        <w:rPr>
          <w:rFonts w:ascii="Arial" w:hAnsi="Arial" w:cs="Arial"/>
          <w:sz w:val="24"/>
          <w:szCs w:val="24"/>
        </w:rPr>
        <w:t>.</w:t>
      </w:r>
      <w:r w:rsidR="00C81C14">
        <w:rPr>
          <w:rFonts w:ascii="Arial" w:hAnsi="Arial" w:cs="Arial"/>
          <w:sz w:val="24"/>
          <w:szCs w:val="24"/>
        </w:rPr>
        <w:t xml:space="preserve"> This </w:t>
      </w:r>
      <w:r w:rsidR="00090CEB">
        <w:rPr>
          <w:rFonts w:ascii="Arial" w:hAnsi="Arial" w:cs="Arial"/>
          <w:sz w:val="24"/>
          <w:szCs w:val="24"/>
        </w:rPr>
        <w:t>policy has been formally adopted by the SNMAT Board of Directors.</w:t>
      </w:r>
    </w:p>
    <w:p w14:paraId="3EBBEFE4" w14:textId="278C7338" w:rsidR="005A6935" w:rsidRPr="009B791F" w:rsidRDefault="005A6935" w:rsidP="005A6935">
      <w:pPr>
        <w:pStyle w:val="HeadingLevel1"/>
      </w:pPr>
      <w:bookmarkStart w:id="13" w:name="_Toc148023796"/>
      <w:bookmarkStart w:id="14" w:name="_Toc148023920"/>
      <w:bookmarkStart w:id="15" w:name="_Toc152074304"/>
      <w:r>
        <w:t>Scope</w:t>
      </w:r>
      <w:bookmarkEnd w:id="13"/>
      <w:bookmarkEnd w:id="14"/>
      <w:bookmarkEnd w:id="15"/>
    </w:p>
    <w:p w14:paraId="48BA7C5F" w14:textId="3657E33C" w:rsidR="00C32FE4" w:rsidRDefault="00A64155" w:rsidP="009206FC">
      <w:pPr>
        <w:pStyle w:val="BodyText"/>
        <w:rPr>
          <w:rFonts w:ascii="Arial" w:hAnsi="Arial" w:cs="Arial"/>
          <w:sz w:val="24"/>
          <w:szCs w:val="24"/>
        </w:rPr>
      </w:pPr>
      <w:bookmarkStart w:id="16" w:name="_Toc148023797"/>
      <w:bookmarkStart w:id="17" w:name="_Toc148023950"/>
      <w:r w:rsidRPr="009206FC">
        <w:rPr>
          <w:rFonts w:ascii="Arial" w:hAnsi="Arial" w:cs="Arial"/>
          <w:sz w:val="24"/>
          <w:szCs w:val="24"/>
        </w:rPr>
        <w:t>This policy is set out in two parts</w:t>
      </w:r>
      <w:r w:rsidR="006D6526" w:rsidRPr="009206FC">
        <w:rPr>
          <w:rFonts w:ascii="Arial" w:hAnsi="Arial" w:cs="Arial"/>
          <w:sz w:val="24"/>
          <w:szCs w:val="24"/>
        </w:rPr>
        <w:t xml:space="preserve">, covering </w:t>
      </w:r>
      <w:r w:rsidR="00C32FE4" w:rsidRPr="009206FC">
        <w:rPr>
          <w:rFonts w:ascii="Arial" w:hAnsi="Arial" w:cs="Arial"/>
          <w:sz w:val="24"/>
          <w:szCs w:val="24"/>
        </w:rPr>
        <w:t>the two levels of allegations/concerns:</w:t>
      </w:r>
      <w:bookmarkEnd w:id="16"/>
      <w:bookmarkEnd w:id="17"/>
    </w:p>
    <w:p w14:paraId="53A03E69" w14:textId="77777777" w:rsidR="009206FC" w:rsidRPr="009206FC" w:rsidRDefault="009206FC" w:rsidP="009206FC">
      <w:pPr>
        <w:pStyle w:val="BodyText"/>
        <w:rPr>
          <w:rFonts w:ascii="Arial" w:hAnsi="Arial" w:cs="Arial"/>
          <w:sz w:val="24"/>
          <w:szCs w:val="24"/>
        </w:rPr>
      </w:pPr>
    </w:p>
    <w:p w14:paraId="1A919198" w14:textId="2A04EFB1" w:rsidR="007D3A27" w:rsidRDefault="00C32FE4" w:rsidP="009206FC">
      <w:pPr>
        <w:pStyle w:val="BodyText"/>
        <w:ind w:firstLine="720"/>
        <w:rPr>
          <w:rFonts w:ascii="Arial" w:hAnsi="Arial" w:cs="Arial"/>
          <w:sz w:val="24"/>
          <w:szCs w:val="24"/>
        </w:rPr>
      </w:pPr>
      <w:bookmarkStart w:id="18" w:name="_Toc148023798"/>
      <w:bookmarkStart w:id="19" w:name="_Toc148023951"/>
      <w:r w:rsidRPr="009206FC">
        <w:rPr>
          <w:rFonts w:ascii="Arial" w:hAnsi="Arial" w:cs="Arial"/>
          <w:sz w:val="24"/>
          <w:szCs w:val="24"/>
        </w:rPr>
        <w:t xml:space="preserve">Part </w:t>
      </w:r>
      <w:r w:rsidR="007D3A27" w:rsidRPr="009206FC">
        <w:rPr>
          <w:rFonts w:ascii="Arial" w:hAnsi="Arial" w:cs="Arial"/>
          <w:sz w:val="24"/>
          <w:szCs w:val="24"/>
        </w:rPr>
        <w:t>O</w:t>
      </w:r>
      <w:r w:rsidRPr="009206FC">
        <w:rPr>
          <w:rFonts w:ascii="Arial" w:hAnsi="Arial" w:cs="Arial"/>
          <w:sz w:val="24"/>
          <w:szCs w:val="24"/>
        </w:rPr>
        <w:t>ne: Allegations that may meet the harms threshold</w:t>
      </w:r>
      <w:r w:rsidR="00A64155" w:rsidRPr="009206FC">
        <w:rPr>
          <w:rFonts w:ascii="Arial" w:hAnsi="Arial" w:cs="Arial"/>
          <w:sz w:val="24"/>
          <w:szCs w:val="24"/>
        </w:rPr>
        <w:t>.</w:t>
      </w:r>
      <w:bookmarkEnd w:id="18"/>
      <w:bookmarkEnd w:id="19"/>
    </w:p>
    <w:p w14:paraId="70549CF5" w14:textId="77777777" w:rsidR="009206FC" w:rsidRPr="009206FC" w:rsidRDefault="009206FC" w:rsidP="009206FC">
      <w:pPr>
        <w:pStyle w:val="BodyText"/>
        <w:ind w:firstLine="720"/>
        <w:rPr>
          <w:rFonts w:ascii="Arial" w:hAnsi="Arial" w:cs="Arial"/>
          <w:sz w:val="24"/>
          <w:szCs w:val="24"/>
        </w:rPr>
      </w:pPr>
    </w:p>
    <w:p w14:paraId="264F555C" w14:textId="3CAD8ED9" w:rsidR="00A64155" w:rsidRPr="009206FC" w:rsidRDefault="007D3A27" w:rsidP="009206FC">
      <w:pPr>
        <w:pStyle w:val="BodyText"/>
        <w:ind w:left="720"/>
        <w:rPr>
          <w:rFonts w:ascii="Arial" w:hAnsi="Arial" w:cs="Arial"/>
          <w:sz w:val="24"/>
          <w:szCs w:val="24"/>
        </w:rPr>
      </w:pPr>
      <w:bookmarkStart w:id="20" w:name="_Toc148023799"/>
      <w:bookmarkStart w:id="21" w:name="_Toc148023952"/>
      <w:r w:rsidRPr="009206FC">
        <w:rPr>
          <w:rFonts w:ascii="Arial" w:hAnsi="Arial" w:cs="Arial"/>
          <w:sz w:val="24"/>
          <w:szCs w:val="24"/>
        </w:rPr>
        <w:t>Part Two: Allegations/concerns that do not meet the harms threshold</w:t>
      </w:r>
      <w:r w:rsidR="000211B4" w:rsidRPr="009206FC">
        <w:rPr>
          <w:rFonts w:ascii="Arial" w:hAnsi="Arial" w:cs="Arial"/>
          <w:sz w:val="24"/>
          <w:szCs w:val="24"/>
        </w:rPr>
        <w:t xml:space="preserve"> (low level concerns).</w:t>
      </w:r>
      <w:bookmarkEnd w:id="20"/>
      <w:bookmarkEnd w:id="21"/>
      <w:r w:rsidR="00A64155" w:rsidRPr="009206FC">
        <w:rPr>
          <w:rFonts w:ascii="Arial" w:hAnsi="Arial" w:cs="Arial"/>
          <w:sz w:val="24"/>
          <w:szCs w:val="24"/>
        </w:rPr>
        <w:t xml:space="preserve">  </w:t>
      </w:r>
    </w:p>
    <w:p w14:paraId="244C4C53" w14:textId="27D3326F" w:rsidR="005A6935" w:rsidRDefault="008303F7" w:rsidP="00A64155">
      <w:pPr>
        <w:pStyle w:val="HeadingLevel1"/>
        <w:rPr>
          <w:rFonts w:ascii="Arial" w:hAnsi="Arial" w:cs="Arial"/>
          <w:szCs w:val="24"/>
        </w:rPr>
      </w:pPr>
      <w:bookmarkStart w:id="22" w:name="_Toc148023800"/>
      <w:bookmarkStart w:id="23" w:name="_Toc148023921"/>
      <w:bookmarkStart w:id="24" w:name="_Toc152074305"/>
      <w:r>
        <w:rPr>
          <w:rFonts w:ascii="Arial" w:hAnsi="Arial" w:cs="Arial"/>
          <w:szCs w:val="24"/>
        </w:rPr>
        <w:t>Legal Framework</w:t>
      </w:r>
      <w:bookmarkEnd w:id="22"/>
      <w:bookmarkEnd w:id="23"/>
      <w:bookmarkEnd w:id="24"/>
    </w:p>
    <w:p w14:paraId="3D2A06EB" w14:textId="61B0B89A" w:rsidR="008303F7" w:rsidRPr="009206FC" w:rsidRDefault="008303F7" w:rsidP="009206FC">
      <w:pPr>
        <w:pStyle w:val="BodyText"/>
        <w:rPr>
          <w:rFonts w:ascii="Arial" w:hAnsi="Arial" w:cs="Arial"/>
          <w:sz w:val="24"/>
          <w:szCs w:val="24"/>
        </w:rPr>
      </w:pPr>
      <w:bookmarkStart w:id="25" w:name="_Toc148023801"/>
      <w:bookmarkStart w:id="26" w:name="_Toc148023954"/>
      <w:r w:rsidRPr="009206FC">
        <w:rPr>
          <w:rFonts w:ascii="Arial" w:hAnsi="Arial" w:cs="Arial"/>
          <w:sz w:val="24"/>
          <w:szCs w:val="24"/>
        </w:rPr>
        <w:t>This policy has due regard to all relevant legislation and statutory guidance including, but not limited to, the following:</w:t>
      </w:r>
      <w:bookmarkEnd w:id="25"/>
      <w:bookmarkEnd w:id="26"/>
      <w:r w:rsidRPr="009206FC">
        <w:rPr>
          <w:rFonts w:ascii="Arial" w:hAnsi="Arial" w:cs="Arial"/>
          <w:sz w:val="24"/>
          <w:szCs w:val="24"/>
        </w:rPr>
        <w:t xml:space="preserve"> </w:t>
      </w:r>
    </w:p>
    <w:p w14:paraId="10583B04" w14:textId="77777777" w:rsidR="008303F7" w:rsidRPr="009206FC" w:rsidRDefault="008303F7" w:rsidP="00F23AC9">
      <w:pPr>
        <w:pStyle w:val="BodyText"/>
        <w:numPr>
          <w:ilvl w:val="0"/>
          <w:numId w:val="5"/>
        </w:numPr>
        <w:rPr>
          <w:rFonts w:ascii="Arial" w:hAnsi="Arial" w:cs="Arial"/>
          <w:color w:val="000000" w:themeColor="text1"/>
          <w:sz w:val="24"/>
          <w:szCs w:val="24"/>
        </w:rPr>
      </w:pPr>
      <w:r w:rsidRPr="009206FC">
        <w:rPr>
          <w:rFonts w:ascii="Arial" w:hAnsi="Arial" w:cs="Arial"/>
          <w:color w:val="000000" w:themeColor="text1"/>
          <w:sz w:val="24"/>
          <w:szCs w:val="24"/>
        </w:rPr>
        <w:t>Children Act 1989</w:t>
      </w:r>
    </w:p>
    <w:p w14:paraId="23DCD389" w14:textId="77777777" w:rsidR="008303F7" w:rsidRPr="009206FC" w:rsidRDefault="008303F7" w:rsidP="00F23AC9">
      <w:pPr>
        <w:pStyle w:val="BodyText"/>
        <w:numPr>
          <w:ilvl w:val="0"/>
          <w:numId w:val="5"/>
        </w:numPr>
        <w:rPr>
          <w:rFonts w:ascii="Arial" w:hAnsi="Arial" w:cs="Arial"/>
          <w:color w:val="000000" w:themeColor="text1"/>
          <w:sz w:val="24"/>
          <w:szCs w:val="24"/>
        </w:rPr>
      </w:pPr>
      <w:r w:rsidRPr="009206FC">
        <w:rPr>
          <w:rFonts w:ascii="Arial" w:hAnsi="Arial" w:cs="Arial"/>
          <w:color w:val="000000" w:themeColor="text1"/>
          <w:sz w:val="24"/>
          <w:szCs w:val="24"/>
        </w:rPr>
        <w:t>Education Act 2002</w:t>
      </w:r>
    </w:p>
    <w:p w14:paraId="02191C4E" w14:textId="77777777" w:rsidR="008303F7" w:rsidRPr="009206FC" w:rsidRDefault="008303F7" w:rsidP="00F23AC9">
      <w:pPr>
        <w:pStyle w:val="BodyText"/>
        <w:numPr>
          <w:ilvl w:val="0"/>
          <w:numId w:val="5"/>
        </w:numPr>
        <w:rPr>
          <w:rFonts w:ascii="Arial" w:hAnsi="Arial" w:cs="Arial"/>
          <w:color w:val="000000" w:themeColor="text1"/>
          <w:sz w:val="24"/>
          <w:szCs w:val="24"/>
        </w:rPr>
      </w:pPr>
      <w:r w:rsidRPr="009206FC">
        <w:rPr>
          <w:rFonts w:ascii="Arial" w:hAnsi="Arial" w:cs="Arial"/>
          <w:color w:val="000000" w:themeColor="text1"/>
          <w:sz w:val="24"/>
          <w:szCs w:val="24"/>
        </w:rPr>
        <w:t>Children Act 2004</w:t>
      </w:r>
    </w:p>
    <w:p w14:paraId="185F871F" w14:textId="77777777" w:rsidR="008303F7" w:rsidRPr="009206FC" w:rsidRDefault="008303F7" w:rsidP="00F23AC9">
      <w:pPr>
        <w:pStyle w:val="BodyText"/>
        <w:numPr>
          <w:ilvl w:val="0"/>
          <w:numId w:val="5"/>
        </w:numPr>
        <w:rPr>
          <w:rFonts w:ascii="Arial" w:hAnsi="Arial" w:cs="Arial"/>
          <w:color w:val="000000" w:themeColor="text1"/>
          <w:sz w:val="24"/>
          <w:szCs w:val="24"/>
        </w:rPr>
      </w:pPr>
      <w:r w:rsidRPr="009206FC">
        <w:rPr>
          <w:rFonts w:ascii="Arial" w:hAnsi="Arial" w:cs="Arial"/>
          <w:color w:val="000000" w:themeColor="text1"/>
          <w:sz w:val="24"/>
          <w:szCs w:val="24"/>
        </w:rPr>
        <w:t>Data Protection Act 2018</w:t>
      </w:r>
    </w:p>
    <w:p w14:paraId="75804923" w14:textId="77777777" w:rsidR="00A17327" w:rsidRPr="009206FC" w:rsidRDefault="008303F7" w:rsidP="00F23AC9">
      <w:pPr>
        <w:pStyle w:val="BodyText"/>
        <w:numPr>
          <w:ilvl w:val="0"/>
          <w:numId w:val="5"/>
        </w:numPr>
        <w:rPr>
          <w:rFonts w:ascii="Arial" w:hAnsi="Arial" w:cs="Arial"/>
          <w:color w:val="000000" w:themeColor="text1"/>
          <w:sz w:val="24"/>
          <w:szCs w:val="24"/>
        </w:rPr>
      </w:pPr>
      <w:r w:rsidRPr="009206FC">
        <w:rPr>
          <w:rFonts w:ascii="Arial" w:hAnsi="Arial" w:cs="Arial"/>
          <w:color w:val="000000" w:themeColor="text1"/>
          <w:sz w:val="24"/>
          <w:szCs w:val="24"/>
        </w:rPr>
        <w:lastRenderedPageBreak/>
        <w:t>The UK General Data Protection Regulation (UK GDPR)</w:t>
      </w:r>
    </w:p>
    <w:p w14:paraId="6A5122DF" w14:textId="5D95A34F" w:rsidR="008303F7" w:rsidRPr="009206FC" w:rsidRDefault="008303F7" w:rsidP="00F23AC9">
      <w:pPr>
        <w:pStyle w:val="BodyText"/>
        <w:numPr>
          <w:ilvl w:val="0"/>
          <w:numId w:val="5"/>
        </w:numPr>
        <w:rPr>
          <w:rFonts w:ascii="Arial" w:hAnsi="Arial" w:cs="Arial"/>
          <w:color w:val="000000" w:themeColor="text1"/>
          <w:sz w:val="24"/>
          <w:szCs w:val="24"/>
        </w:rPr>
      </w:pPr>
      <w:r w:rsidRPr="009206FC">
        <w:rPr>
          <w:rFonts w:ascii="Arial" w:hAnsi="Arial" w:cs="Arial"/>
          <w:color w:val="000000" w:themeColor="text1"/>
          <w:sz w:val="24"/>
          <w:szCs w:val="24"/>
        </w:rPr>
        <w:t>DfE (2023) ‘Keeping children safe in education 202</w:t>
      </w:r>
      <w:r w:rsidR="008903E9">
        <w:rPr>
          <w:rFonts w:ascii="Arial" w:hAnsi="Arial" w:cs="Arial"/>
          <w:color w:val="000000" w:themeColor="text1"/>
          <w:sz w:val="24"/>
          <w:szCs w:val="24"/>
        </w:rPr>
        <w:t>5</w:t>
      </w:r>
      <w:r w:rsidRPr="009206FC">
        <w:rPr>
          <w:rFonts w:ascii="Arial" w:hAnsi="Arial" w:cs="Arial"/>
          <w:color w:val="000000" w:themeColor="text1"/>
          <w:sz w:val="24"/>
          <w:szCs w:val="24"/>
        </w:rPr>
        <w:t>’</w:t>
      </w:r>
    </w:p>
    <w:p w14:paraId="45B3AB70" w14:textId="77777777" w:rsidR="008303F7" w:rsidRPr="009206FC" w:rsidRDefault="008303F7" w:rsidP="009206FC">
      <w:pPr>
        <w:pStyle w:val="BodyText"/>
        <w:rPr>
          <w:rFonts w:ascii="Arial" w:hAnsi="Arial" w:cs="Arial"/>
          <w:color w:val="000000" w:themeColor="text1"/>
          <w:sz w:val="24"/>
          <w:szCs w:val="24"/>
        </w:rPr>
      </w:pPr>
      <w:r w:rsidRPr="009206FC">
        <w:rPr>
          <w:rFonts w:ascii="Arial" w:hAnsi="Arial" w:cs="Arial"/>
          <w:color w:val="000000" w:themeColor="text1"/>
          <w:sz w:val="24"/>
          <w:szCs w:val="24"/>
        </w:rPr>
        <w:t>DfE (2018) ‘Working Together to Safeguard Children 2018’</w:t>
      </w:r>
    </w:p>
    <w:p w14:paraId="18C4CD25" w14:textId="5C8F9137" w:rsidR="008303F7" w:rsidRPr="009206FC" w:rsidRDefault="008303F7" w:rsidP="009206FC">
      <w:pPr>
        <w:pStyle w:val="BodyText"/>
        <w:rPr>
          <w:rFonts w:ascii="Arial" w:eastAsiaTheme="minorHAnsi" w:hAnsi="Arial" w:cs="Arial"/>
          <w:sz w:val="24"/>
          <w:szCs w:val="24"/>
          <w:lang w:eastAsia="en-US"/>
        </w:rPr>
      </w:pPr>
      <w:r w:rsidRPr="009206FC">
        <w:rPr>
          <w:rFonts w:ascii="Arial" w:eastAsiaTheme="minorHAnsi" w:hAnsi="Arial" w:cs="Arial"/>
          <w:sz w:val="24"/>
          <w:szCs w:val="24"/>
          <w:lang w:eastAsia="en-US"/>
        </w:rPr>
        <w:t xml:space="preserve">This policy operates in conjunction with the following </w:t>
      </w:r>
      <w:r w:rsidR="00B45D41" w:rsidRPr="009206FC">
        <w:rPr>
          <w:rFonts w:ascii="Arial" w:eastAsiaTheme="minorHAnsi" w:hAnsi="Arial" w:cs="Arial"/>
          <w:sz w:val="24"/>
          <w:szCs w:val="24"/>
          <w:lang w:eastAsia="en-US"/>
        </w:rPr>
        <w:t>Trust/Academies</w:t>
      </w:r>
      <w:r w:rsidRPr="009206FC">
        <w:rPr>
          <w:rFonts w:ascii="Arial" w:eastAsiaTheme="minorHAnsi" w:hAnsi="Arial" w:cs="Arial"/>
          <w:sz w:val="24"/>
          <w:szCs w:val="24"/>
          <w:lang w:eastAsia="en-US"/>
        </w:rPr>
        <w:t xml:space="preserve"> policies:</w:t>
      </w:r>
    </w:p>
    <w:p w14:paraId="16B0B66A" w14:textId="77777777" w:rsidR="00B45D41" w:rsidRPr="009206FC" w:rsidRDefault="00B45D41" w:rsidP="009206FC">
      <w:pPr>
        <w:pStyle w:val="BodyText"/>
        <w:rPr>
          <w:rFonts w:ascii="Arial" w:eastAsiaTheme="minorHAnsi" w:hAnsi="Arial" w:cs="Arial"/>
          <w:sz w:val="24"/>
          <w:szCs w:val="24"/>
          <w:lang w:eastAsia="en-US"/>
        </w:rPr>
      </w:pPr>
    </w:p>
    <w:p w14:paraId="568C47EC" w14:textId="5DA57CEC" w:rsidR="008303F7" w:rsidRPr="009206FC" w:rsidRDefault="008303F7" w:rsidP="00F23AC9">
      <w:pPr>
        <w:pStyle w:val="BodyText"/>
        <w:numPr>
          <w:ilvl w:val="0"/>
          <w:numId w:val="6"/>
        </w:numPr>
        <w:rPr>
          <w:rFonts w:ascii="Arial" w:hAnsi="Arial" w:cs="Arial"/>
          <w:color w:val="000000" w:themeColor="text1"/>
          <w:sz w:val="24"/>
          <w:szCs w:val="24"/>
        </w:rPr>
      </w:pPr>
      <w:bookmarkStart w:id="27" w:name="_Roles_and_responsibilities"/>
      <w:bookmarkStart w:id="28" w:name="_Monitoring_and_review"/>
      <w:bookmarkEnd w:id="27"/>
      <w:bookmarkEnd w:id="28"/>
      <w:r w:rsidRPr="009206FC">
        <w:rPr>
          <w:rFonts w:ascii="Arial" w:hAnsi="Arial" w:cs="Arial"/>
          <w:color w:val="000000" w:themeColor="text1"/>
          <w:sz w:val="24"/>
          <w:szCs w:val="24"/>
        </w:rPr>
        <w:t>Safeguarding Policy</w:t>
      </w:r>
    </w:p>
    <w:p w14:paraId="5EB00AAA" w14:textId="6D9AF73C" w:rsidR="008303F7" w:rsidRPr="009206FC" w:rsidRDefault="008303F7" w:rsidP="00F23AC9">
      <w:pPr>
        <w:pStyle w:val="BodyText"/>
        <w:numPr>
          <w:ilvl w:val="0"/>
          <w:numId w:val="6"/>
        </w:numPr>
        <w:rPr>
          <w:rFonts w:ascii="Arial" w:hAnsi="Arial" w:cs="Arial"/>
          <w:color w:val="000000" w:themeColor="text1"/>
          <w:sz w:val="24"/>
          <w:szCs w:val="24"/>
        </w:rPr>
      </w:pPr>
      <w:r w:rsidRPr="009206FC">
        <w:rPr>
          <w:rFonts w:ascii="Arial" w:hAnsi="Arial" w:cs="Arial"/>
          <w:color w:val="000000" w:themeColor="text1"/>
          <w:sz w:val="24"/>
          <w:szCs w:val="24"/>
        </w:rPr>
        <w:t xml:space="preserve">Disciplinary Policy </w:t>
      </w:r>
    </w:p>
    <w:p w14:paraId="2296051C" w14:textId="77777777" w:rsidR="008303F7" w:rsidRPr="009206FC" w:rsidRDefault="008303F7" w:rsidP="00F23AC9">
      <w:pPr>
        <w:pStyle w:val="BodyText"/>
        <w:numPr>
          <w:ilvl w:val="0"/>
          <w:numId w:val="6"/>
        </w:numPr>
        <w:rPr>
          <w:rFonts w:ascii="Arial" w:hAnsi="Arial" w:cs="Arial"/>
          <w:color w:val="000000" w:themeColor="text1"/>
          <w:sz w:val="24"/>
          <w:szCs w:val="24"/>
        </w:rPr>
      </w:pPr>
      <w:r w:rsidRPr="009206FC">
        <w:rPr>
          <w:rFonts w:ascii="Arial" w:hAnsi="Arial" w:cs="Arial"/>
          <w:color w:val="000000" w:themeColor="text1"/>
          <w:sz w:val="24"/>
          <w:szCs w:val="24"/>
        </w:rPr>
        <w:t>Staff Code of Conduct</w:t>
      </w:r>
    </w:p>
    <w:p w14:paraId="704EC57B" w14:textId="77777777" w:rsidR="008303F7" w:rsidRPr="009206FC" w:rsidRDefault="008303F7" w:rsidP="00F23AC9">
      <w:pPr>
        <w:pStyle w:val="BodyText"/>
        <w:numPr>
          <w:ilvl w:val="0"/>
          <w:numId w:val="6"/>
        </w:numPr>
        <w:rPr>
          <w:rFonts w:ascii="Arial" w:hAnsi="Arial" w:cs="Arial"/>
          <w:color w:val="000000" w:themeColor="text1"/>
          <w:sz w:val="24"/>
          <w:szCs w:val="24"/>
        </w:rPr>
      </w:pPr>
      <w:r w:rsidRPr="009206FC">
        <w:rPr>
          <w:rFonts w:ascii="Arial" w:hAnsi="Arial" w:cs="Arial"/>
          <w:color w:val="000000" w:themeColor="text1"/>
          <w:sz w:val="24"/>
          <w:szCs w:val="24"/>
        </w:rPr>
        <w:t>Data Protection Policy</w:t>
      </w:r>
    </w:p>
    <w:p w14:paraId="53BF6CFF" w14:textId="1BA7F159" w:rsidR="008303F7" w:rsidRDefault="004237AC" w:rsidP="00F23AC9">
      <w:pPr>
        <w:pStyle w:val="BodyText"/>
        <w:numPr>
          <w:ilvl w:val="0"/>
          <w:numId w:val="6"/>
        </w:numPr>
        <w:rPr>
          <w:rFonts w:ascii="Arial" w:hAnsi="Arial" w:cs="Arial"/>
          <w:color w:val="000000" w:themeColor="text1"/>
          <w:sz w:val="24"/>
          <w:szCs w:val="24"/>
        </w:rPr>
      </w:pPr>
      <w:r w:rsidRPr="009206FC">
        <w:rPr>
          <w:rFonts w:ascii="Arial" w:hAnsi="Arial" w:cs="Arial"/>
          <w:color w:val="000000" w:themeColor="text1"/>
          <w:sz w:val="24"/>
          <w:szCs w:val="24"/>
        </w:rPr>
        <w:t>Complaints Policy</w:t>
      </w:r>
    </w:p>
    <w:p w14:paraId="5EA0E9AA" w14:textId="74CB343D" w:rsidR="000A69D5" w:rsidRPr="009206FC" w:rsidRDefault="005D1596" w:rsidP="00F23AC9">
      <w:pPr>
        <w:pStyle w:val="BodyText"/>
        <w:numPr>
          <w:ilvl w:val="0"/>
          <w:numId w:val="6"/>
        </w:numPr>
        <w:rPr>
          <w:rFonts w:ascii="Arial" w:hAnsi="Arial" w:cs="Arial"/>
          <w:color w:val="000000" w:themeColor="text1"/>
          <w:sz w:val="24"/>
          <w:szCs w:val="24"/>
        </w:rPr>
      </w:pPr>
      <w:r>
        <w:rPr>
          <w:rFonts w:ascii="Arial" w:hAnsi="Arial" w:cs="Arial"/>
          <w:color w:val="000000" w:themeColor="text1"/>
          <w:sz w:val="24"/>
          <w:szCs w:val="24"/>
        </w:rPr>
        <w:t>e</w:t>
      </w:r>
      <w:r w:rsidR="000A69D5">
        <w:rPr>
          <w:rFonts w:ascii="Arial" w:hAnsi="Arial" w:cs="Arial"/>
          <w:color w:val="000000" w:themeColor="text1"/>
          <w:sz w:val="24"/>
          <w:szCs w:val="24"/>
        </w:rPr>
        <w:t>Safeguarding Policy</w:t>
      </w:r>
    </w:p>
    <w:p w14:paraId="2F2E5660" w14:textId="2F387357" w:rsidR="00976C21" w:rsidRDefault="0046654C" w:rsidP="00A64155">
      <w:pPr>
        <w:pStyle w:val="HeadingLevel1"/>
        <w:rPr>
          <w:rFonts w:ascii="Arial" w:hAnsi="Arial" w:cs="Arial"/>
          <w:szCs w:val="24"/>
        </w:rPr>
      </w:pPr>
      <w:bookmarkStart w:id="29" w:name="_Toc148023802"/>
      <w:bookmarkStart w:id="30" w:name="_Toc148023922"/>
      <w:bookmarkStart w:id="31" w:name="_Toc152074306"/>
      <w:r>
        <w:rPr>
          <w:rFonts w:ascii="Arial" w:hAnsi="Arial" w:cs="Arial"/>
          <w:szCs w:val="24"/>
        </w:rPr>
        <w:t>Staff covered by Policy</w:t>
      </w:r>
      <w:bookmarkEnd w:id="29"/>
      <w:bookmarkEnd w:id="30"/>
      <w:bookmarkEnd w:id="31"/>
    </w:p>
    <w:p w14:paraId="3AD3D2E8" w14:textId="000ED801" w:rsidR="00EA6B91" w:rsidRDefault="00EA6B91" w:rsidP="009206FC">
      <w:pPr>
        <w:pStyle w:val="BodyText"/>
        <w:jc w:val="both"/>
        <w:rPr>
          <w:rFonts w:ascii="Arial" w:hAnsi="Arial" w:cs="Arial"/>
          <w:sz w:val="24"/>
          <w:szCs w:val="24"/>
        </w:rPr>
      </w:pPr>
      <w:r w:rsidRPr="009206FC">
        <w:rPr>
          <w:rFonts w:ascii="Arial" w:hAnsi="Arial" w:cs="Arial"/>
          <w:sz w:val="24"/>
          <w:szCs w:val="24"/>
        </w:rPr>
        <w:t xml:space="preserve">This policy covers allegations against those working in or on behalf of the </w:t>
      </w:r>
      <w:r w:rsidR="003D0686">
        <w:rPr>
          <w:rFonts w:ascii="Arial" w:hAnsi="Arial" w:cs="Arial"/>
          <w:sz w:val="24"/>
          <w:szCs w:val="24"/>
        </w:rPr>
        <w:t>academy</w:t>
      </w:r>
      <w:r w:rsidRPr="009206FC">
        <w:rPr>
          <w:rFonts w:ascii="Arial" w:hAnsi="Arial" w:cs="Arial"/>
          <w:sz w:val="24"/>
          <w:szCs w:val="24"/>
        </w:rPr>
        <w:t xml:space="preserve"> in a paid or unpaid capacity, including members of staff, supply teachers, volunteers and contractors.</w:t>
      </w:r>
    </w:p>
    <w:p w14:paraId="54CC2DE4" w14:textId="77777777" w:rsidR="009206FC" w:rsidRPr="009206FC" w:rsidRDefault="009206FC" w:rsidP="009206FC">
      <w:pPr>
        <w:pStyle w:val="BodyText"/>
        <w:jc w:val="both"/>
        <w:rPr>
          <w:rFonts w:ascii="Arial" w:hAnsi="Arial" w:cs="Arial"/>
          <w:sz w:val="24"/>
          <w:szCs w:val="24"/>
        </w:rPr>
      </w:pPr>
    </w:p>
    <w:p w14:paraId="6B4ED5D6" w14:textId="0263BD4E" w:rsidR="00EA6B91" w:rsidRDefault="00EA6B91" w:rsidP="009206FC">
      <w:pPr>
        <w:pStyle w:val="BodyText"/>
        <w:jc w:val="both"/>
        <w:rPr>
          <w:rFonts w:ascii="Arial" w:hAnsi="Arial" w:cs="Arial"/>
          <w:sz w:val="24"/>
          <w:szCs w:val="24"/>
        </w:rPr>
      </w:pPr>
      <w:r w:rsidRPr="009206FC">
        <w:rPr>
          <w:rFonts w:ascii="Arial" w:hAnsi="Arial" w:cs="Arial"/>
          <w:sz w:val="24"/>
          <w:szCs w:val="24"/>
        </w:rPr>
        <w:t xml:space="preserve">In some cases, the </w:t>
      </w:r>
      <w:r w:rsidR="003D0686">
        <w:rPr>
          <w:rFonts w:ascii="Arial" w:hAnsi="Arial" w:cs="Arial"/>
          <w:sz w:val="24"/>
          <w:szCs w:val="24"/>
        </w:rPr>
        <w:t>academy</w:t>
      </w:r>
      <w:r w:rsidRPr="009206FC">
        <w:rPr>
          <w:rFonts w:ascii="Arial" w:hAnsi="Arial" w:cs="Arial"/>
          <w:sz w:val="24"/>
          <w:szCs w:val="24"/>
        </w:rPr>
        <w:t xml:space="preserve"> will have to deal with an allegation against an individual not directly employed by them, e.g. supply staff provided by an employment agency, where the </w:t>
      </w:r>
      <w:r w:rsidR="005D1596">
        <w:rPr>
          <w:rFonts w:ascii="Arial" w:hAnsi="Arial" w:cs="Arial"/>
          <w:sz w:val="24"/>
          <w:szCs w:val="24"/>
        </w:rPr>
        <w:t>academy</w:t>
      </w:r>
      <w:r w:rsidRPr="009206FC">
        <w:rPr>
          <w:rFonts w:ascii="Arial" w:hAnsi="Arial" w:cs="Arial"/>
          <w:sz w:val="24"/>
          <w:szCs w:val="24"/>
        </w:rPr>
        <w:t xml:space="preserve">’s disciplinary procedures do not fully apply because agencies will have their own procedures. </w:t>
      </w:r>
    </w:p>
    <w:p w14:paraId="61D01EFF" w14:textId="77777777" w:rsidR="009206FC" w:rsidRPr="009206FC" w:rsidRDefault="009206FC" w:rsidP="009206FC">
      <w:pPr>
        <w:pStyle w:val="BodyText"/>
        <w:jc w:val="both"/>
        <w:rPr>
          <w:rFonts w:ascii="Arial" w:hAnsi="Arial" w:cs="Arial"/>
          <w:sz w:val="24"/>
          <w:szCs w:val="24"/>
        </w:rPr>
      </w:pPr>
    </w:p>
    <w:p w14:paraId="4A6E5E7D" w14:textId="33DFB9E7" w:rsidR="00EA6B91" w:rsidRDefault="00EA6B91" w:rsidP="009206FC">
      <w:pPr>
        <w:pStyle w:val="BodyText"/>
        <w:jc w:val="both"/>
        <w:rPr>
          <w:rFonts w:ascii="Arial" w:hAnsi="Arial" w:cs="Arial"/>
          <w:sz w:val="24"/>
          <w:szCs w:val="24"/>
        </w:rPr>
      </w:pPr>
      <w:r w:rsidRPr="009206FC">
        <w:rPr>
          <w:rFonts w:ascii="Arial" w:hAnsi="Arial" w:cs="Arial"/>
          <w:sz w:val="24"/>
          <w:szCs w:val="24"/>
        </w:rPr>
        <w:t xml:space="preserve">In these cases, the </w:t>
      </w:r>
      <w:r w:rsidR="003D0686">
        <w:rPr>
          <w:rFonts w:ascii="Arial" w:hAnsi="Arial" w:cs="Arial"/>
          <w:sz w:val="24"/>
          <w:szCs w:val="24"/>
        </w:rPr>
        <w:t>academy</w:t>
      </w:r>
      <w:r w:rsidRPr="009206FC">
        <w:rPr>
          <w:rFonts w:ascii="Arial" w:hAnsi="Arial" w:cs="Arial"/>
          <w:sz w:val="24"/>
          <w:szCs w:val="24"/>
        </w:rPr>
        <w:t xml:space="preserve"> will </w:t>
      </w:r>
      <w:r w:rsidR="004F759E" w:rsidRPr="009206FC">
        <w:rPr>
          <w:rFonts w:ascii="Arial" w:hAnsi="Arial" w:cs="Arial"/>
          <w:sz w:val="24"/>
          <w:szCs w:val="24"/>
        </w:rPr>
        <w:t xml:space="preserve">notify the agency immediately </w:t>
      </w:r>
      <w:r w:rsidR="00934804" w:rsidRPr="009206FC">
        <w:rPr>
          <w:rFonts w:ascii="Arial" w:hAnsi="Arial" w:cs="Arial"/>
          <w:sz w:val="24"/>
          <w:szCs w:val="24"/>
        </w:rPr>
        <w:t xml:space="preserve">and </w:t>
      </w:r>
      <w:r w:rsidRPr="009206FC">
        <w:rPr>
          <w:rFonts w:ascii="Arial" w:hAnsi="Arial" w:cs="Arial"/>
          <w:sz w:val="24"/>
          <w:szCs w:val="24"/>
        </w:rPr>
        <w:t xml:space="preserve">ensure allegations are dealt with properly and will often take the lead on dealing with the allegation as it has access to all of the necessary information. Under no circumstances will the </w:t>
      </w:r>
      <w:r w:rsidR="003D0686">
        <w:rPr>
          <w:rFonts w:ascii="Arial" w:hAnsi="Arial" w:cs="Arial"/>
          <w:sz w:val="24"/>
          <w:szCs w:val="24"/>
        </w:rPr>
        <w:t>academy</w:t>
      </w:r>
      <w:r w:rsidRPr="009206FC">
        <w:rPr>
          <w:rFonts w:ascii="Arial" w:hAnsi="Arial" w:cs="Arial"/>
          <w:sz w:val="24"/>
          <w:szCs w:val="24"/>
        </w:rPr>
        <w:t xml:space="preserve"> decide to cease to use a supply teacher due to safeguarding concerns without finding out the facts and liaising with LADO to determine a suitable outcome. </w:t>
      </w:r>
    </w:p>
    <w:p w14:paraId="6AEBFAB0" w14:textId="77777777" w:rsidR="009206FC" w:rsidRPr="009206FC" w:rsidRDefault="009206FC" w:rsidP="009206FC">
      <w:pPr>
        <w:pStyle w:val="BodyText"/>
        <w:jc w:val="both"/>
        <w:rPr>
          <w:rFonts w:ascii="Arial" w:hAnsi="Arial" w:cs="Arial"/>
          <w:sz w:val="24"/>
          <w:szCs w:val="24"/>
        </w:rPr>
      </w:pPr>
    </w:p>
    <w:p w14:paraId="072BC30C" w14:textId="2D00B23A" w:rsidR="00EA6B91" w:rsidRDefault="00EA6B91" w:rsidP="009206FC">
      <w:pPr>
        <w:pStyle w:val="BodyText"/>
        <w:jc w:val="both"/>
        <w:rPr>
          <w:rFonts w:ascii="Arial" w:hAnsi="Arial" w:cs="Arial"/>
          <w:sz w:val="24"/>
          <w:szCs w:val="24"/>
        </w:rPr>
      </w:pPr>
      <w:r w:rsidRPr="009206FC">
        <w:rPr>
          <w:rFonts w:ascii="Arial" w:hAnsi="Arial" w:cs="Arial"/>
          <w:sz w:val="24"/>
          <w:szCs w:val="24"/>
        </w:rPr>
        <w:t xml:space="preserve">Any supply agencies used by the </w:t>
      </w:r>
      <w:r w:rsidR="003D0686">
        <w:rPr>
          <w:rFonts w:ascii="Arial" w:hAnsi="Arial" w:cs="Arial"/>
          <w:sz w:val="24"/>
          <w:szCs w:val="24"/>
        </w:rPr>
        <w:t>academy</w:t>
      </w:r>
      <w:r w:rsidRPr="009206FC">
        <w:rPr>
          <w:rFonts w:ascii="Arial" w:hAnsi="Arial" w:cs="Arial"/>
          <w:sz w:val="24"/>
          <w:szCs w:val="24"/>
        </w:rPr>
        <w:t xml:space="preserve"> will be informed of the </w:t>
      </w:r>
      <w:r w:rsidR="003D0686">
        <w:rPr>
          <w:rFonts w:ascii="Arial" w:hAnsi="Arial" w:cs="Arial"/>
          <w:sz w:val="24"/>
          <w:szCs w:val="24"/>
        </w:rPr>
        <w:t>academy</w:t>
      </w:r>
      <w:r w:rsidRPr="009206FC">
        <w:rPr>
          <w:rFonts w:ascii="Arial" w:hAnsi="Arial" w:cs="Arial"/>
          <w:sz w:val="24"/>
          <w:szCs w:val="24"/>
        </w:rPr>
        <w:t xml:space="preserve">’s process for managing allegations. The </w:t>
      </w:r>
      <w:r w:rsidR="003D0686">
        <w:rPr>
          <w:rFonts w:ascii="Arial" w:hAnsi="Arial" w:cs="Arial"/>
          <w:sz w:val="24"/>
          <w:szCs w:val="24"/>
        </w:rPr>
        <w:t>academy</w:t>
      </w:r>
      <w:r w:rsidRPr="009206FC">
        <w:rPr>
          <w:rFonts w:ascii="Arial" w:hAnsi="Arial" w:cs="Arial"/>
          <w:sz w:val="24"/>
          <w:szCs w:val="24"/>
        </w:rPr>
        <w:t xml:space="preserve"> will also take account of the agency’s policies and their duty to refer to the DBS as personnel suppliers. </w:t>
      </w:r>
    </w:p>
    <w:p w14:paraId="626FD621" w14:textId="77777777" w:rsidR="00701CEA" w:rsidRDefault="00701CEA" w:rsidP="009206FC">
      <w:pPr>
        <w:pStyle w:val="BodyText"/>
        <w:jc w:val="both"/>
        <w:rPr>
          <w:rFonts w:ascii="Arial" w:hAnsi="Arial" w:cs="Arial"/>
          <w:sz w:val="24"/>
          <w:szCs w:val="24"/>
        </w:rPr>
      </w:pPr>
    </w:p>
    <w:p w14:paraId="57AFB5AD" w14:textId="46F6CA87" w:rsidR="00701CEA" w:rsidRPr="008C70E9" w:rsidRDefault="00701CEA" w:rsidP="00701CEA">
      <w:pPr>
        <w:pStyle w:val="BodyText"/>
        <w:jc w:val="both"/>
        <w:rPr>
          <w:rFonts w:ascii="Arial" w:hAnsi="Arial" w:cs="Arial"/>
          <w:sz w:val="24"/>
          <w:szCs w:val="24"/>
        </w:rPr>
      </w:pPr>
      <w:r w:rsidRPr="008C70E9">
        <w:rPr>
          <w:rFonts w:ascii="Arial" w:hAnsi="Arial" w:cs="Arial"/>
          <w:sz w:val="24"/>
          <w:szCs w:val="24"/>
        </w:rPr>
        <w:t xml:space="preserve">If an allegation is made against a governor, the </w:t>
      </w:r>
      <w:r w:rsidR="003D0686">
        <w:rPr>
          <w:rFonts w:ascii="Arial" w:hAnsi="Arial" w:cs="Arial"/>
          <w:sz w:val="24"/>
          <w:szCs w:val="24"/>
        </w:rPr>
        <w:t>academy</w:t>
      </w:r>
      <w:r w:rsidRPr="008C70E9">
        <w:rPr>
          <w:rFonts w:ascii="Arial" w:hAnsi="Arial" w:cs="Arial"/>
          <w:sz w:val="24"/>
          <w:szCs w:val="24"/>
        </w:rPr>
        <w:t xml:space="preserve"> will follow its local procedures. Where an allegation is substantiated, the </w:t>
      </w:r>
      <w:r w:rsidR="003D0686">
        <w:rPr>
          <w:rFonts w:ascii="Arial" w:hAnsi="Arial" w:cs="Arial"/>
          <w:sz w:val="24"/>
          <w:szCs w:val="24"/>
        </w:rPr>
        <w:t>academy</w:t>
      </w:r>
      <w:r w:rsidRPr="008C70E9">
        <w:rPr>
          <w:rFonts w:ascii="Arial" w:hAnsi="Arial" w:cs="Arial"/>
          <w:sz w:val="24"/>
          <w:szCs w:val="24"/>
        </w:rPr>
        <w:t xml:space="preserve"> will follow the procedures to consider removing the governor from office. </w:t>
      </w:r>
    </w:p>
    <w:p w14:paraId="6FFBE75D" w14:textId="77777777" w:rsidR="009206FC" w:rsidRPr="009206FC" w:rsidRDefault="009206FC" w:rsidP="009206FC">
      <w:pPr>
        <w:pStyle w:val="BodyText"/>
        <w:jc w:val="both"/>
        <w:rPr>
          <w:rFonts w:ascii="Arial" w:hAnsi="Arial" w:cs="Arial"/>
          <w:sz w:val="24"/>
          <w:szCs w:val="24"/>
        </w:rPr>
      </w:pPr>
    </w:p>
    <w:p w14:paraId="2EE4CD64" w14:textId="01C3D6C2" w:rsidR="00EA6B91" w:rsidRDefault="00EA6B91" w:rsidP="009206FC">
      <w:pPr>
        <w:pStyle w:val="BodyText"/>
        <w:jc w:val="both"/>
        <w:rPr>
          <w:rFonts w:ascii="Arial" w:hAnsi="Arial" w:cs="Arial"/>
          <w:sz w:val="24"/>
          <w:szCs w:val="24"/>
        </w:rPr>
      </w:pPr>
      <w:r w:rsidRPr="009206FC">
        <w:rPr>
          <w:rFonts w:ascii="Arial" w:hAnsi="Arial" w:cs="Arial"/>
          <w:sz w:val="24"/>
          <w:szCs w:val="24"/>
        </w:rPr>
        <w:t>For the purposes of this policy “member of staff” refers to staff, supply staff, volunteers and contractors.</w:t>
      </w:r>
    </w:p>
    <w:p w14:paraId="668BBFFC" w14:textId="77777777" w:rsidR="008C70E9" w:rsidRDefault="008C70E9" w:rsidP="009206FC">
      <w:pPr>
        <w:pStyle w:val="BodyText"/>
        <w:jc w:val="both"/>
        <w:rPr>
          <w:rFonts w:ascii="Arial" w:hAnsi="Arial" w:cs="Arial"/>
          <w:sz w:val="24"/>
          <w:szCs w:val="24"/>
        </w:rPr>
      </w:pPr>
    </w:p>
    <w:p w14:paraId="09E923C2" w14:textId="77777777" w:rsidR="008C70E9" w:rsidRPr="006E07CF" w:rsidRDefault="008C70E9" w:rsidP="008C70E9">
      <w:pPr>
        <w:pStyle w:val="HeadingLevel1"/>
        <w:rPr>
          <w:rFonts w:ascii="Arial" w:hAnsi="Arial" w:cs="Arial"/>
        </w:rPr>
      </w:pPr>
      <w:bookmarkStart w:id="32" w:name="_Toc148023881"/>
      <w:bookmarkStart w:id="33" w:name="_Toc148023930"/>
      <w:bookmarkStart w:id="34" w:name="_Toc148024034"/>
      <w:bookmarkStart w:id="35" w:name="_Toc148025092"/>
      <w:bookmarkStart w:id="36" w:name="_Toc152074307"/>
      <w:r w:rsidRPr="006E07CF">
        <w:rPr>
          <w:rFonts w:ascii="Arial" w:hAnsi="Arial" w:cs="Arial"/>
        </w:rPr>
        <w:t>Non recent allegations</w:t>
      </w:r>
      <w:bookmarkEnd w:id="32"/>
      <w:bookmarkEnd w:id="33"/>
      <w:bookmarkEnd w:id="34"/>
      <w:bookmarkEnd w:id="35"/>
      <w:bookmarkEnd w:id="36"/>
    </w:p>
    <w:p w14:paraId="5BA84EEC" w14:textId="77777777" w:rsidR="008C70E9" w:rsidRDefault="008C70E9" w:rsidP="003C241B">
      <w:pPr>
        <w:pStyle w:val="BodyText"/>
        <w:jc w:val="both"/>
        <w:rPr>
          <w:rFonts w:ascii="Arial" w:hAnsi="Arial" w:cs="Arial"/>
          <w:sz w:val="24"/>
          <w:szCs w:val="24"/>
        </w:rPr>
      </w:pPr>
      <w:bookmarkStart w:id="37" w:name="_Toc148023882"/>
      <w:bookmarkStart w:id="38" w:name="_Toc148024035"/>
      <w:bookmarkStart w:id="39" w:name="_Toc148025093"/>
      <w:r w:rsidRPr="007B2DE6">
        <w:rPr>
          <w:rFonts w:ascii="Arial" w:hAnsi="Arial" w:cs="Arial"/>
          <w:sz w:val="24"/>
          <w:szCs w:val="24"/>
        </w:rPr>
        <w:t>Allegations made against a teacher who is no longer teaching should be referred to the police and any historic allegations of abuse should also be referred to the police.</w:t>
      </w:r>
    </w:p>
    <w:p w14:paraId="1323CCA3" w14:textId="77777777" w:rsidR="003C241B" w:rsidRPr="007B2DE6" w:rsidRDefault="003C241B" w:rsidP="003C241B">
      <w:pPr>
        <w:pStyle w:val="BodyText"/>
        <w:jc w:val="both"/>
        <w:rPr>
          <w:rFonts w:ascii="Arial" w:hAnsi="Arial" w:cs="Arial"/>
          <w:sz w:val="24"/>
          <w:szCs w:val="24"/>
        </w:rPr>
      </w:pPr>
    </w:p>
    <w:p w14:paraId="500D78AE" w14:textId="4AE28DA9" w:rsidR="008C70E9" w:rsidRDefault="008C70E9" w:rsidP="003C241B">
      <w:pPr>
        <w:pStyle w:val="BodyText"/>
        <w:jc w:val="both"/>
        <w:rPr>
          <w:rFonts w:ascii="Arial" w:hAnsi="Arial" w:cs="Arial"/>
          <w:sz w:val="24"/>
          <w:szCs w:val="24"/>
        </w:rPr>
      </w:pPr>
      <w:r w:rsidRPr="007B2DE6">
        <w:rPr>
          <w:rFonts w:ascii="Arial" w:hAnsi="Arial" w:cs="Arial"/>
          <w:sz w:val="24"/>
          <w:szCs w:val="24"/>
        </w:rPr>
        <w:t xml:space="preserve">Where an adult makes an allegation to the </w:t>
      </w:r>
      <w:r w:rsidR="006062EA" w:rsidRPr="007B2DE6">
        <w:rPr>
          <w:rFonts w:ascii="Arial" w:hAnsi="Arial" w:cs="Arial"/>
          <w:sz w:val="24"/>
          <w:szCs w:val="24"/>
        </w:rPr>
        <w:t>Trust</w:t>
      </w:r>
      <w:r w:rsidRPr="007B2DE6">
        <w:rPr>
          <w:rFonts w:ascii="Arial" w:hAnsi="Arial" w:cs="Arial"/>
          <w:sz w:val="24"/>
          <w:szCs w:val="24"/>
        </w:rPr>
        <w:t xml:space="preserve"> that they were abused as a child, that adult will be advised to report the allegation to the police.</w:t>
      </w:r>
      <w:bookmarkEnd w:id="37"/>
      <w:bookmarkEnd w:id="38"/>
      <w:bookmarkEnd w:id="39"/>
      <w:r w:rsidRPr="007B2DE6">
        <w:rPr>
          <w:rFonts w:ascii="Arial" w:hAnsi="Arial" w:cs="Arial"/>
          <w:sz w:val="24"/>
          <w:szCs w:val="24"/>
        </w:rPr>
        <w:t xml:space="preserve"> </w:t>
      </w:r>
    </w:p>
    <w:p w14:paraId="6AA85DBF" w14:textId="77777777" w:rsidR="003C241B" w:rsidRPr="007B2DE6" w:rsidRDefault="003C241B" w:rsidP="003C241B">
      <w:pPr>
        <w:pStyle w:val="BodyText"/>
        <w:jc w:val="both"/>
        <w:rPr>
          <w:rFonts w:ascii="Arial" w:hAnsi="Arial" w:cs="Arial"/>
          <w:sz w:val="24"/>
          <w:szCs w:val="24"/>
        </w:rPr>
      </w:pPr>
    </w:p>
    <w:p w14:paraId="39356B83" w14:textId="77777777" w:rsidR="008C70E9" w:rsidRPr="007B2DE6" w:rsidRDefault="008C70E9" w:rsidP="003C241B">
      <w:pPr>
        <w:pStyle w:val="BodyText"/>
        <w:jc w:val="both"/>
        <w:rPr>
          <w:rFonts w:ascii="Arial" w:hAnsi="Arial" w:cs="Arial"/>
          <w:sz w:val="24"/>
          <w:szCs w:val="24"/>
        </w:rPr>
      </w:pPr>
      <w:bookmarkStart w:id="40" w:name="_Toc148023883"/>
      <w:bookmarkStart w:id="41" w:name="_Toc148024036"/>
      <w:bookmarkStart w:id="42" w:name="_Toc148025094"/>
      <w:r w:rsidRPr="007B2DE6">
        <w:rPr>
          <w:rFonts w:ascii="Arial" w:hAnsi="Arial" w:cs="Arial"/>
          <w:sz w:val="24"/>
          <w:szCs w:val="24"/>
        </w:rPr>
        <w:t xml:space="preserve">Non recent allegations made by a child will be reported to the LADO in line with the </w:t>
      </w:r>
    </w:p>
    <w:p w14:paraId="2FDB95AF" w14:textId="7C811DDE" w:rsidR="008C70E9" w:rsidRPr="007B2DE6" w:rsidRDefault="003D0686" w:rsidP="003C241B">
      <w:pPr>
        <w:pStyle w:val="BodyText"/>
        <w:jc w:val="both"/>
        <w:rPr>
          <w:rFonts w:ascii="Arial" w:hAnsi="Arial" w:cs="Arial"/>
          <w:sz w:val="24"/>
          <w:szCs w:val="24"/>
        </w:rPr>
      </w:pPr>
      <w:r>
        <w:rPr>
          <w:rFonts w:ascii="Arial" w:hAnsi="Arial" w:cs="Arial"/>
          <w:sz w:val="24"/>
          <w:szCs w:val="24"/>
        </w:rPr>
        <w:t>appropriate</w:t>
      </w:r>
      <w:r w:rsidR="008C70E9" w:rsidRPr="007B2DE6">
        <w:rPr>
          <w:rFonts w:ascii="Arial" w:hAnsi="Arial" w:cs="Arial"/>
          <w:sz w:val="24"/>
          <w:szCs w:val="24"/>
        </w:rPr>
        <w:t xml:space="preserve"> procedures for dealing with non-recent allegations.</w:t>
      </w:r>
      <w:bookmarkEnd w:id="40"/>
      <w:bookmarkEnd w:id="41"/>
      <w:bookmarkEnd w:id="42"/>
    </w:p>
    <w:p w14:paraId="0B183A0E" w14:textId="44180C2D" w:rsidR="009F3B41" w:rsidRDefault="003C241B" w:rsidP="009F3B41">
      <w:pPr>
        <w:pStyle w:val="HeadingLevel1"/>
        <w:rPr>
          <w:rFonts w:ascii="Arial" w:hAnsi="Arial" w:cs="Arial"/>
          <w:szCs w:val="24"/>
        </w:rPr>
      </w:pPr>
      <w:bookmarkStart w:id="43" w:name="_Toc148023803"/>
      <w:bookmarkStart w:id="44" w:name="_Toc148023923"/>
      <w:bookmarkStart w:id="45" w:name="_Toc152074308"/>
      <w:r>
        <w:rPr>
          <w:rFonts w:ascii="Arial" w:hAnsi="Arial" w:cs="Arial"/>
          <w:szCs w:val="24"/>
        </w:rPr>
        <w:t>R</w:t>
      </w:r>
      <w:r w:rsidR="00C84EA1">
        <w:rPr>
          <w:rFonts w:ascii="Arial" w:hAnsi="Arial" w:cs="Arial"/>
          <w:szCs w:val="24"/>
        </w:rPr>
        <w:t>oles and Responsibilities</w:t>
      </w:r>
      <w:bookmarkEnd w:id="43"/>
      <w:bookmarkEnd w:id="44"/>
      <w:bookmarkEnd w:id="45"/>
    </w:p>
    <w:p w14:paraId="04299681" w14:textId="351C1B29" w:rsidR="009F3B41" w:rsidRPr="009F3B41" w:rsidRDefault="00494BCC" w:rsidP="000C249F">
      <w:pPr>
        <w:pStyle w:val="BodyText"/>
        <w:jc w:val="both"/>
        <w:rPr>
          <w:rFonts w:ascii="Arial" w:hAnsi="Arial" w:cs="Arial"/>
          <w:sz w:val="24"/>
          <w:szCs w:val="24"/>
        </w:rPr>
      </w:pPr>
      <w:r>
        <w:rPr>
          <w:rFonts w:ascii="Arial" w:hAnsi="Arial" w:cs="Arial"/>
          <w:sz w:val="24"/>
          <w:szCs w:val="24"/>
        </w:rPr>
        <w:t xml:space="preserve">For all the roles </w:t>
      </w:r>
      <w:r w:rsidR="000C249F">
        <w:rPr>
          <w:rFonts w:ascii="Arial" w:hAnsi="Arial" w:cs="Arial"/>
          <w:sz w:val="24"/>
          <w:szCs w:val="24"/>
        </w:rPr>
        <w:t>undertaken in this</w:t>
      </w:r>
      <w:r w:rsidR="000658A3">
        <w:rPr>
          <w:rFonts w:ascii="Arial" w:hAnsi="Arial" w:cs="Arial"/>
          <w:sz w:val="24"/>
          <w:szCs w:val="24"/>
        </w:rPr>
        <w:t xml:space="preserve"> policy it is important that confidentiality </w:t>
      </w:r>
      <w:r w:rsidR="000C249F">
        <w:rPr>
          <w:rFonts w:ascii="Arial" w:hAnsi="Arial" w:cs="Arial"/>
          <w:sz w:val="24"/>
          <w:szCs w:val="24"/>
        </w:rPr>
        <w:t xml:space="preserve">is </w:t>
      </w:r>
      <w:r w:rsidR="000658A3">
        <w:rPr>
          <w:rFonts w:ascii="Arial" w:hAnsi="Arial" w:cs="Arial"/>
          <w:sz w:val="24"/>
          <w:szCs w:val="24"/>
        </w:rPr>
        <w:t xml:space="preserve"> maintained through out the process.</w:t>
      </w:r>
    </w:p>
    <w:p w14:paraId="29BBB6CD" w14:textId="77777777" w:rsidR="009F3B41" w:rsidRPr="009F3B41" w:rsidRDefault="009F3B41" w:rsidP="009F3B41">
      <w:pPr>
        <w:pStyle w:val="BodyText"/>
      </w:pPr>
    </w:p>
    <w:p w14:paraId="4F7A6DB1" w14:textId="664D6765" w:rsidR="00AC2B9A" w:rsidRPr="009206FC" w:rsidRDefault="00AC2B9A" w:rsidP="009206FC">
      <w:pPr>
        <w:pStyle w:val="BodyText"/>
        <w:jc w:val="both"/>
        <w:rPr>
          <w:rFonts w:ascii="Arial" w:hAnsi="Arial" w:cs="Arial"/>
          <w:b/>
          <w:bCs/>
          <w:snapToGrid w:val="0"/>
          <w:sz w:val="24"/>
          <w:szCs w:val="24"/>
        </w:rPr>
      </w:pPr>
      <w:bookmarkStart w:id="46" w:name="_Toc148023804"/>
      <w:bookmarkStart w:id="47" w:name="_Toc148023957"/>
      <w:r w:rsidRPr="009206FC">
        <w:rPr>
          <w:rFonts w:ascii="Arial" w:hAnsi="Arial" w:cs="Arial"/>
          <w:b/>
          <w:bCs/>
          <w:snapToGrid w:val="0"/>
          <w:sz w:val="24"/>
          <w:szCs w:val="24"/>
        </w:rPr>
        <w:t>Headteacher</w:t>
      </w:r>
      <w:r w:rsidR="00A0074C" w:rsidRPr="009206FC">
        <w:rPr>
          <w:rFonts w:ascii="Arial" w:hAnsi="Arial" w:cs="Arial"/>
          <w:b/>
          <w:bCs/>
          <w:snapToGrid w:val="0"/>
          <w:sz w:val="24"/>
          <w:szCs w:val="24"/>
        </w:rPr>
        <w:t>/Principal</w:t>
      </w:r>
      <w:bookmarkEnd w:id="46"/>
      <w:bookmarkEnd w:id="47"/>
    </w:p>
    <w:p w14:paraId="375739F9" w14:textId="77777777" w:rsidR="00C276A6" w:rsidRPr="009206FC" w:rsidRDefault="00C276A6" w:rsidP="009206FC">
      <w:pPr>
        <w:pStyle w:val="BodyText"/>
        <w:jc w:val="both"/>
        <w:rPr>
          <w:rFonts w:ascii="Arial" w:hAnsi="Arial" w:cs="Arial"/>
          <w:snapToGrid w:val="0"/>
          <w:sz w:val="24"/>
          <w:szCs w:val="24"/>
          <w:lang w:eastAsia="en-US"/>
        </w:rPr>
      </w:pPr>
      <w:r w:rsidRPr="009206FC">
        <w:rPr>
          <w:rFonts w:ascii="Arial" w:hAnsi="Arial" w:cs="Arial"/>
          <w:snapToGrid w:val="0"/>
          <w:sz w:val="24"/>
          <w:szCs w:val="24"/>
          <w:lang w:eastAsia="en-US"/>
        </w:rPr>
        <w:t>It is the responsibility of the Headteacher/Principal to:</w:t>
      </w:r>
    </w:p>
    <w:p w14:paraId="7CF03B00" w14:textId="77777777" w:rsidR="00C276A6" w:rsidRPr="009206FC" w:rsidRDefault="00C276A6" w:rsidP="00F23AC9">
      <w:pPr>
        <w:pStyle w:val="BodyText"/>
        <w:numPr>
          <w:ilvl w:val="0"/>
          <w:numId w:val="8"/>
        </w:numPr>
        <w:jc w:val="both"/>
        <w:rPr>
          <w:rFonts w:ascii="Arial" w:hAnsi="Arial" w:cs="Arial"/>
          <w:sz w:val="24"/>
          <w:szCs w:val="24"/>
        </w:rPr>
      </w:pPr>
      <w:r w:rsidRPr="009206FC">
        <w:rPr>
          <w:rFonts w:ascii="Arial" w:hAnsi="Arial" w:cs="Arial"/>
          <w:snapToGrid w:val="0"/>
          <w:sz w:val="24"/>
          <w:szCs w:val="24"/>
          <w:lang w:eastAsia="en-US"/>
        </w:rPr>
        <w:t>Ensure that all relevant senior leaders understand their role and have access to appropriate support, advice and training in the application of this policy and procedures.</w:t>
      </w:r>
    </w:p>
    <w:p w14:paraId="72898211" w14:textId="612A66A2" w:rsidR="00AC2B9A" w:rsidRPr="009206FC" w:rsidRDefault="0069774E" w:rsidP="00F23AC9">
      <w:pPr>
        <w:pStyle w:val="BodyText"/>
        <w:numPr>
          <w:ilvl w:val="0"/>
          <w:numId w:val="8"/>
        </w:numPr>
        <w:jc w:val="both"/>
        <w:rPr>
          <w:rFonts w:ascii="Arial" w:hAnsi="Arial" w:cs="Arial"/>
          <w:sz w:val="24"/>
          <w:szCs w:val="24"/>
        </w:rPr>
      </w:pPr>
      <w:r w:rsidRPr="009206FC">
        <w:rPr>
          <w:rFonts w:ascii="Arial" w:hAnsi="Arial" w:cs="Arial"/>
          <w:snapToGrid w:val="0"/>
          <w:sz w:val="24"/>
          <w:szCs w:val="24"/>
          <w:lang w:eastAsia="en-US"/>
        </w:rPr>
        <w:t xml:space="preserve">Be the case manager </w:t>
      </w:r>
      <w:r w:rsidR="00AC2B9A" w:rsidRPr="009206FC">
        <w:rPr>
          <w:rFonts w:ascii="Arial" w:hAnsi="Arial" w:cs="Arial"/>
          <w:sz w:val="24"/>
          <w:szCs w:val="24"/>
        </w:rPr>
        <w:t xml:space="preserve">for allegations, unless the allegation relates to them or there would be a conflict of interest if they were the case manager. </w:t>
      </w:r>
    </w:p>
    <w:p w14:paraId="204FB526" w14:textId="77777777" w:rsidR="00AC2B9A" w:rsidRPr="009206FC" w:rsidRDefault="00AC2B9A" w:rsidP="009206FC">
      <w:pPr>
        <w:pStyle w:val="BodyText"/>
        <w:jc w:val="both"/>
        <w:rPr>
          <w:rFonts w:ascii="Arial" w:hAnsi="Arial" w:cs="Arial"/>
          <w:sz w:val="24"/>
          <w:szCs w:val="24"/>
        </w:rPr>
      </w:pPr>
    </w:p>
    <w:p w14:paraId="752C6DFB" w14:textId="1F2D0EB6" w:rsidR="00997C76" w:rsidRPr="009206FC" w:rsidRDefault="00997C76" w:rsidP="009206FC">
      <w:pPr>
        <w:pStyle w:val="BodyText"/>
        <w:jc w:val="both"/>
        <w:rPr>
          <w:rFonts w:ascii="Arial" w:hAnsi="Arial" w:cs="Arial"/>
          <w:b/>
          <w:bCs/>
          <w:sz w:val="24"/>
          <w:szCs w:val="24"/>
        </w:rPr>
      </w:pPr>
      <w:r w:rsidRPr="009206FC">
        <w:rPr>
          <w:rFonts w:ascii="Arial" w:hAnsi="Arial" w:cs="Arial"/>
          <w:b/>
          <w:bCs/>
          <w:sz w:val="24"/>
          <w:szCs w:val="24"/>
        </w:rPr>
        <w:t>Case Manager</w:t>
      </w:r>
    </w:p>
    <w:p w14:paraId="2CE526BB" w14:textId="06374F39" w:rsidR="00AC2B9A" w:rsidRPr="009206FC" w:rsidRDefault="00AC2B9A" w:rsidP="009206FC">
      <w:pPr>
        <w:pStyle w:val="BodyText"/>
        <w:jc w:val="both"/>
        <w:rPr>
          <w:rFonts w:ascii="Arial" w:hAnsi="Arial" w:cs="Arial"/>
          <w:sz w:val="24"/>
          <w:szCs w:val="24"/>
        </w:rPr>
      </w:pPr>
      <w:r w:rsidRPr="009206FC">
        <w:rPr>
          <w:rFonts w:ascii="Arial" w:hAnsi="Arial" w:cs="Arial"/>
          <w:sz w:val="24"/>
          <w:szCs w:val="24"/>
        </w:rPr>
        <w:t xml:space="preserve">The case manager </w:t>
      </w:r>
      <w:r w:rsidR="002C44FB" w:rsidRPr="009206FC">
        <w:rPr>
          <w:rFonts w:ascii="Arial" w:hAnsi="Arial" w:cs="Arial"/>
          <w:sz w:val="24"/>
          <w:szCs w:val="24"/>
        </w:rPr>
        <w:t xml:space="preserve">will normally be the Headteacher/Principal </w:t>
      </w:r>
      <w:r w:rsidR="00616DC8" w:rsidRPr="009206FC">
        <w:rPr>
          <w:rFonts w:ascii="Arial" w:hAnsi="Arial" w:cs="Arial"/>
          <w:sz w:val="24"/>
          <w:szCs w:val="24"/>
        </w:rPr>
        <w:t>(where the allegation is against the Headteacher/Principal the CEO</w:t>
      </w:r>
      <w:r w:rsidR="003D0686">
        <w:rPr>
          <w:rFonts w:ascii="Arial" w:hAnsi="Arial" w:cs="Arial"/>
          <w:sz w:val="24"/>
          <w:szCs w:val="24"/>
        </w:rPr>
        <w:t>/Trust Safeguarding Consultant</w:t>
      </w:r>
      <w:r w:rsidR="00616DC8" w:rsidRPr="009206FC">
        <w:rPr>
          <w:rFonts w:ascii="Arial" w:hAnsi="Arial" w:cs="Arial"/>
          <w:sz w:val="24"/>
          <w:szCs w:val="24"/>
        </w:rPr>
        <w:t xml:space="preserve"> will </w:t>
      </w:r>
      <w:r w:rsidR="00C853F6" w:rsidRPr="009206FC">
        <w:rPr>
          <w:rFonts w:ascii="Arial" w:hAnsi="Arial" w:cs="Arial"/>
          <w:sz w:val="24"/>
          <w:szCs w:val="24"/>
        </w:rPr>
        <w:t>take on this role alongside the Chair of Governors</w:t>
      </w:r>
      <w:r w:rsidR="00C07645">
        <w:rPr>
          <w:rFonts w:ascii="Arial" w:hAnsi="Arial" w:cs="Arial"/>
          <w:sz w:val="24"/>
          <w:szCs w:val="24"/>
        </w:rPr>
        <w:t>)</w:t>
      </w:r>
      <w:r w:rsidR="00C853F6" w:rsidRPr="009206FC">
        <w:rPr>
          <w:rFonts w:ascii="Arial" w:hAnsi="Arial" w:cs="Arial"/>
          <w:sz w:val="24"/>
          <w:szCs w:val="24"/>
        </w:rPr>
        <w:t xml:space="preserve">. </w:t>
      </w:r>
      <w:r w:rsidR="00616DC8" w:rsidRPr="009206FC">
        <w:rPr>
          <w:rFonts w:ascii="Arial" w:hAnsi="Arial" w:cs="Arial"/>
          <w:sz w:val="24"/>
          <w:szCs w:val="24"/>
        </w:rPr>
        <w:t xml:space="preserve">The case manager is </w:t>
      </w:r>
      <w:r w:rsidRPr="009206FC">
        <w:rPr>
          <w:rFonts w:ascii="Arial" w:hAnsi="Arial" w:cs="Arial"/>
          <w:sz w:val="24"/>
          <w:szCs w:val="24"/>
        </w:rPr>
        <w:t>responsible for</w:t>
      </w:r>
      <w:r w:rsidR="000C1ECD">
        <w:rPr>
          <w:rFonts w:ascii="Arial" w:hAnsi="Arial" w:cs="Arial"/>
          <w:sz w:val="24"/>
          <w:szCs w:val="24"/>
        </w:rPr>
        <w:t xml:space="preserve"> ensuring</w:t>
      </w:r>
      <w:r w:rsidRPr="009206FC">
        <w:rPr>
          <w:rFonts w:ascii="Arial" w:hAnsi="Arial" w:cs="Arial"/>
          <w:sz w:val="24"/>
          <w:szCs w:val="24"/>
        </w:rPr>
        <w:t>:</w:t>
      </w:r>
    </w:p>
    <w:p w14:paraId="6E0BA90D" w14:textId="4C0F277C" w:rsidR="00AC2B9A" w:rsidRPr="009206FC" w:rsidRDefault="000C1ECD" w:rsidP="00F23AC9">
      <w:pPr>
        <w:pStyle w:val="BodyText"/>
        <w:numPr>
          <w:ilvl w:val="0"/>
          <w:numId w:val="9"/>
        </w:numPr>
        <w:jc w:val="both"/>
        <w:rPr>
          <w:rFonts w:ascii="Arial" w:hAnsi="Arial" w:cs="Arial"/>
          <w:sz w:val="24"/>
          <w:szCs w:val="24"/>
        </w:rPr>
      </w:pPr>
      <w:r>
        <w:rPr>
          <w:rFonts w:ascii="Arial" w:hAnsi="Arial" w:cs="Arial"/>
          <w:sz w:val="24"/>
          <w:szCs w:val="24"/>
        </w:rPr>
        <w:t>A</w:t>
      </w:r>
      <w:r w:rsidR="00C234EC">
        <w:rPr>
          <w:rFonts w:ascii="Arial" w:hAnsi="Arial" w:cs="Arial"/>
          <w:sz w:val="24"/>
          <w:szCs w:val="24"/>
        </w:rPr>
        <w:t xml:space="preserve"> basic enquiry is conducted</w:t>
      </w:r>
      <w:r w:rsidR="00AC2B9A" w:rsidRPr="009206FC">
        <w:rPr>
          <w:rFonts w:ascii="Arial" w:hAnsi="Arial" w:cs="Arial"/>
          <w:sz w:val="24"/>
          <w:szCs w:val="24"/>
        </w:rPr>
        <w:t xml:space="preserve"> as soon as an allegation is reported. </w:t>
      </w:r>
    </w:p>
    <w:p w14:paraId="50613EC0" w14:textId="7B87DF49" w:rsidR="00AC2B9A" w:rsidRPr="009206FC" w:rsidRDefault="000C1ECD" w:rsidP="00F23AC9">
      <w:pPr>
        <w:pStyle w:val="BodyText"/>
        <w:numPr>
          <w:ilvl w:val="0"/>
          <w:numId w:val="9"/>
        </w:numPr>
        <w:jc w:val="both"/>
        <w:rPr>
          <w:rFonts w:ascii="Arial" w:hAnsi="Arial" w:cs="Arial"/>
          <w:sz w:val="24"/>
          <w:szCs w:val="24"/>
        </w:rPr>
      </w:pPr>
      <w:r>
        <w:rPr>
          <w:rFonts w:ascii="Arial" w:hAnsi="Arial" w:cs="Arial"/>
          <w:sz w:val="24"/>
          <w:szCs w:val="24"/>
        </w:rPr>
        <w:t>I</w:t>
      </w:r>
      <w:r w:rsidR="00AC2B9A" w:rsidRPr="009206FC">
        <w:rPr>
          <w:rFonts w:ascii="Arial" w:hAnsi="Arial" w:cs="Arial"/>
          <w:sz w:val="24"/>
          <w:szCs w:val="24"/>
        </w:rPr>
        <w:t>nvestigations into allegations</w:t>
      </w:r>
      <w:r w:rsidR="00C234EC">
        <w:rPr>
          <w:rFonts w:ascii="Arial" w:hAnsi="Arial" w:cs="Arial"/>
          <w:sz w:val="24"/>
          <w:szCs w:val="24"/>
        </w:rPr>
        <w:t xml:space="preserve"> take place</w:t>
      </w:r>
      <w:r w:rsidR="00AC2B9A" w:rsidRPr="009206FC">
        <w:rPr>
          <w:rFonts w:ascii="Arial" w:hAnsi="Arial" w:cs="Arial"/>
          <w:sz w:val="24"/>
          <w:szCs w:val="24"/>
        </w:rPr>
        <w:t xml:space="preserve">. </w:t>
      </w:r>
    </w:p>
    <w:p w14:paraId="56F502CF" w14:textId="77777777" w:rsidR="000C249F" w:rsidRDefault="006B6751" w:rsidP="00F23AC9">
      <w:pPr>
        <w:pStyle w:val="BodyText"/>
        <w:numPr>
          <w:ilvl w:val="0"/>
          <w:numId w:val="9"/>
        </w:numPr>
        <w:jc w:val="both"/>
        <w:rPr>
          <w:rFonts w:ascii="Arial" w:hAnsi="Arial" w:cs="Arial"/>
          <w:sz w:val="24"/>
          <w:szCs w:val="24"/>
        </w:rPr>
      </w:pPr>
      <w:r>
        <w:rPr>
          <w:rFonts w:ascii="Arial" w:hAnsi="Arial" w:cs="Arial"/>
          <w:sz w:val="24"/>
          <w:szCs w:val="24"/>
        </w:rPr>
        <w:t>The Academy w</w:t>
      </w:r>
      <w:r w:rsidR="00AC2B9A" w:rsidRPr="009206FC">
        <w:rPr>
          <w:rFonts w:ascii="Arial" w:hAnsi="Arial" w:cs="Arial"/>
          <w:sz w:val="24"/>
          <w:szCs w:val="24"/>
        </w:rPr>
        <w:t>ork</w:t>
      </w:r>
      <w:r>
        <w:rPr>
          <w:rFonts w:ascii="Arial" w:hAnsi="Arial" w:cs="Arial"/>
          <w:sz w:val="24"/>
          <w:szCs w:val="24"/>
        </w:rPr>
        <w:t>s</w:t>
      </w:r>
      <w:r w:rsidR="00AC2B9A" w:rsidRPr="009206FC">
        <w:rPr>
          <w:rFonts w:ascii="Arial" w:hAnsi="Arial" w:cs="Arial"/>
          <w:sz w:val="24"/>
          <w:szCs w:val="24"/>
        </w:rPr>
        <w:t xml:space="preserve"> with the LADO when dealing with allegations.</w:t>
      </w:r>
    </w:p>
    <w:p w14:paraId="3DB11C4C" w14:textId="0D2D2FD2" w:rsidR="00AC2B9A" w:rsidRPr="009206FC" w:rsidRDefault="00AC2B9A" w:rsidP="00F1710F">
      <w:pPr>
        <w:pStyle w:val="BodyText"/>
        <w:ind w:left="720"/>
        <w:jc w:val="both"/>
        <w:rPr>
          <w:rFonts w:ascii="Arial" w:hAnsi="Arial" w:cs="Arial"/>
          <w:sz w:val="24"/>
          <w:szCs w:val="24"/>
        </w:rPr>
      </w:pPr>
      <w:r w:rsidRPr="009206FC">
        <w:rPr>
          <w:rFonts w:ascii="Arial" w:hAnsi="Arial" w:cs="Arial"/>
          <w:sz w:val="24"/>
          <w:szCs w:val="24"/>
        </w:rPr>
        <w:t xml:space="preserve"> </w:t>
      </w:r>
    </w:p>
    <w:p w14:paraId="007DFB36" w14:textId="77777777" w:rsidR="009206FC" w:rsidRDefault="009206FC" w:rsidP="009206FC">
      <w:pPr>
        <w:pStyle w:val="BodyText"/>
        <w:jc w:val="both"/>
        <w:rPr>
          <w:rFonts w:ascii="Arial" w:hAnsi="Arial" w:cs="Arial"/>
          <w:snapToGrid w:val="0"/>
          <w:sz w:val="24"/>
          <w:szCs w:val="24"/>
        </w:rPr>
      </w:pPr>
      <w:bookmarkStart w:id="48" w:name="_Toc148023805"/>
      <w:bookmarkStart w:id="49" w:name="_Toc148023958"/>
    </w:p>
    <w:p w14:paraId="7B283171" w14:textId="7A85F7BD" w:rsidR="005C74CF" w:rsidRPr="003D0686" w:rsidRDefault="005C74CF" w:rsidP="009206FC">
      <w:pPr>
        <w:pStyle w:val="BodyText"/>
        <w:jc w:val="both"/>
        <w:rPr>
          <w:rFonts w:ascii="Arial" w:hAnsi="Arial" w:cs="Arial"/>
          <w:b/>
          <w:bCs/>
          <w:snapToGrid w:val="0"/>
          <w:color w:val="000000" w:themeColor="text1"/>
          <w:sz w:val="24"/>
          <w:szCs w:val="24"/>
        </w:rPr>
      </w:pPr>
      <w:r w:rsidRPr="003D0686">
        <w:rPr>
          <w:rFonts w:ascii="Arial" w:hAnsi="Arial" w:cs="Arial"/>
          <w:b/>
          <w:bCs/>
          <w:snapToGrid w:val="0"/>
          <w:color w:val="000000" w:themeColor="text1"/>
          <w:sz w:val="24"/>
          <w:szCs w:val="24"/>
        </w:rPr>
        <w:t>Trust Safeguarding Consultant</w:t>
      </w:r>
      <w:bookmarkEnd w:id="48"/>
      <w:bookmarkEnd w:id="49"/>
    </w:p>
    <w:p w14:paraId="322AF6FE" w14:textId="07D46E0A" w:rsidR="005C74CF" w:rsidRPr="003D0686" w:rsidRDefault="000A0411" w:rsidP="009206FC">
      <w:pPr>
        <w:pStyle w:val="BodyText"/>
        <w:jc w:val="both"/>
        <w:rPr>
          <w:rFonts w:ascii="Arial" w:hAnsi="Arial" w:cs="Arial"/>
          <w:snapToGrid w:val="0"/>
          <w:color w:val="000000" w:themeColor="text1"/>
          <w:sz w:val="24"/>
          <w:szCs w:val="24"/>
        </w:rPr>
      </w:pPr>
      <w:r w:rsidRPr="003D0686">
        <w:rPr>
          <w:rFonts w:ascii="Arial" w:hAnsi="Arial" w:cs="Arial"/>
          <w:snapToGrid w:val="0"/>
          <w:color w:val="000000" w:themeColor="text1"/>
          <w:sz w:val="24"/>
          <w:szCs w:val="24"/>
        </w:rPr>
        <w:t>The Trust Safeguarding Consultant</w:t>
      </w:r>
      <w:r w:rsidR="009616E7" w:rsidRPr="003D0686">
        <w:rPr>
          <w:rFonts w:ascii="Arial" w:hAnsi="Arial" w:cs="Arial"/>
          <w:snapToGrid w:val="0"/>
          <w:color w:val="000000" w:themeColor="text1"/>
          <w:sz w:val="24"/>
          <w:szCs w:val="24"/>
        </w:rPr>
        <w:t xml:space="preserve"> is responsible for</w:t>
      </w:r>
      <w:r w:rsidR="000515C7" w:rsidRPr="003D0686">
        <w:rPr>
          <w:rFonts w:ascii="Arial" w:hAnsi="Arial" w:cs="Arial"/>
          <w:snapToGrid w:val="0"/>
          <w:color w:val="000000" w:themeColor="text1"/>
          <w:sz w:val="24"/>
          <w:szCs w:val="24"/>
        </w:rPr>
        <w:t>:</w:t>
      </w:r>
    </w:p>
    <w:p w14:paraId="18EE4A7C" w14:textId="72D5D693" w:rsidR="003D0686" w:rsidRPr="003D0686" w:rsidRDefault="003D0686" w:rsidP="003D0686">
      <w:pPr>
        <w:pStyle w:val="BodyText"/>
        <w:numPr>
          <w:ilvl w:val="0"/>
          <w:numId w:val="36"/>
        </w:numPr>
        <w:jc w:val="both"/>
        <w:rPr>
          <w:rFonts w:ascii="Arial" w:hAnsi="Arial" w:cs="Arial"/>
          <w:snapToGrid w:val="0"/>
          <w:color w:val="000000" w:themeColor="text1"/>
          <w:sz w:val="24"/>
          <w:szCs w:val="24"/>
        </w:rPr>
      </w:pPr>
      <w:r w:rsidRPr="003D0686">
        <w:rPr>
          <w:rFonts w:ascii="Arial" w:hAnsi="Arial" w:cs="Arial"/>
          <w:snapToGrid w:val="0"/>
          <w:color w:val="000000" w:themeColor="text1"/>
          <w:sz w:val="24"/>
          <w:szCs w:val="24"/>
        </w:rPr>
        <w:t>Being the first point of contact for the Headteacher/Principal when an allegation or low-level concern is raised against a member of staff</w:t>
      </w:r>
    </w:p>
    <w:p w14:paraId="5D37D824" w14:textId="5E95E33A" w:rsidR="003D0686" w:rsidRPr="003D0686" w:rsidRDefault="003D0686" w:rsidP="003D0686">
      <w:pPr>
        <w:pStyle w:val="BodyText"/>
        <w:numPr>
          <w:ilvl w:val="0"/>
          <w:numId w:val="36"/>
        </w:numPr>
        <w:jc w:val="both"/>
        <w:rPr>
          <w:rFonts w:ascii="Arial" w:hAnsi="Arial" w:cs="Arial"/>
          <w:snapToGrid w:val="0"/>
          <w:color w:val="000000" w:themeColor="text1"/>
          <w:sz w:val="24"/>
          <w:szCs w:val="24"/>
        </w:rPr>
      </w:pPr>
      <w:r w:rsidRPr="003D0686">
        <w:rPr>
          <w:rFonts w:ascii="Arial" w:hAnsi="Arial" w:cs="Arial"/>
          <w:snapToGrid w:val="0"/>
          <w:color w:val="000000" w:themeColor="text1"/>
          <w:sz w:val="24"/>
          <w:szCs w:val="24"/>
        </w:rPr>
        <w:t>Providing advice, guidance and training</w:t>
      </w:r>
    </w:p>
    <w:p w14:paraId="20C98604" w14:textId="1E95029A" w:rsidR="003D0686" w:rsidRPr="003D0686" w:rsidRDefault="003D0686" w:rsidP="003D0686">
      <w:pPr>
        <w:pStyle w:val="BodyText"/>
        <w:numPr>
          <w:ilvl w:val="0"/>
          <w:numId w:val="36"/>
        </w:numPr>
        <w:jc w:val="both"/>
        <w:rPr>
          <w:rFonts w:ascii="Arial" w:hAnsi="Arial" w:cs="Arial"/>
          <w:snapToGrid w:val="0"/>
          <w:color w:val="000000" w:themeColor="text1"/>
          <w:sz w:val="24"/>
          <w:szCs w:val="24"/>
        </w:rPr>
      </w:pPr>
      <w:r w:rsidRPr="003D0686">
        <w:rPr>
          <w:rFonts w:ascii="Arial" w:hAnsi="Arial" w:cs="Arial"/>
          <w:snapToGrid w:val="0"/>
          <w:color w:val="000000" w:themeColor="text1"/>
          <w:sz w:val="24"/>
          <w:szCs w:val="24"/>
        </w:rPr>
        <w:t>Working with the CEO and Chair of Governors when an allegation or low-level concern is raised against the Headteacher/Principal</w:t>
      </w:r>
    </w:p>
    <w:p w14:paraId="4A809982" w14:textId="5932B5F1" w:rsidR="003D0686" w:rsidRPr="003D0686" w:rsidRDefault="003D0686" w:rsidP="003D0686">
      <w:pPr>
        <w:pStyle w:val="BodyText"/>
        <w:numPr>
          <w:ilvl w:val="0"/>
          <w:numId w:val="36"/>
        </w:numPr>
        <w:jc w:val="both"/>
        <w:rPr>
          <w:rFonts w:ascii="Arial" w:hAnsi="Arial" w:cs="Arial"/>
          <w:snapToGrid w:val="0"/>
          <w:color w:val="000000" w:themeColor="text1"/>
          <w:sz w:val="24"/>
          <w:szCs w:val="24"/>
        </w:rPr>
      </w:pPr>
      <w:r w:rsidRPr="003D0686">
        <w:rPr>
          <w:rFonts w:ascii="Arial" w:hAnsi="Arial" w:cs="Arial"/>
          <w:snapToGrid w:val="0"/>
          <w:color w:val="000000" w:themeColor="text1"/>
          <w:sz w:val="24"/>
          <w:szCs w:val="24"/>
        </w:rPr>
        <w:t xml:space="preserve">Attending strategy meetings </w:t>
      </w:r>
    </w:p>
    <w:p w14:paraId="548AB704" w14:textId="77777777" w:rsidR="005C74CF" w:rsidRDefault="005C74CF" w:rsidP="009206FC">
      <w:pPr>
        <w:pStyle w:val="BodyText"/>
        <w:jc w:val="both"/>
        <w:rPr>
          <w:rFonts w:ascii="Arial" w:hAnsi="Arial" w:cs="Arial"/>
          <w:snapToGrid w:val="0"/>
          <w:color w:val="000000" w:themeColor="text1"/>
          <w:sz w:val="24"/>
          <w:szCs w:val="24"/>
        </w:rPr>
      </w:pPr>
    </w:p>
    <w:p w14:paraId="278ED7FC" w14:textId="77777777" w:rsidR="00CB3DE9" w:rsidRPr="003D0686" w:rsidRDefault="00CB3DE9" w:rsidP="009206FC">
      <w:pPr>
        <w:pStyle w:val="BodyText"/>
        <w:jc w:val="both"/>
        <w:rPr>
          <w:rFonts w:ascii="Arial" w:hAnsi="Arial" w:cs="Arial"/>
          <w:snapToGrid w:val="0"/>
          <w:color w:val="000000" w:themeColor="text1"/>
          <w:sz w:val="24"/>
          <w:szCs w:val="24"/>
        </w:rPr>
      </w:pPr>
    </w:p>
    <w:p w14:paraId="5AAE3996" w14:textId="4FFDBEBA" w:rsidR="006A2AE3" w:rsidRPr="003D0686" w:rsidRDefault="0031658A" w:rsidP="009206FC">
      <w:pPr>
        <w:pStyle w:val="BodyText"/>
        <w:jc w:val="both"/>
        <w:rPr>
          <w:rFonts w:ascii="Arial" w:hAnsi="Arial" w:cs="Arial"/>
          <w:b/>
          <w:bCs/>
          <w:snapToGrid w:val="0"/>
          <w:color w:val="000000" w:themeColor="text1"/>
          <w:sz w:val="24"/>
          <w:szCs w:val="24"/>
        </w:rPr>
      </w:pPr>
      <w:bookmarkStart w:id="50" w:name="_Toc148023807"/>
      <w:bookmarkStart w:id="51" w:name="_Toc148023960"/>
      <w:r w:rsidRPr="003D0686">
        <w:rPr>
          <w:rFonts w:ascii="Arial" w:hAnsi="Arial" w:cs="Arial"/>
          <w:b/>
          <w:bCs/>
          <w:snapToGrid w:val="0"/>
          <w:color w:val="000000" w:themeColor="text1"/>
          <w:sz w:val="24"/>
          <w:szCs w:val="24"/>
        </w:rPr>
        <w:t>Local Authority Designated Officer (LADO)</w:t>
      </w:r>
      <w:bookmarkEnd w:id="50"/>
      <w:bookmarkEnd w:id="51"/>
    </w:p>
    <w:p w14:paraId="150EB4D2" w14:textId="77777777" w:rsidR="003D0686" w:rsidRPr="003D0686" w:rsidRDefault="006A2AE3" w:rsidP="009206FC">
      <w:pPr>
        <w:pStyle w:val="BodyText"/>
        <w:jc w:val="both"/>
        <w:rPr>
          <w:rFonts w:ascii="Arial" w:hAnsi="Arial" w:cs="Arial"/>
          <w:color w:val="000000" w:themeColor="text1"/>
          <w:sz w:val="24"/>
          <w:szCs w:val="24"/>
        </w:rPr>
      </w:pPr>
      <w:r w:rsidRPr="003D0686">
        <w:rPr>
          <w:rFonts w:ascii="Arial" w:hAnsi="Arial" w:cs="Arial"/>
          <w:color w:val="000000" w:themeColor="text1"/>
          <w:sz w:val="24"/>
          <w:szCs w:val="24"/>
        </w:rPr>
        <w:t>The LADO will</w:t>
      </w:r>
      <w:r w:rsidR="003D0686" w:rsidRPr="003D0686">
        <w:rPr>
          <w:rFonts w:ascii="Arial" w:hAnsi="Arial" w:cs="Arial"/>
          <w:color w:val="000000" w:themeColor="text1"/>
          <w:sz w:val="24"/>
          <w:szCs w:val="24"/>
        </w:rPr>
        <w:t>:</w:t>
      </w:r>
    </w:p>
    <w:p w14:paraId="604FC9D3" w14:textId="77777777" w:rsidR="003D0686" w:rsidRPr="003D0686" w:rsidRDefault="006A2AE3" w:rsidP="003D0686">
      <w:pPr>
        <w:pStyle w:val="BodyText"/>
        <w:numPr>
          <w:ilvl w:val="0"/>
          <w:numId w:val="37"/>
        </w:numPr>
        <w:jc w:val="both"/>
        <w:rPr>
          <w:rFonts w:ascii="Arial" w:hAnsi="Arial" w:cs="Arial"/>
          <w:color w:val="000000" w:themeColor="text1"/>
          <w:sz w:val="24"/>
          <w:szCs w:val="24"/>
        </w:rPr>
      </w:pPr>
      <w:r w:rsidRPr="003D0686">
        <w:rPr>
          <w:rFonts w:ascii="Arial" w:hAnsi="Arial" w:cs="Arial"/>
          <w:color w:val="000000" w:themeColor="text1"/>
          <w:sz w:val="24"/>
          <w:szCs w:val="24"/>
        </w:rPr>
        <w:t xml:space="preserve">provide advice and guidance to the </w:t>
      </w:r>
      <w:r w:rsidR="003D0686" w:rsidRPr="003D0686">
        <w:rPr>
          <w:rFonts w:ascii="Arial" w:hAnsi="Arial" w:cs="Arial"/>
          <w:color w:val="000000" w:themeColor="text1"/>
          <w:sz w:val="24"/>
          <w:szCs w:val="24"/>
        </w:rPr>
        <w:t>academy</w:t>
      </w:r>
      <w:r w:rsidRPr="003D0686">
        <w:rPr>
          <w:rFonts w:ascii="Arial" w:hAnsi="Arial" w:cs="Arial"/>
          <w:color w:val="000000" w:themeColor="text1"/>
          <w:sz w:val="24"/>
          <w:szCs w:val="24"/>
        </w:rPr>
        <w:t xml:space="preserve"> when considering allegations</w:t>
      </w:r>
    </w:p>
    <w:p w14:paraId="03997110" w14:textId="77777777" w:rsidR="003D0686" w:rsidRPr="003D0686" w:rsidRDefault="003D0686" w:rsidP="003D0686">
      <w:pPr>
        <w:pStyle w:val="BodyText"/>
        <w:numPr>
          <w:ilvl w:val="0"/>
          <w:numId w:val="37"/>
        </w:numPr>
        <w:jc w:val="both"/>
        <w:rPr>
          <w:rFonts w:ascii="Arial" w:hAnsi="Arial" w:cs="Arial"/>
          <w:color w:val="000000" w:themeColor="text1"/>
          <w:sz w:val="24"/>
          <w:szCs w:val="24"/>
        </w:rPr>
      </w:pPr>
      <w:r w:rsidRPr="003D0686">
        <w:rPr>
          <w:rFonts w:ascii="Arial" w:hAnsi="Arial" w:cs="Arial"/>
          <w:color w:val="000000" w:themeColor="text1"/>
          <w:sz w:val="24"/>
          <w:szCs w:val="24"/>
        </w:rPr>
        <w:t>Ensure</w:t>
      </w:r>
      <w:r w:rsidR="006A2AE3" w:rsidRPr="003D0686">
        <w:rPr>
          <w:rFonts w:ascii="Arial" w:hAnsi="Arial" w:cs="Arial"/>
          <w:color w:val="000000" w:themeColor="text1"/>
          <w:sz w:val="24"/>
          <w:szCs w:val="24"/>
        </w:rPr>
        <w:t xml:space="preserve"> that an appropriate investigation is carried out</w:t>
      </w:r>
      <w:r w:rsidRPr="003D0686">
        <w:rPr>
          <w:rFonts w:ascii="Arial" w:hAnsi="Arial" w:cs="Arial"/>
          <w:color w:val="000000" w:themeColor="text1"/>
          <w:sz w:val="24"/>
          <w:szCs w:val="24"/>
        </w:rPr>
        <w:t>, their role is not to investigate the allegation</w:t>
      </w:r>
    </w:p>
    <w:p w14:paraId="0FAD3C4F" w14:textId="7AE02286" w:rsidR="0031658A" w:rsidRPr="003D0686" w:rsidRDefault="00161242" w:rsidP="003D0686">
      <w:pPr>
        <w:pStyle w:val="BodyText"/>
        <w:jc w:val="both"/>
        <w:rPr>
          <w:rFonts w:ascii="Arial" w:hAnsi="Arial" w:cs="Arial"/>
          <w:color w:val="000000" w:themeColor="text1"/>
          <w:sz w:val="24"/>
          <w:szCs w:val="24"/>
        </w:rPr>
      </w:pPr>
      <w:r w:rsidRPr="003D0686">
        <w:rPr>
          <w:rFonts w:ascii="Arial" w:hAnsi="Arial" w:cs="Arial"/>
          <w:color w:val="000000" w:themeColor="text1"/>
          <w:sz w:val="24"/>
          <w:szCs w:val="24"/>
        </w:rPr>
        <w:t xml:space="preserve">The academy </w:t>
      </w:r>
      <w:r w:rsidR="0031658A" w:rsidRPr="003D0686">
        <w:rPr>
          <w:rFonts w:ascii="Arial" w:hAnsi="Arial" w:cs="Arial"/>
          <w:color w:val="000000" w:themeColor="text1"/>
          <w:sz w:val="24"/>
          <w:szCs w:val="24"/>
        </w:rPr>
        <w:t xml:space="preserve">must contact the LADO immediately (as a minimum within 24 hours) for advice and guidance following an allegation of abuse / harm and before taking any action against or sharing any information with the employee. </w:t>
      </w:r>
    </w:p>
    <w:p w14:paraId="702BA696" w14:textId="77777777" w:rsidR="00A62D1A" w:rsidRPr="003D0686" w:rsidRDefault="00A62D1A" w:rsidP="009206FC">
      <w:pPr>
        <w:pStyle w:val="BodyText"/>
        <w:jc w:val="both"/>
        <w:rPr>
          <w:rFonts w:ascii="Arial" w:hAnsi="Arial" w:cs="Arial"/>
          <w:color w:val="000000" w:themeColor="text1"/>
          <w:sz w:val="24"/>
          <w:szCs w:val="24"/>
        </w:rPr>
      </w:pPr>
    </w:p>
    <w:p w14:paraId="668265ED" w14:textId="77777777" w:rsidR="00A62D1A" w:rsidRDefault="00A62D1A" w:rsidP="009206FC">
      <w:pPr>
        <w:pStyle w:val="BodyText"/>
        <w:jc w:val="both"/>
        <w:rPr>
          <w:rFonts w:ascii="Arial" w:hAnsi="Arial" w:cs="Arial"/>
          <w:color w:val="000000" w:themeColor="text1"/>
          <w:sz w:val="24"/>
          <w:szCs w:val="24"/>
        </w:rPr>
      </w:pPr>
    </w:p>
    <w:p w14:paraId="27F510D7" w14:textId="77777777" w:rsidR="00BA5B37" w:rsidRPr="003D0686" w:rsidRDefault="00BA5B37" w:rsidP="009206FC">
      <w:pPr>
        <w:pStyle w:val="BodyText"/>
        <w:jc w:val="both"/>
        <w:rPr>
          <w:rFonts w:ascii="Arial" w:hAnsi="Arial" w:cs="Arial"/>
          <w:color w:val="000000" w:themeColor="text1"/>
          <w:sz w:val="24"/>
          <w:szCs w:val="24"/>
        </w:rPr>
      </w:pPr>
    </w:p>
    <w:p w14:paraId="338D1F46" w14:textId="253E1A8B" w:rsidR="00A62D1A" w:rsidRPr="003D0686" w:rsidRDefault="002274A5" w:rsidP="009206FC">
      <w:pPr>
        <w:pStyle w:val="BodyText"/>
        <w:jc w:val="both"/>
        <w:rPr>
          <w:rFonts w:ascii="Arial" w:hAnsi="Arial" w:cs="Arial"/>
          <w:b/>
          <w:bCs/>
          <w:snapToGrid w:val="0"/>
          <w:color w:val="000000" w:themeColor="text1"/>
          <w:sz w:val="24"/>
          <w:szCs w:val="24"/>
        </w:rPr>
      </w:pPr>
      <w:r w:rsidRPr="003D0686">
        <w:rPr>
          <w:rFonts w:ascii="Arial" w:hAnsi="Arial" w:cs="Arial"/>
          <w:b/>
          <w:bCs/>
          <w:snapToGrid w:val="0"/>
          <w:color w:val="000000" w:themeColor="text1"/>
          <w:sz w:val="24"/>
          <w:szCs w:val="24"/>
        </w:rPr>
        <w:lastRenderedPageBreak/>
        <w:t>Chair of Governors</w:t>
      </w:r>
    </w:p>
    <w:p w14:paraId="30EBE15D" w14:textId="730A6ECD" w:rsidR="00A62D1A" w:rsidRPr="003D0686" w:rsidRDefault="00A62D1A" w:rsidP="009206FC">
      <w:pPr>
        <w:pStyle w:val="BodyText"/>
        <w:jc w:val="both"/>
        <w:rPr>
          <w:rFonts w:ascii="Arial" w:hAnsi="Arial" w:cs="Arial"/>
          <w:color w:val="000000" w:themeColor="text1"/>
          <w:sz w:val="24"/>
          <w:szCs w:val="24"/>
        </w:rPr>
      </w:pPr>
      <w:r w:rsidRPr="003D0686">
        <w:rPr>
          <w:rFonts w:ascii="Arial" w:hAnsi="Arial" w:cs="Arial"/>
          <w:color w:val="000000" w:themeColor="text1"/>
          <w:sz w:val="24"/>
          <w:szCs w:val="24"/>
        </w:rPr>
        <w:t xml:space="preserve">The </w:t>
      </w:r>
      <w:r w:rsidR="002274A5" w:rsidRPr="003D0686">
        <w:rPr>
          <w:rFonts w:ascii="Arial" w:hAnsi="Arial" w:cs="Arial"/>
          <w:color w:val="000000" w:themeColor="text1"/>
          <w:sz w:val="24"/>
          <w:szCs w:val="24"/>
        </w:rPr>
        <w:t>Chair of Governors</w:t>
      </w:r>
      <w:r w:rsidRPr="003D0686">
        <w:rPr>
          <w:rFonts w:ascii="Arial" w:hAnsi="Arial" w:cs="Arial"/>
          <w:color w:val="000000" w:themeColor="text1"/>
          <w:sz w:val="24"/>
          <w:szCs w:val="24"/>
        </w:rPr>
        <w:t xml:space="preserve"> will be responsible for:</w:t>
      </w:r>
    </w:p>
    <w:p w14:paraId="64318C9E" w14:textId="18A6AB1E" w:rsidR="00A62D1A" w:rsidRPr="003D0686" w:rsidRDefault="00A62D1A" w:rsidP="00F23AC9">
      <w:pPr>
        <w:pStyle w:val="BodyText"/>
        <w:numPr>
          <w:ilvl w:val="0"/>
          <w:numId w:val="25"/>
        </w:numPr>
        <w:jc w:val="both"/>
        <w:rPr>
          <w:rFonts w:ascii="Arial" w:hAnsi="Arial" w:cs="Arial"/>
          <w:color w:val="000000" w:themeColor="text1"/>
          <w:sz w:val="24"/>
          <w:szCs w:val="24"/>
        </w:rPr>
      </w:pPr>
      <w:r w:rsidRPr="003D0686">
        <w:rPr>
          <w:rFonts w:ascii="Arial" w:hAnsi="Arial" w:cs="Arial"/>
          <w:color w:val="000000" w:themeColor="text1"/>
          <w:sz w:val="24"/>
          <w:szCs w:val="24"/>
        </w:rPr>
        <w:t xml:space="preserve">Ensuring this policy is implemented consistently in the </w:t>
      </w:r>
      <w:r w:rsidR="003D0686" w:rsidRPr="003D0686">
        <w:rPr>
          <w:rFonts w:ascii="Arial" w:hAnsi="Arial" w:cs="Arial"/>
          <w:color w:val="000000" w:themeColor="text1"/>
          <w:sz w:val="24"/>
          <w:szCs w:val="24"/>
        </w:rPr>
        <w:t>academy</w:t>
      </w:r>
      <w:r w:rsidRPr="003D0686">
        <w:rPr>
          <w:rFonts w:ascii="Arial" w:hAnsi="Arial" w:cs="Arial"/>
          <w:color w:val="000000" w:themeColor="text1"/>
          <w:sz w:val="24"/>
          <w:szCs w:val="24"/>
        </w:rPr>
        <w:t xml:space="preserve">. </w:t>
      </w:r>
    </w:p>
    <w:p w14:paraId="5BEC6F73" w14:textId="6FB2BFFA" w:rsidR="00A62D1A" w:rsidRPr="003D0686" w:rsidRDefault="002274A5" w:rsidP="00F23AC9">
      <w:pPr>
        <w:pStyle w:val="BodyText"/>
        <w:numPr>
          <w:ilvl w:val="0"/>
          <w:numId w:val="25"/>
        </w:numPr>
        <w:jc w:val="both"/>
        <w:rPr>
          <w:rFonts w:ascii="Arial" w:hAnsi="Arial" w:cs="Arial"/>
          <w:color w:val="000000" w:themeColor="text1"/>
          <w:sz w:val="24"/>
          <w:szCs w:val="24"/>
        </w:rPr>
      </w:pPr>
      <w:r w:rsidRPr="003D0686">
        <w:rPr>
          <w:rFonts w:ascii="Arial" w:hAnsi="Arial" w:cs="Arial"/>
          <w:color w:val="000000" w:themeColor="text1"/>
          <w:sz w:val="24"/>
          <w:szCs w:val="24"/>
        </w:rPr>
        <w:t>Working with the CEO</w:t>
      </w:r>
      <w:r w:rsidR="006E36A0" w:rsidRPr="003D0686">
        <w:rPr>
          <w:rFonts w:ascii="Arial" w:hAnsi="Arial" w:cs="Arial"/>
          <w:color w:val="000000" w:themeColor="text1"/>
          <w:sz w:val="24"/>
          <w:szCs w:val="24"/>
        </w:rPr>
        <w:t>/Trust Safeguarding Consultant to put</w:t>
      </w:r>
      <w:r w:rsidR="00A62D1A" w:rsidRPr="003D0686">
        <w:rPr>
          <w:rFonts w:ascii="Arial" w:hAnsi="Arial" w:cs="Arial"/>
          <w:color w:val="000000" w:themeColor="text1"/>
          <w:sz w:val="24"/>
          <w:szCs w:val="24"/>
        </w:rPr>
        <w:t xml:space="preserve"> welfare support in place for </w:t>
      </w:r>
      <w:r w:rsidR="006E36A0" w:rsidRPr="003D0686">
        <w:rPr>
          <w:rFonts w:ascii="Arial" w:hAnsi="Arial" w:cs="Arial"/>
          <w:color w:val="000000" w:themeColor="text1"/>
          <w:sz w:val="24"/>
          <w:szCs w:val="24"/>
        </w:rPr>
        <w:t xml:space="preserve">a </w:t>
      </w:r>
      <w:r w:rsidR="003D0686" w:rsidRPr="003D0686">
        <w:rPr>
          <w:rFonts w:ascii="Arial" w:hAnsi="Arial" w:cs="Arial"/>
          <w:color w:val="000000" w:themeColor="text1"/>
          <w:sz w:val="24"/>
          <w:szCs w:val="24"/>
        </w:rPr>
        <w:t>H</w:t>
      </w:r>
      <w:r w:rsidR="006E36A0" w:rsidRPr="003D0686">
        <w:rPr>
          <w:rFonts w:ascii="Arial" w:hAnsi="Arial" w:cs="Arial"/>
          <w:color w:val="000000" w:themeColor="text1"/>
          <w:sz w:val="24"/>
          <w:szCs w:val="24"/>
        </w:rPr>
        <w:t>eadteacher/Princip</w:t>
      </w:r>
      <w:r w:rsidR="003D0686" w:rsidRPr="003D0686">
        <w:rPr>
          <w:rFonts w:ascii="Arial" w:hAnsi="Arial" w:cs="Arial"/>
          <w:color w:val="000000" w:themeColor="text1"/>
          <w:sz w:val="24"/>
          <w:szCs w:val="24"/>
        </w:rPr>
        <w:t>al</w:t>
      </w:r>
      <w:r w:rsidR="006E36A0" w:rsidRPr="003D0686">
        <w:rPr>
          <w:rFonts w:ascii="Arial" w:hAnsi="Arial" w:cs="Arial"/>
          <w:color w:val="000000" w:themeColor="text1"/>
          <w:sz w:val="24"/>
          <w:szCs w:val="24"/>
        </w:rPr>
        <w:t xml:space="preserve"> </w:t>
      </w:r>
      <w:r w:rsidR="00A62D1A" w:rsidRPr="003D0686">
        <w:rPr>
          <w:rFonts w:ascii="Arial" w:hAnsi="Arial" w:cs="Arial"/>
          <w:color w:val="000000" w:themeColor="text1"/>
          <w:sz w:val="24"/>
          <w:szCs w:val="24"/>
        </w:rPr>
        <w:t xml:space="preserve">subject to allegations. </w:t>
      </w:r>
    </w:p>
    <w:p w14:paraId="7A0AECF1" w14:textId="2D49A629" w:rsidR="00A62D1A" w:rsidRPr="003D0686" w:rsidRDefault="006E36A0" w:rsidP="00F23AC9">
      <w:pPr>
        <w:pStyle w:val="BodyText"/>
        <w:numPr>
          <w:ilvl w:val="0"/>
          <w:numId w:val="25"/>
        </w:numPr>
        <w:jc w:val="both"/>
        <w:rPr>
          <w:rFonts w:ascii="Arial" w:hAnsi="Arial" w:cs="Arial"/>
          <w:color w:val="000000" w:themeColor="text1"/>
          <w:sz w:val="24"/>
          <w:szCs w:val="24"/>
        </w:rPr>
      </w:pPr>
      <w:r w:rsidRPr="003D0686">
        <w:rPr>
          <w:rFonts w:ascii="Arial" w:hAnsi="Arial" w:cs="Arial"/>
          <w:color w:val="000000" w:themeColor="text1"/>
          <w:sz w:val="24"/>
          <w:szCs w:val="24"/>
        </w:rPr>
        <w:t>Assisting the</w:t>
      </w:r>
      <w:r w:rsidR="004A33E4" w:rsidRPr="003D0686">
        <w:rPr>
          <w:rFonts w:ascii="Arial" w:hAnsi="Arial" w:cs="Arial"/>
          <w:color w:val="000000" w:themeColor="text1"/>
          <w:sz w:val="24"/>
          <w:szCs w:val="24"/>
        </w:rPr>
        <w:t xml:space="preserve"> CEO</w:t>
      </w:r>
      <w:r w:rsidRPr="003D0686">
        <w:rPr>
          <w:rFonts w:ascii="Arial" w:hAnsi="Arial" w:cs="Arial"/>
          <w:color w:val="000000" w:themeColor="text1"/>
          <w:sz w:val="24"/>
          <w:szCs w:val="24"/>
        </w:rPr>
        <w:t>/Trust Safeguarding Consultant</w:t>
      </w:r>
      <w:r w:rsidR="00A62D1A" w:rsidRPr="003D0686">
        <w:rPr>
          <w:rFonts w:ascii="Arial" w:hAnsi="Arial" w:cs="Arial"/>
          <w:color w:val="000000" w:themeColor="text1"/>
          <w:sz w:val="24"/>
          <w:szCs w:val="24"/>
        </w:rPr>
        <w:t xml:space="preserve"> for allegations relating to the headteacher. </w:t>
      </w:r>
    </w:p>
    <w:p w14:paraId="5D56D050" w14:textId="77777777" w:rsidR="00A62D1A" w:rsidRPr="009206FC" w:rsidRDefault="00A62D1A" w:rsidP="009206FC">
      <w:pPr>
        <w:pStyle w:val="BodyText"/>
        <w:jc w:val="both"/>
        <w:rPr>
          <w:rFonts w:ascii="Arial" w:hAnsi="Arial" w:cs="Arial"/>
          <w:sz w:val="24"/>
          <w:szCs w:val="24"/>
        </w:rPr>
      </w:pPr>
    </w:p>
    <w:p w14:paraId="412FF6CC" w14:textId="723974F3" w:rsidR="001D58F1" w:rsidRPr="009206FC" w:rsidRDefault="003D0686" w:rsidP="009206FC">
      <w:pPr>
        <w:pStyle w:val="BodyText"/>
        <w:jc w:val="both"/>
        <w:rPr>
          <w:rFonts w:ascii="Arial" w:hAnsi="Arial" w:cs="Arial"/>
          <w:b/>
          <w:bCs/>
          <w:snapToGrid w:val="0"/>
          <w:sz w:val="24"/>
          <w:szCs w:val="24"/>
        </w:rPr>
      </w:pPr>
      <w:r>
        <w:rPr>
          <w:rFonts w:ascii="Arial" w:hAnsi="Arial" w:cs="Arial"/>
          <w:b/>
          <w:bCs/>
          <w:snapToGrid w:val="0"/>
          <w:sz w:val="24"/>
          <w:szCs w:val="24"/>
        </w:rPr>
        <w:t>Trust HR Team</w:t>
      </w:r>
    </w:p>
    <w:p w14:paraId="59C5B6CF" w14:textId="3FAB533C" w:rsidR="00280D2F" w:rsidRDefault="0031658A" w:rsidP="009206FC">
      <w:pPr>
        <w:pStyle w:val="BodyText"/>
        <w:jc w:val="both"/>
        <w:rPr>
          <w:rFonts w:ascii="Arial" w:hAnsi="Arial" w:cs="Arial"/>
          <w:sz w:val="24"/>
          <w:szCs w:val="24"/>
        </w:rPr>
      </w:pPr>
      <w:r w:rsidRPr="009206FC">
        <w:rPr>
          <w:rFonts w:ascii="Arial" w:hAnsi="Arial" w:cs="Arial"/>
          <w:sz w:val="24"/>
          <w:szCs w:val="24"/>
        </w:rPr>
        <w:t xml:space="preserve">The </w:t>
      </w:r>
      <w:r w:rsidR="001D58F1" w:rsidRPr="009206FC">
        <w:rPr>
          <w:rFonts w:ascii="Arial" w:hAnsi="Arial" w:cs="Arial"/>
          <w:sz w:val="24"/>
          <w:szCs w:val="24"/>
        </w:rPr>
        <w:t>academy</w:t>
      </w:r>
      <w:r w:rsidRPr="009206FC">
        <w:rPr>
          <w:rFonts w:ascii="Arial" w:hAnsi="Arial" w:cs="Arial"/>
          <w:sz w:val="24"/>
          <w:szCs w:val="24"/>
        </w:rPr>
        <w:t xml:space="preserve"> nominated HR </w:t>
      </w:r>
      <w:r w:rsidR="004E304B">
        <w:rPr>
          <w:rFonts w:ascii="Arial" w:hAnsi="Arial" w:cs="Arial"/>
          <w:sz w:val="24"/>
          <w:szCs w:val="24"/>
        </w:rPr>
        <w:t>contact</w:t>
      </w:r>
      <w:r w:rsidRPr="009206FC">
        <w:rPr>
          <w:rFonts w:ascii="Arial" w:hAnsi="Arial" w:cs="Arial"/>
          <w:sz w:val="24"/>
          <w:szCs w:val="24"/>
        </w:rPr>
        <w:t xml:space="preserve"> should be </w:t>
      </w:r>
      <w:r w:rsidR="004E304B">
        <w:rPr>
          <w:rFonts w:ascii="Arial" w:hAnsi="Arial" w:cs="Arial"/>
          <w:sz w:val="24"/>
          <w:szCs w:val="24"/>
        </w:rPr>
        <w:t xml:space="preserve">informed </w:t>
      </w:r>
      <w:r w:rsidRPr="009206FC">
        <w:rPr>
          <w:rFonts w:ascii="Arial" w:hAnsi="Arial" w:cs="Arial"/>
          <w:sz w:val="24"/>
          <w:szCs w:val="24"/>
        </w:rPr>
        <w:t>after discussing the case with the LADO</w:t>
      </w:r>
      <w:r w:rsidR="00B3171E">
        <w:rPr>
          <w:rFonts w:ascii="Arial" w:hAnsi="Arial" w:cs="Arial"/>
          <w:sz w:val="24"/>
          <w:szCs w:val="24"/>
        </w:rPr>
        <w:t xml:space="preserve">/Trust Safeguarding </w:t>
      </w:r>
      <w:r w:rsidR="003D0686">
        <w:rPr>
          <w:rFonts w:ascii="Arial" w:hAnsi="Arial" w:cs="Arial"/>
          <w:sz w:val="24"/>
          <w:szCs w:val="24"/>
        </w:rPr>
        <w:t>Consultant</w:t>
      </w:r>
      <w:r w:rsidR="00280D2F">
        <w:rPr>
          <w:rFonts w:ascii="Arial" w:hAnsi="Arial" w:cs="Arial"/>
          <w:sz w:val="24"/>
          <w:szCs w:val="24"/>
        </w:rPr>
        <w:t>. They will:</w:t>
      </w:r>
    </w:p>
    <w:p w14:paraId="59C6BC08" w14:textId="77777777" w:rsidR="005075C4" w:rsidRDefault="00280D2F" w:rsidP="00F23AC9">
      <w:pPr>
        <w:pStyle w:val="BodyText"/>
        <w:numPr>
          <w:ilvl w:val="0"/>
          <w:numId w:val="27"/>
        </w:numPr>
        <w:jc w:val="both"/>
        <w:rPr>
          <w:rFonts w:ascii="Arial" w:hAnsi="Arial" w:cs="Arial"/>
          <w:sz w:val="24"/>
          <w:szCs w:val="24"/>
        </w:rPr>
      </w:pPr>
      <w:r>
        <w:rPr>
          <w:rFonts w:ascii="Arial" w:hAnsi="Arial" w:cs="Arial"/>
          <w:sz w:val="24"/>
          <w:szCs w:val="24"/>
        </w:rPr>
        <w:t xml:space="preserve">Provide </w:t>
      </w:r>
      <w:r w:rsidR="0031658A" w:rsidRPr="009206FC">
        <w:rPr>
          <w:rFonts w:ascii="Arial" w:hAnsi="Arial" w:cs="Arial"/>
          <w:sz w:val="24"/>
          <w:szCs w:val="24"/>
        </w:rPr>
        <w:t>advice and guidance about the personnel implications of such an allegation</w:t>
      </w:r>
    </w:p>
    <w:p w14:paraId="7D36D7E3" w14:textId="59D8A147" w:rsidR="00E877C3" w:rsidRDefault="005075C4" w:rsidP="00F23AC9">
      <w:pPr>
        <w:pStyle w:val="BodyText"/>
        <w:numPr>
          <w:ilvl w:val="0"/>
          <w:numId w:val="27"/>
        </w:numPr>
        <w:jc w:val="both"/>
        <w:rPr>
          <w:rFonts w:ascii="Arial" w:hAnsi="Arial" w:cs="Arial"/>
          <w:sz w:val="24"/>
          <w:szCs w:val="24"/>
        </w:rPr>
      </w:pPr>
      <w:r>
        <w:rPr>
          <w:rFonts w:ascii="Arial" w:hAnsi="Arial" w:cs="Arial"/>
          <w:sz w:val="24"/>
          <w:szCs w:val="24"/>
        </w:rPr>
        <w:t>Provide guidance on the procedure to follow</w:t>
      </w:r>
      <w:r w:rsidR="00E877C3">
        <w:rPr>
          <w:rFonts w:ascii="Arial" w:hAnsi="Arial" w:cs="Arial"/>
          <w:sz w:val="24"/>
          <w:szCs w:val="24"/>
        </w:rPr>
        <w:t xml:space="preserve"> for an allegation</w:t>
      </w:r>
    </w:p>
    <w:p w14:paraId="3868E888" w14:textId="2AA43B7E" w:rsidR="0031658A" w:rsidRPr="009206FC" w:rsidRDefault="008D5F18" w:rsidP="00F23AC9">
      <w:pPr>
        <w:pStyle w:val="BodyText"/>
        <w:numPr>
          <w:ilvl w:val="0"/>
          <w:numId w:val="27"/>
        </w:numPr>
        <w:jc w:val="both"/>
        <w:rPr>
          <w:rFonts w:ascii="Arial" w:hAnsi="Arial" w:cs="Arial"/>
          <w:sz w:val="24"/>
          <w:szCs w:val="24"/>
        </w:rPr>
      </w:pPr>
      <w:r>
        <w:rPr>
          <w:rFonts w:ascii="Arial" w:hAnsi="Arial" w:cs="Arial"/>
          <w:sz w:val="24"/>
          <w:szCs w:val="24"/>
        </w:rPr>
        <w:t>Support</w:t>
      </w:r>
      <w:r w:rsidR="00E721E2">
        <w:rPr>
          <w:rFonts w:ascii="Arial" w:hAnsi="Arial" w:cs="Arial"/>
          <w:sz w:val="24"/>
          <w:szCs w:val="24"/>
        </w:rPr>
        <w:t xml:space="preserve"> the case manager where required i.e. suspension process, </w:t>
      </w:r>
      <w:r w:rsidR="00A45D3B">
        <w:rPr>
          <w:rFonts w:ascii="Arial" w:hAnsi="Arial" w:cs="Arial"/>
          <w:sz w:val="24"/>
          <w:szCs w:val="24"/>
        </w:rPr>
        <w:t>disciplinary process</w:t>
      </w:r>
      <w:r w:rsidR="0031658A" w:rsidRPr="009206FC">
        <w:rPr>
          <w:rFonts w:ascii="Arial" w:hAnsi="Arial" w:cs="Arial"/>
          <w:sz w:val="24"/>
          <w:szCs w:val="24"/>
        </w:rPr>
        <w:t xml:space="preserve"> </w:t>
      </w:r>
    </w:p>
    <w:p w14:paraId="13EB8CC9" w14:textId="77777777" w:rsidR="00A62D1A" w:rsidRPr="009206FC" w:rsidRDefault="00A62D1A" w:rsidP="009206FC">
      <w:pPr>
        <w:pStyle w:val="BodyText"/>
        <w:jc w:val="both"/>
        <w:rPr>
          <w:rFonts w:ascii="Arial" w:hAnsi="Arial" w:cs="Arial"/>
          <w:sz w:val="24"/>
          <w:szCs w:val="24"/>
        </w:rPr>
      </w:pPr>
    </w:p>
    <w:p w14:paraId="6310DE67" w14:textId="2FA8828A" w:rsidR="00A64155" w:rsidRDefault="004201D1" w:rsidP="00A64155">
      <w:pPr>
        <w:pStyle w:val="HeadingLevel1"/>
        <w:rPr>
          <w:rFonts w:ascii="Arial" w:hAnsi="Arial" w:cs="Arial"/>
          <w:szCs w:val="24"/>
        </w:rPr>
      </w:pPr>
      <w:bookmarkStart w:id="52" w:name="_Toc148023810"/>
      <w:bookmarkStart w:id="53" w:name="_Toc148023924"/>
      <w:bookmarkStart w:id="54" w:name="_Toc152074309"/>
      <w:r>
        <w:rPr>
          <w:rFonts w:ascii="Arial" w:hAnsi="Arial" w:cs="Arial"/>
          <w:szCs w:val="24"/>
        </w:rPr>
        <w:t>P</w:t>
      </w:r>
      <w:r w:rsidR="00B91B96">
        <w:rPr>
          <w:rFonts w:ascii="Arial" w:hAnsi="Arial" w:cs="Arial"/>
          <w:szCs w:val="24"/>
        </w:rPr>
        <w:t xml:space="preserve">art One: Managing allegations </w:t>
      </w:r>
      <w:r w:rsidR="00B60990">
        <w:rPr>
          <w:rFonts w:ascii="Arial" w:hAnsi="Arial" w:cs="Arial"/>
          <w:szCs w:val="24"/>
        </w:rPr>
        <w:t>that may meet the harms threshold</w:t>
      </w:r>
      <w:bookmarkEnd w:id="52"/>
      <w:bookmarkEnd w:id="53"/>
      <w:bookmarkEnd w:id="54"/>
      <w:r w:rsidR="00B60990">
        <w:rPr>
          <w:rFonts w:ascii="Arial" w:hAnsi="Arial" w:cs="Arial"/>
          <w:szCs w:val="24"/>
        </w:rPr>
        <w:t xml:space="preserve"> </w:t>
      </w:r>
    </w:p>
    <w:p w14:paraId="78580892" w14:textId="14B09172" w:rsidR="00BC2224" w:rsidRDefault="00BC2224" w:rsidP="009206FC">
      <w:pPr>
        <w:pStyle w:val="BodyText"/>
        <w:jc w:val="both"/>
        <w:rPr>
          <w:rFonts w:ascii="Arial" w:hAnsi="Arial" w:cs="Arial"/>
          <w:sz w:val="24"/>
          <w:szCs w:val="24"/>
        </w:rPr>
      </w:pPr>
      <w:bookmarkStart w:id="55" w:name="_Toc148023811"/>
      <w:bookmarkStart w:id="56" w:name="_Toc148023964"/>
      <w:r w:rsidRPr="009206FC">
        <w:rPr>
          <w:rFonts w:ascii="Arial" w:hAnsi="Arial" w:cs="Arial"/>
          <w:sz w:val="24"/>
          <w:szCs w:val="24"/>
        </w:rPr>
        <w:t xml:space="preserve">This part of the policy </w:t>
      </w:r>
      <w:r w:rsidR="001855CD" w:rsidRPr="009206FC">
        <w:rPr>
          <w:rFonts w:ascii="Arial" w:hAnsi="Arial" w:cs="Arial"/>
          <w:sz w:val="24"/>
          <w:szCs w:val="24"/>
        </w:rPr>
        <w:t>should be followed</w:t>
      </w:r>
      <w:r w:rsidR="00A4007F" w:rsidRPr="009206FC">
        <w:rPr>
          <w:rFonts w:ascii="Arial" w:hAnsi="Arial" w:cs="Arial"/>
          <w:sz w:val="24"/>
          <w:szCs w:val="24"/>
        </w:rPr>
        <w:t xml:space="preserve"> when it is alleged that a member of staff</w:t>
      </w:r>
      <w:r w:rsidRPr="009206FC">
        <w:rPr>
          <w:rFonts w:ascii="Arial" w:hAnsi="Arial" w:cs="Arial"/>
          <w:sz w:val="24"/>
          <w:szCs w:val="24"/>
        </w:rPr>
        <w:t xml:space="preserve"> has:</w:t>
      </w:r>
      <w:bookmarkEnd w:id="55"/>
      <w:bookmarkEnd w:id="56"/>
    </w:p>
    <w:p w14:paraId="4E38E71A" w14:textId="77777777" w:rsidR="001A3F54" w:rsidRPr="009206FC" w:rsidRDefault="001A3F54" w:rsidP="009206FC">
      <w:pPr>
        <w:pStyle w:val="BodyText"/>
        <w:jc w:val="both"/>
        <w:rPr>
          <w:rFonts w:ascii="Arial" w:hAnsi="Arial" w:cs="Arial"/>
          <w:sz w:val="24"/>
          <w:szCs w:val="24"/>
        </w:rPr>
      </w:pPr>
    </w:p>
    <w:p w14:paraId="644DC50B" w14:textId="33F9E814" w:rsidR="00BC2224" w:rsidRPr="009206FC" w:rsidRDefault="00BC2224" w:rsidP="00F23AC9">
      <w:pPr>
        <w:pStyle w:val="BodyText"/>
        <w:numPr>
          <w:ilvl w:val="0"/>
          <w:numId w:val="10"/>
        </w:numPr>
        <w:jc w:val="both"/>
        <w:rPr>
          <w:rFonts w:ascii="Arial" w:hAnsi="Arial" w:cs="Arial"/>
          <w:color w:val="000000"/>
          <w:sz w:val="24"/>
          <w:szCs w:val="24"/>
        </w:rPr>
      </w:pPr>
      <w:r w:rsidRPr="009206FC">
        <w:rPr>
          <w:rFonts w:ascii="Arial" w:hAnsi="Arial" w:cs="Arial"/>
          <w:sz w:val="24"/>
          <w:szCs w:val="24"/>
        </w:rPr>
        <w:t>b</w:t>
      </w:r>
      <w:r w:rsidRPr="009206FC">
        <w:rPr>
          <w:rFonts w:ascii="Arial" w:hAnsi="Arial" w:cs="Arial"/>
          <w:color w:val="000000"/>
          <w:sz w:val="24"/>
          <w:szCs w:val="24"/>
        </w:rPr>
        <w:t>ehaved in a way that has harmed a child or may have harmed a child</w:t>
      </w:r>
      <w:r w:rsidR="00F458C7" w:rsidRPr="009206FC">
        <w:rPr>
          <w:rFonts w:ascii="Arial" w:hAnsi="Arial" w:cs="Arial"/>
          <w:color w:val="000000"/>
          <w:sz w:val="24"/>
          <w:szCs w:val="24"/>
        </w:rPr>
        <w:t>; and/or</w:t>
      </w:r>
    </w:p>
    <w:p w14:paraId="168D2884" w14:textId="71F0122D" w:rsidR="00BC2224" w:rsidRPr="009206FC" w:rsidRDefault="00BC2224" w:rsidP="00F23AC9">
      <w:pPr>
        <w:pStyle w:val="BodyText"/>
        <w:numPr>
          <w:ilvl w:val="0"/>
          <w:numId w:val="10"/>
        </w:numPr>
        <w:jc w:val="both"/>
        <w:rPr>
          <w:rFonts w:ascii="Arial" w:hAnsi="Arial" w:cs="Arial"/>
          <w:sz w:val="24"/>
          <w:szCs w:val="24"/>
        </w:rPr>
      </w:pPr>
      <w:r w:rsidRPr="009206FC">
        <w:rPr>
          <w:rFonts w:ascii="Arial" w:hAnsi="Arial" w:cs="Arial"/>
          <w:sz w:val="24"/>
          <w:szCs w:val="24"/>
        </w:rPr>
        <w:t xml:space="preserve">possibly committed a criminal offence against or related to a child; </w:t>
      </w:r>
      <w:r w:rsidR="00F458C7" w:rsidRPr="009206FC">
        <w:rPr>
          <w:rFonts w:ascii="Arial" w:hAnsi="Arial" w:cs="Arial"/>
          <w:sz w:val="24"/>
          <w:szCs w:val="24"/>
        </w:rPr>
        <w:t>and/</w:t>
      </w:r>
      <w:r w:rsidRPr="009206FC">
        <w:rPr>
          <w:rFonts w:ascii="Arial" w:hAnsi="Arial" w:cs="Arial"/>
          <w:sz w:val="24"/>
          <w:szCs w:val="24"/>
        </w:rPr>
        <w:t xml:space="preserve">or </w:t>
      </w:r>
    </w:p>
    <w:p w14:paraId="40580A8C" w14:textId="14540C1C" w:rsidR="00BC2224" w:rsidRPr="009206FC" w:rsidRDefault="00BC2224" w:rsidP="00F23AC9">
      <w:pPr>
        <w:pStyle w:val="BodyText"/>
        <w:numPr>
          <w:ilvl w:val="0"/>
          <w:numId w:val="10"/>
        </w:numPr>
        <w:jc w:val="both"/>
        <w:rPr>
          <w:rFonts w:ascii="Arial" w:hAnsi="Arial" w:cs="Arial"/>
          <w:sz w:val="24"/>
          <w:szCs w:val="24"/>
        </w:rPr>
      </w:pPr>
      <w:r w:rsidRPr="009206FC">
        <w:rPr>
          <w:rFonts w:ascii="Arial" w:hAnsi="Arial" w:cs="Arial"/>
          <w:sz w:val="24"/>
          <w:szCs w:val="24"/>
        </w:rPr>
        <w:t>behaved towards a child or children in a way that indicates he or she may pose a risk of harm to children</w:t>
      </w:r>
      <w:r w:rsidR="00F458C7" w:rsidRPr="009206FC">
        <w:rPr>
          <w:rFonts w:ascii="Arial" w:hAnsi="Arial" w:cs="Arial"/>
          <w:sz w:val="24"/>
          <w:szCs w:val="24"/>
        </w:rPr>
        <w:t>; and/or</w:t>
      </w:r>
    </w:p>
    <w:p w14:paraId="0C99785A" w14:textId="1FBA6A14" w:rsidR="00BC2224" w:rsidRPr="009206FC" w:rsidRDefault="00BC2224" w:rsidP="00F23AC9">
      <w:pPr>
        <w:pStyle w:val="BodyText"/>
        <w:numPr>
          <w:ilvl w:val="0"/>
          <w:numId w:val="10"/>
        </w:numPr>
        <w:jc w:val="both"/>
        <w:rPr>
          <w:rFonts w:ascii="Arial" w:hAnsi="Arial" w:cs="Arial"/>
          <w:sz w:val="24"/>
          <w:szCs w:val="24"/>
        </w:rPr>
      </w:pPr>
      <w:r w:rsidRPr="009206FC">
        <w:rPr>
          <w:rFonts w:ascii="Arial" w:hAnsi="Arial" w:cs="Arial"/>
          <w:sz w:val="24"/>
          <w:szCs w:val="24"/>
        </w:rPr>
        <w:t>behaved or may have behaved in a way that indicates they may not be suitable to work with children</w:t>
      </w:r>
      <w:r w:rsidR="00B71D52" w:rsidRPr="009206FC">
        <w:rPr>
          <w:rFonts w:ascii="Arial" w:hAnsi="Arial" w:cs="Arial"/>
          <w:sz w:val="24"/>
          <w:szCs w:val="24"/>
        </w:rPr>
        <w:t xml:space="preserve">. (This may include behaviour outside of the workplace that </w:t>
      </w:r>
      <w:r w:rsidR="006E31D5" w:rsidRPr="009206FC">
        <w:rPr>
          <w:rFonts w:ascii="Arial" w:hAnsi="Arial" w:cs="Arial"/>
          <w:sz w:val="24"/>
          <w:szCs w:val="24"/>
        </w:rPr>
        <w:t>might make an individual unsuitable wo work with children – known as ‘transferable risk</w:t>
      </w:r>
      <w:r w:rsidR="00081351" w:rsidRPr="009206FC">
        <w:rPr>
          <w:rFonts w:ascii="Arial" w:hAnsi="Arial" w:cs="Arial"/>
          <w:sz w:val="24"/>
          <w:szCs w:val="24"/>
        </w:rPr>
        <w:t>’</w:t>
      </w:r>
      <w:r w:rsidR="006E31D5" w:rsidRPr="009206FC">
        <w:rPr>
          <w:rFonts w:ascii="Arial" w:hAnsi="Arial" w:cs="Arial"/>
          <w:sz w:val="24"/>
          <w:szCs w:val="24"/>
        </w:rPr>
        <w:t>)</w:t>
      </w:r>
      <w:r w:rsidR="00081351" w:rsidRPr="009206FC">
        <w:rPr>
          <w:rFonts w:ascii="Arial" w:hAnsi="Arial" w:cs="Arial"/>
          <w:sz w:val="24"/>
          <w:szCs w:val="24"/>
        </w:rPr>
        <w:t>.</w:t>
      </w:r>
    </w:p>
    <w:p w14:paraId="3727A545" w14:textId="77777777" w:rsidR="009B09D2" w:rsidRPr="009206FC" w:rsidRDefault="009B09D2" w:rsidP="009206FC">
      <w:pPr>
        <w:pStyle w:val="BodyText"/>
        <w:jc w:val="both"/>
        <w:rPr>
          <w:rFonts w:ascii="Arial" w:hAnsi="Arial" w:cs="Arial"/>
          <w:sz w:val="24"/>
          <w:szCs w:val="24"/>
        </w:rPr>
      </w:pPr>
    </w:p>
    <w:p w14:paraId="07A17C92" w14:textId="4E18821E" w:rsidR="009318E9" w:rsidRPr="009206FC" w:rsidRDefault="00C60861" w:rsidP="009206FC">
      <w:pPr>
        <w:pStyle w:val="BodyText"/>
        <w:jc w:val="both"/>
        <w:rPr>
          <w:rFonts w:ascii="Arial" w:hAnsi="Arial" w:cs="Arial"/>
          <w:color w:val="000000"/>
          <w:sz w:val="24"/>
          <w:szCs w:val="24"/>
        </w:rPr>
      </w:pPr>
      <w:r w:rsidRPr="009206FC">
        <w:rPr>
          <w:rFonts w:ascii="Arial" w:hAnsi="Arial" w:cs="Arial"/>
          <w:color w:val="000000"/>
          <w:sz w:val="24"/>
          <w:szCs w:val="24"/>
        </w:rPr>
        <w:t xml:space="preserve">If there is any doubt as to whether a concern meets the harm threshold </w:t>
      </w:r>
      <w:r w:rsidR="005C74CF" w:rsidRPr="009206FC">
        <w:rPr>
          <w:rFonts w:ascii="Arial" w:hAnsi="Arial" w:cs="Arial"/>
          <w:color w:val="000000"/>
          <w:sz w:val="24"/>
          <w:szCs w:val="24"/>
        </w:rPr>
        <w:t>advi</w:t>
      </w:r>
      <w:r w:rsidR="00226B16" w:rsidRPr="009206FC">
        <w:rPr>
          <w:rFonts w:ascii="Arial" w:hAnsi="Arial" w:cs="Arial"/>
          <w:color w:val="000000"/>
          <w:sz w:val="24"/>
          <w:szCs w:val="24"/>
        </w:rPr>
        <w:t>c</w:t>
      </w:r>
      <w:r w:rsidR="005C74CF" w:rsidRPr="009206FC">
        <w:rPr>
          <w:rFonts w:ascii="Arial" w:hAnsi="Arial" w:cs="Arial"/>
          <w:color w:val="000000"/>
          <w:sz w:val="24"/>
          <w:szCs w:val="24"/>
        </w:rPr>
        <w:t xml:space="preserve">e </w:t>
      </w:r>
      <w:r w:rsidR="00BB287E" w:rsidRPr="009206FC">
        <w:rPr>
          <w:rFonts w:ascii="Arial" w:hAnsi="Arial" w:cs="Arial"/>
          <w:color w:val="000000"/>
          <w:sz w:val="24"/>
          <w:szCs w:val="24"/>
        </w:rPr>
        <w:t>should</w:t>
      </w:r>
      <w:r w:rsidR="005C74CF" w:rsidRPr="009206FC">
        <w:rPr>
          <w:rFonts w:ascii="Arial" w:hAnsi="Arial" w:cs="Arial"/>
          <w:color w:val="000000"/>
          <w:sz w:val="24"/>
          <w:szCs w:val="24"/>
        </w:rPr>
        <w:t xml:space="preserve"> be sought from the Trust Safeguarding Consultant and/or LADO.</w:t>
      </w:r>
    </w:p>
    <w:p w14:paraId="54940764" w14:textId="77777777" w:rsidR="009318E9" w:rsidRPr="009206FC" w:rsidRDefault="009318E9" w:rsidP="009206FC">
      <w:pPr>
        <w:pStyle w:val="BodyText"/>
        <w:jc w:val="both"/>
        <w:rPr>
          <w:rFonts w:ascii="Arial" w:hAnsi="Arial" w:cs="Arial"/>
          <w:color w:val="000000"/>
          <w:sz w:val="24"/>
          <w:szCs w:val="24"/>
        </w:rPr>
      </w:pPr>
    </w:p>
    <w:p w14:paraId="01813D4A" w14:textId="77777777" w:rsidR="006432B2" w:rsidRPr="009206FC" w:rsidRDefault="006432B2" w:rsidP="009206FC">
      <w:pPr>
        <w:pStyle w:val="BodyText"/>
        <w:jc w:val="both"/>
        <w:rPr>
          <w:rFonts w:ascii="Arial" w:hAnsi="Arial" w:cs="Arial"/>
          <w:color w:val="000000"/>
          <w:sz w:val="24"/>
          <w:szCs w:val="24"/>
        </w:rPr>
      </w:pPr>
      <w:bookmarkStart w:id="57" w:name="_Toc148023812"/>
      <w:bookmarkStart w:id="58" w:name="_Toc148023965"/>
      <w:r w:rsidRPr="009206FC">
        <w:rPr>
          <w:rFonts w:ascii="Arial" w:hAnsi="Arial" w:cs="Arial"/>
          <w:color w:val="000000"/>
          <w:sz w:val="24"/>
          <w:szCs w:val="24"/>
        </w:rPr>
        <w:t>It is essential that any allegations are dealt with quickly, in a fair and consistent manner that provides effective protection for the child and at the same time supports the person who is the subject of the allegation.</w:t>
      </w:r>
      <w:bookmarkEnd w:id="57"/>
      <w:bookmarkEnd w:id="58"/>
    </w:p>
    <w:p w14:paraId="2ACC81FC" w14:textId="77777777" w:rsidR="00CF18FB" w:rsidRDefault="00CF18FB" w:rsidP="009B09D2">
      <w:pPr>
        <w:pStyle w:val="Bullet3"/>
        <w:numPr>
          <w:ilvl w:val="0"/>
          <w:numId w:val="0"/>
        </w:numPr>
        <w:spacing w:after="0"/>
        <w:ind w:left="720"/>
        <w:rPr>
          <w:rFonts w:ascii="Arial" w:hAnsi="Arial" w:cs="Arial"/>
          <w:color w:val="000000"/>
          <w:sz w:val="24"/>
          <w:szCs w:val="24"/>
        </w:rPr>
      </w:pPr>
    </w:p>
    <w:p w14:paraId="07D93A3C" w14:textId="77777777" w:rsidR="00CF18FB" w:rsidRPr="008B071C" w:rsidRDefault="004E2756" w:rsidP="008B071C">
      <w:pPr>
        <w:pStyle w:val="HeadingLevel2asheading"/>
        <w:rPr>
          <w:rFonts w:ascii="Arial" w:hAnsi="Arial" w:cs="Arial"/>
          <w:sz w:val="24"/>
          <w:szCs w:val="24"/>
        </w:rPr>
      </w:pPr>
      <w:bookmarkStart w:id="59" w:name="_Toc148023813"/>
      <w:bookmarkStart w:id="60" w:name="_Toc152074310"/>
      <w:r w:rsidRPr="008B071C">
        <w:rPr>
          <w:rFonts w:ascii="Arial" w:hAnsi="Arial" w:cs="Arial"/>
          <w:sz w:val="24"/>
          <w:szCs w:val="24"/>
        </w:rPr>
        <w:t>Reporting an allegation</w:t>
      </w:r>
      <w:bookmarkEnd w:id="59"/>
      <w:bookmarkEnd w:id="60"/>
      <w:r w:rsidRPr="008B071C">
        <w:rPr>
          <w:rFonts w:ascii="Arial" w:hAnsi="Arial" w:cs="Arial"/>
          <w:sz w:val="24"/>
          <w:szCs w:val="24"/>
        </w:rPr>
        <w:t xml:space="preserve"> </w:t>
      </w:r>
    </w:p>
    <w:p w14:paraId="7029CB94" w14:textId="7FF38A21" w:rsidR="00E026EC" w:rsidRDefault="00CF18FB" w:rsidP="001A3F54">
      <w:pPr>
        <w:pStyle w:val="BodyText"/>
        <w:jc w:val="both"/>
        <w:rPr>
          <w:rFonts w:ascii="Arial" w:hAnsi="Arial" w:cs="Arial"/>
          <w:color w:val="FF0000"/>
          <w:sz w:val="24"/>
          <w:szCs w:val="24"/>
        </w:rPr>
      </w:pPr>
      <w:bookmarkStart w:id="61" w:name="_Toc148023814"/>
      <w:bookmarkStart w:id="62" w:name="_Toc148023967"/>
      <w:r w:rsidRPr="001A3F54">
        <w:rPr>
          <w:rFonts w:ascii="Arial" w:hAnsi="Arial" w:cs="Arial"/>
          <w:sz w:val="24"/>
          <w:szCs w:val="24"/>
        </w:rPr>
        <w:t>The safety and welfare of our pupils is of paramount importance so w</w:t>
      </w:r>
      <w:r w:rsidR="004547F9" w:rsidRPr="001A3F54">
        <w:rPr>
          <w:rFonts w:ascii="Arial" w:hAnsi="Arial" w:cs="Arial"/>
          <w:sz w:val="24"/>
          <w:szCs w:val="24"/>
        </w:rPr>
        <w:t>here a safeguarding concern or a</w:t>
      </w:r>
      <w:r w:rsidR="00D87FFD" w:rsidRPr="001A3F54">
        <w:rPr>
          <w:rFonts w:ascii="Arial" w:hAnsi="Arial" w:cs="Arial"/>
          <w:sz w:val="24"/>
          <w:szCs w:val="24"/>
        </w:rPr>
        <w:t>llegation</w:t>
      </w:r>
      <w:r w:rsidR="004547F9" w:rsidRPr="001A3F54">
        <w:rPr>
          <w:rFonts w:ascii="Arial" w:hAnsi="Arial" w:cs="Arial"/>
          <w:sz w:val="24"/>
          <w:szCs w:val="24"/>
        </w:rPr>
        <w:t xml:space="preserve"> is</w:t>
      </w:r>
      <w:r w:rsidR="00D87FFD" w:rsidRPr="001A3F54">
        <w:rPr>
          <w:rFonts w:ascii="Arial" w:hAnsi="Arial" w:cs="Arial"/>
          <w:sz w:val="24"/>
          <w:szCs w:val="24"/>
        </w:rPr>
        <w:t xml:space="preserve"> made against a member of staff </w:t>
      </w:r>
      <w:r w:rsidR="004547F9" w:rsidRPr="001A3F54">
        <w:rPr>
          <w:rFonts w:ascii="Arial" w:hAnsi="Arial" w:cs="Arial"/>
          <w:sz w:val="24"/>
          <w:szCs w:val="24"/>
        </w:rPr>
        <w:t xml:space="preserve">this </w:t>
      </w:r>
      <w:r w:rsidR="00D87FFD" w:rsidRPr="001A3F54">
        <w:rPr>
          <w:rFonts w:ascii="Arial" w:hAnsi="Arial" w:cs="Arial"/>
          <w:sz w:val="24"/>
          <w:szCs w:val="24"/>
        </w:rPr>
        <w:t>should be reported to the</w:t>
      </w:r>
      <w:r w:rsidR="00952C1E" w:rsidRPr="001A3F54">
        <w:rPr>
          <w:rFonts w:ascii="Arial" w:hAnsi="Arial" w:cs="Arial"/>
          <w:sz w:val="24"/>
          <w:szCs w:val="24"/>
        </w:rPr>
        <w:t xml:space="preserve"> Principal/Head Teacher</w:t>
      </w:r>
      <w:r w:rsidR="004547F9" w:rsidRPr="001A3F54">
        <w:rPr>
          <w:rFonts w:ascii="Arial" w:hAnsi="Arial" w:cs="Arial"/>
          <w:sz w:val="24"/>
          <w:szCs w:val="24"/>
        </w:rPr>
        <w:t xml:space="preserve"> immediately</w:t>
      </w:r>
      <w:r w:rsidR="00952C1E" w:rsidRPr="001A3F54">
        <w:rPr>
          <w:rFonts w:ascii="Arial" w:hAnsi="Arial" w:cs="Arial"/>
          <w:sz w:val="24"/>
          <w:szCs w:val="24"/>
        </w:rPr>
        <w:t>.</w:t>
      </w:r>
      <w:bookmarkEnd w:id="61"/>
      <w:bookmarkEnd w:id="62"/>
      <w:r w:rsidR="00D87FFD" w:rsidRPr="001A3F54">
        <w:rPr>
          <w:rFonts w:ascii="Arial" w:hAnsi="Arial" w:cs="Arial"/>
          <w:color w:val="FF0000"/>
          <w:sz w:val="24"/>
          <w:szCs w:val="24"/>
        </w:rPr>
        <w:t xml:space="preserve"> </w:t>
      </w:r>
    </w:p>
    <w:p w14:paraId="35A88C42" w14:textId="77777777" w:rsidR="001A3F54" w:rsidRPr="001A3F54" w:rsidRDefault="001A3F54" w:rsidP="001A3F54">
      <w:pPr>
        <w:pStyle w:val="BodyText"/>
        <w:jc w:val="both"/>
        <w:rPr>
          <w:rFonts w:ascii="Arial" w:hAnsi="Arial" w:cs="Arial"/>
          <w:color w:val="FF0000"/>
          <w:sz w:val="24"/>
          <w:szCs w:val="24"/>
        </w:rPr>
      </w:pPr>
    </w:p>
    <w:p w14:paraId="0BFC3C0F" w14:textId="62F70B12" w:rsidR="00706679" w:rsidRDefault="00D87FFD" w:rsidP="001A3F54">
      <w:pPr>
        <w:pStyle w:val="BodyText"/>
        <w:jc w:val="both"/>
        <w:rPr>
          <w:rFonts w:ascii="Arial" w:hAnsi="Arial" w:cs="Arial"/>
          <w:color w:val="000000" w:themeColor="text1"/>
          <w:sz w:val="24"/>
          <w:szCs w:val="24"/>
        </w:rPr>
      </w:pPr>
      <w:bookmarkStart w:id="63" w:name="_Toc148023815"/>
      <w:bookmarkStart w:id="64" w:name="_Toc148023968"/>
      <w:r w:rsidRPr="001A3F54">
        <w:rPr>
          <w:rFonts w:ascii="Arial" w:hAnsi="Arial" w:cs="Arial"/>
          <w:color w:val="000000" w:themeColor="text1"/>
          <w:sz w:val="24"/>
          <w:szCs w:val="24"/>
        </w:rPr>
        <w:t xml:space="preserve">Allegations involving the </w:t>
      </w:r>
      <w:r w:rsidR="00952C1E" w:rsidRPr="001A3F54">
        <w:rPr>
          <w:rFonts w:ascii="Arial" w:hAnsi="Arial" w:cs="Arial"/>
          <w:color w:val="000000" w:themeColor="text1"/>
          <w:sz w:val="24"/>
          <w:szCs w:val="24"/>
        </w:rPr>
        <w:t>Principal</w:t>
      </w:r>
      <w:r w:rsidR="000437A4" w:rsidRPr="001A3F54">
        <w:rPr>
          <w:rFonts w:ascii="Arial" w:hAnsi="Arial" w:cs="Arial"/>
          <w:color w:val="000000" w:themeColor="text1"/>
          <w:sz w:val="24"/>
          <w:szCs w:val="24"/>
        </w:rPr>
        <w:t xml:space="preserve">/Head Teacher </w:t>
      </w:r>
      <w:r w:rsidRPr="001A3F54">
        <w:rPr>
          <w:rFonts w:ascii="Arial" w:hAnsi="Arial" w:cs="Arial"/>
          <w:color w:val="000000" w:themeColor="text1"/>
          <w:sz w:val="24"/>
          <w:szCs w:val="24"/>
        </w:rPr>
        <w:t xml:space="preserve">should be reported to the Chair of </w:t>
      </w:r>
      <w:r w:rsidR="000437A4" w:rsidRPr="001A3F54">
        <w:rPr>
          <w:rFonts w:ascii="Arial" w:hAnsi="Arial" w:cs="Arial"/>
          <w:color w:val="000000" w:themeColor="text1"/>
          <w:sz w:val="24"/>
          <w:szCs w:val="24"/>
        </w:rPr>
        <w:t>Governors</w:t>
      </w:r>
      <w:r w:rsidR="00192AD0" w:rsidRPr="001A3F54">
        <w:rPr>
          <w:rFonts w:ascii="Arial" w:hAnsi="Arial" w:cs="Arial"/>
          <w:color w:val="000000" w:themeColor="text1"/>
          <w:sz w:val="24"/>
          <w:szCs w:val="24"/>
        </w:rPr>
        <w:t xml:space="preserve"> who will in turn inform the CEO</w:t>
      </w:r>
      <w:r w:rsidR="00AA3B11" w:rsidRPr="001A3F54">
        <w:rPr>
          <w:rFonts w:ascii="Arial" w:hAnsi="Arial" w:cs="Arial"/>
          <w:color w:val="000000" w:themeColor="text1"/>
          <w:sz w:val="24"/>
          <w:szCs w:val="24"/>
        </w:rPr>
        <w:t>/Trust Safeguarding Consultant</w:t>
      </w:r>
      <w:r w:rsidR="00DA140A" w:rsidRPr="001A3F54">
        <w:rPr>
          <w:rFonts w:ascii="Arial" w:hAnsi="Arial" w:cs="Arial"/>
          <w:color w:val="000000" w:themeColor="text1"/>
          <w:sz w:val="24"/>
          <w:szCs w:val="24"/>
        </w:rPr>
        <w:t xml:space="preserve"> immediately</w:t>
      </w:r>
      <w:r w:rsidR="000437A4" w:rsidRPr="001A3F54">
        <w:rPr>
          <w:rFonts w:ascii="Arial" w:hAnsi="Arial" w:cs="Arial"/>
          <w:color w:val="000000" w:themeColor="text1"/>
          <w:sz w:val="24"/>
          <w:szCs w:val="24"/>
        </w:rPr>
        <w:t>.</w:t>
      </w:r>
      <w:bookmarkEnd w:id="63"/>
      <w:bookmarkEnd w:id="64"/>
      <w:r w:rsidRPr="001A3F54">
        <w:rPr>
          <w:rFonts w:ascii="Arial" w:hAnsi="Arial" w:cs="Arial"/>
          <w:color w:val="000000" w:themeColor="text1"/>
          <w:sz w:val="24"/>
          <w:szCs w:val="24"/>
        </w:rPr>
        <w:t xml:space="preserve"> </w:t>
      </w:r>
    </w:p>
    <w:p w14:paraId="575CB687" w14:textId="77777777" w:rsidR="001A3F54" w:rsidRPr="001A3F54" w:rsidRDefault="001A3F54" w:rsidP="001A3F54">
      <w:pPr>
        <w:pStyle w:val="BodyText"/>
        <w:jc w:val="both"/>
        <w:rPr>
          <w:rFonts w:ascii="Arial" w:hAnsi="Arial" w:cs="Arial"/>
          <w:color w:val="000000" w:themeColor="text1"/>
          <w:sz w:val="24"/>
          <w:szCs w:val="24"/>
        </w:rPr>
      </w:pPr>
    </w:p>
    <w:p w14:paraId="63304428" w14:textId="7509973F" w:rsidR="00DA140A" w:rsidRDefault="00E54F99" w:rsidP="001A3F54">
      <w:pPr>
        <w:pStyle w:val="BodyText"/>
        <w:jc w:val="both"/>
        <w:rPr>
          <w:rFonts w:ascii="Arial" w:hAnsi="Arial" w:cs="Arial"/>
          <w:sz w:val="24"/>
          <w:szCs w:val="24"/>
        </w:rPr>
      </w:pPr>
      <w:bookmarkStart w:id="65" w:name="_Toc148023816"/>
      <w:bookmarkStart w:id="66" w:name="_Toc148023969"/>
      <w:r w:rsidRPr="001A3F54">
        <w:rPr>
          <w:rFonts w:ascii="Arial" w:hAnsi="Arial" w:cs="Arial"/>
          <w:sz w:val="24"/>
          <w:szCs w:val="24"/>
        </w:rPr>
        <w:lastRenderedPageBreak/>
        <w:t>The Principal/Head Teacher/CEO will then act as the case manager.</w:t>
      </w:r>
      <w:bookmarkEnd w:id="65"/>
      <w:bookmarkEnd w:id="66"/>
    </w:p>
    <w:p w14:paraId="3E76A256" w14:textId="77777777" w:rsidR="00AA140A" w:rsidRDefault="00AA140A" w:rsidP="001A3F54">
      <w:pPr>
        <w:pStyle w:val="BodyText"/>
        <w:jc w:val="both"/>
        <w:rPr>
          <w:rFonts w:ascii="Arial" w:hAnsi="Arial" w:cs="Arial"/>
          <w:sz w:val="24"/>
          <w:szCs w:val="24"/>
        </w:rPr>
      </w:pPr>
    </w:p>
    <w:p w14:paraId="3D0A1C1A" w14:textId="79E1A18B" w:rsidR="00AA140A" w:rsidRPr="0073469F" w:rsidRDefault="00FE4B57" w:rsidP="00AA140A">
      <w:pPr>
        <w:pStyle w:val="BodyText"/>
        <w:jc w:val="both"/>
        <w:rPr>
          <w:rFonts w:ascii="Arial" w:hAnsi="Arial" w:cs="Arial"/>
          <w:color w:val="000000" w:themeColor="text1"/>
          <w:sz w:val="24"/>
          <w:szCs w:val="24"/>
        </w:rPr>
      </w:pPr>
      <w:r w:rsidRPr="0073469F">
        <w:rPr>
          <w:rFonts w:ascii="Arial" w:hAnsi="Arial" w:cs="Arial"/>
          <w:color w:val="000000" w:themeColor="text1"/>
          <w:sz w:val="24"/>
          <w:szCs w:val="24"/>
        </w:rPr>
        <w:t>For a</w:t>
      </w:r>
      <w:r w:rsidR="00AA140A" w:rsidRPr="0073469F">
        <w:rPr>
          <w:rFonts w:ascii="Arial" w:hAnsi="Arial" w:cs="Arial"/>
          <w:color w:val="000000" w:themeColor="text1"/>
          <w:sz w:val="24"/>
          <w:szCs w:val="24"/>
        </w:rPr>
        <w:t xml:space="preserve">llegations involving staff not directly employed by </w:t>
      </w:r>
      <w:r w:rsidR="003D0686">
        <w:rPr>
          <w:rFonts w:ascii="Arial" w:hAnsi="Arial" w:cs="Arial"/>
          <w:color w:val="000000" w:themeColor="text1"/>
          <w:sz w:val="24"/>
          <w:szCs w:val="24"/>
        </w:rPr>
        <w:t>academy</w:t>
      </w:r>
      <w:r w:rsidR="00C07BBF" w:rsidRPr="0073469F">
        <w:rPr>
          <w:rFonts w:ascii="Arial" w:hAnsi="Arial" w:cs="Arial"/>
          <w:color w:val="000000" w:themeColor="text1"/>
          <w:sz w:val="24"/>
          <w:szCs w:val="24"/>
        </w:rPr>
        <w:t xml:space="preserve"> </w:t>
      </w:r>
      <w:r w:rsidR="00FE435A" w:rsidRPr="0073469F">
        <w:rPr>
          <w:rFonts w:ascii="Arial" w:hAnsi="Arial" w:cs="Arial"/>
          <w:color w:val="000000" w:themeColor="text1"/>
          <w:sz w:val="24"/>
          <w:szCs w:val="24"/>
        </w:rPr>
        <w:t>i.e. agency staff</w:t>
      </w:r>
      <w:r w:rsidRPr="0073469F">
        <w:rPr>
          <w:rFonts w:ascii="Arial" w:hAnsi="Arial" w:cs="Arial"/>
          <w:color w:val="000000" w:themeColor="text1"/>
          <w:sz w:val="24"/>
          <w:szCs w:val="24"/>
        </w:rPr>
        <w:t xml:space="preserve">, </w:t>
      </w:r>
      <w:r w:rsidR="00AA140A" w:rsidRPr="0073469F">
        <w:rPr>
          <w:rFonts w:ascii="Arial" w:hAnsi="Arial" w:cs="Arial"/>
          <w:color w:val="000000" w:themeColor="text1"/>
          <w:sz w:val="24"/>
          <w:szCs w:val="24"/>
        </w:rPr>
        <w:t>the headteacher/Principal must immediately notify the individuals’ direct (agency) employer</w:t>
      </w:r>
      <w:r w:rsidRPr="0073469F">
        <w:rPr>
          <w:rFonts w:ascii="Arial" w:hAnsi="Arial" w:cs="Arial"/>
          <w:color w:val="000000" w:themeColor="text1"/>
          <w:sz w:val="24"/>
          <w:szCs w:val="24"/>
        </w:rPr>
        <w:t>.</w:t>
      </w:r>
    </w:p>
    <w:p w14:paraId="47E4F2A1" w14:textId="77777777" w:rsidR="00AA140A" w:rsidRPr="009206FC" w:rsidRDefault="00AA140A" w:rsidP="00AA140A">
      <w:pPr>
        <w:pStyle w:val="BodyText"/>
        <w:jc w:val="both"/>
        <w:rPr>
          <w:rFonts w:ascii="Arial" w:hAnsi="Arial" w:cs="Arial"/>
          <w:color w:val="FF0000"/>
          <w:sz w:val="24"/>
          <w:szCs w:val="24"/>
        </w:rPr>
      </w:pPr>
    </w:p>
    <w:p w14:paraId="042AA3C2" w14:textId="7C0314A3" w:rsidR="004A70D9" w:rsidRPr="0073469F" w:rsidRDefault="00AA140A" w:rsidP="004A70D9">
      <w:pPr>
        <w:pStyle w:val="BodyText"/>
        <w:jc w:val="both"/>
        <w:rPr>
          <w:rFonts w:ascii="Arial" w:hAnsi="Arial" w:cs="Arial"/>
          <w:color w:val="000000" w:themeColor="text1"/>
          <w:sz w:val="24"/>
          <w:szCs w:val="24"/>
        </w:rPr>
      </w:pPr>
      <w:r w:rsidRPr="0073469F">
        <w:rPr>
          <w:rFonts w:ascii="Arial" w:hAnsi="Arial" w:cs="Arial"/>
          <w:color w:val="000000" w:themeColor="text1"/>
          <w:sz w:val="24"/>
          <w:szCs w:val="24"/>
        </w:rPr>
        <w:t xml:space="preserve">In these situations, it remains the responsibility of the academy to ensure that allegations of harm are dealt with properly. </w:t>
      </w:r>
      <w:r w:rsidR="004A70D9" w:rsidRPr="0073469F">
        <w:rPr>
          <w:rFonts w:ascii="Arial" w:hAnsi="Arial" w:cs="Arial"/>
          <w:color w:val="000000" w:themeColor="text1"/>
          <w:sz w:val="24"/>
          <w:szCs w:val="24"/>
        </w:rPr>
        <w:t xml:space="preserve">Agencies should be fully involved and co-operate in any enquiries made by the local authority designated officer (LADO), the police, social care and the academy. KCSIE makes </w:t>
      </w:r>
      <w:r w:rsidR="007D629F" w:rsidRPr="0073469F">
        <w:rPr>
          <w:rFonts w:ascii="Arial" w:hAnsi="Arial" w:cs="Arial"/>
          <w:color w:val="000000" w:themeColor="text1"/>
          <w:sz w:val="24"/>
          <w:szCs w:val="24"/>
        </w:rPr>
        <w:t>it</w:t>
      </w:r>
      <w:r w:rsidR="004A70D9" w:rsidRPr="0073469F">
        <w:rPr>
          <w:rFonts w:ascii="Arial" w:hAnsi="Arial" w:cs="Arial"/>
          <w:color w:val="000000" w:themeColor="text1"/>
          <w:sz w:val="24"/>
          <w:szCs w:val="24"/>
        </w:rPr>
        <w:t xml:space="preserve"> clear that, although not the employer, the academy is expected to take the lead investigating and resolving the matter as the agency will not have direct access to any children involved.</w:t>
      </w:r>
    </w:p>
    <w:p w14:paraId="24314846" w14:textId="77777777" w:rsidR="005C1227" w:rsidRDefault="005C1227" w:rsidP="00E6710F">
      <w:pPr>
        <w:pStyle w:val="HeadingLevel2"/>
        <w:numPr>
          <w:ilvl w:val="0"/>
          <w:numId w:val="0"/>
        </w:numPr>
        <w:ind w:left="720"/>
        <w:rPr>
          <w:rFonts w:ascii="Arial" w:hAnsi="Arial" w:cs="Arial"/>
          <w:sz w:val="24"/>
          <w:szCs w:val="24"/>
        </w:rPr>
      </w:pPr>
    </w:p>
    <w:p w14:paraId="10008A35" w14:textId="6E76A9B1" w:rsidR="005A250C" w:rsidRPr="00BE1016" w:rsidRDefault="005A250C" w:rsidP="00BE1016">
      <w:pPr>
        <w:pStyle w:val="HeadingLevel2asheading"/>
        <w:rPr>
          <w:rFonts w:ascii="Arial" w:hAnsi="Arial" w:cs="Arial"/>
          <w:sz w:val="24"/>
          <w:szCs w:val="24"/>
        </w:rPr>
      </w:pPr>
      <w:bookmarkStart w:id="67" w:name="_Toc148023817"/>
      <w:bookmarkStart w:id="68" w:name="_Toc152074311"/>
      <w:r w:rsidRPr="00BE1016">
        <w:rPr>
          <w:rFonts w:ascii="Arial" w:hAnsi="Arial" w:cs="Arial"/>
          <w:sz w:val="24"/>
          <w:szCs w:val="24"/>
        </w:rPr>
        <w:t>Initial Consideration</w:t>
      </w:r>
      <w:bookmarkEnd w:id="67"/>
      <w:bookmarkEnd w:id="68"/>
    </w:p>
    <w:p w14:paraId="7ED55457" w14:textId="7BB67C52" w:rsidR="004E5181" w:rsidRPr="001A3F54" w:rsidRDefault="00A85BDD" w:rsidP="001A3F54">
      <w:pPr>
        <w:pStyle w:val="BodyText"/>
        <w:jc w:val="both"/>
        <w:rPr>
          <w:rFonts w:ascii="Arial" w:hAnsi="Arial" w:cs="Arial"/>
          <w:color w:val="FF0000"/>
          <w:sz w:val="24"/>
          <w:szCs w:val="24"/>
        </w:rPr>
      </w:pPr>
      <w:r w:rsidRPr="001A3F54">
        <w:rPr>
          <w:rFonts w:ascii="Arial" w:hAnsi="Arial" w:cs="Arial"/>
          <w:sz w:val="24"/>
          <w:szCs w:val="24"/>
        </w:rPr>
        <w:t xml:space="preserve">When an allegation is reported initially the Headteacher/Principal will </w:t>
      </w:r>
      <w:r w:rsidR="00B3171E">
        <w:rPr>
          <w:rFonts w:ascii="Arial" w:hAnsi="Arial" w:cs="Arial"/>
          <w:sz w:val="24"/>
          <w:szCs w:val="24"/>
        </w:rPr>
        <w:t xml:space="preserve">immediately </w:t>
      </w:r>
      <w:r w:rsidRPr="001A3F54">
        <w:rPr>
          <w:rFonts w:ascii="Arial" w:hAnsi="Arial" w:cs="Arial"/>
          <w:sz w:val="24"/>
          <w:szCs w:val="24"/>
        </w:rPr>
        <w:t xml:space="preserve">discuss the matter with the Trust Safeguarding Consultant </w:t>
      </w:r>
      <w:r w:rsidR="004E5181" w:rsidRPr="001A3F54">
        <w:rPr>
          <w:rFonts w:ascii="Arial" w:hAnsi="Arial" w:cs="Arial"/>
          <w:sz w:val="24"/>
          <w:szCs w:val="24"/>
        </w:rPr>
        <w:t>and provide details of the allegation and the circumstances in which it was made. The Headteacher/Principal should not investigate the allegation at this stage or disclose any information to the member of staff at this point.</w:t>
      </w:r>
    </w:p>
    <w:p w14:paraId="105A9CE2" w14:textId="77777777" w:rsidR="004E5181" w:rsidRPr="001A3F54" w:rsidRDefault="004E5181" w:rsidP="001A3F54">
      <w:pPr>
        <w:pStyle w:val="BodyText"/>
        <w:jc w:val="both"/>
        <w:rPr>
          <w:rFonts w:ascii="Arial" w:hAnsi="Arial" w:cs="Arial"/>
          <w:sz w:val="24"/>
          <w:szCs w:val="24"/>
        </w:rPr>
      </w:pPr>
    </w:p>
    <w:p w14:paraId="0486805D" w14:textId="612D997C" w:rsidR="00ED7EBC" w:rsidRPr="001A3F54" w:rsidRDefault="004E5181" w:rsidP="001A3F54">
      <w:pPr>
        <w:pStyle w:val="BodyText"/>
        <w:jc w:val="both"/>
        <w:rPr>
          <w:rFonts w:ascii="Arial" w:hAnsi="Arial" w:cs="Arial"/>
          <w:sz w:val="24"/>
          <w:szCs w:val="24"/>
        </w:rPr>
      </w:pPr>
      <w:r w:rsidRPr="001A3F54">
        <w:rPr>
          <w:rFonts w:ascii="Arial" w:hAnsi="Arial" w:cs="Arial"/>
          <w:sz w:val="24"/>
          <w:szCs w:val="24"/>
        </w:rPr>
        <w:t xml:space="preserve">The Trust Safeguarding Consultant will then quickly establish </w:t>
      </w:r>
      <w:r w:rsidR="00ED7EBC" w:rsidRPr="001A3F54">
        <w:rPr>
          <w:rFonts w:ascii="Arial" w:hAnsi="Arial" w:cs="Arial"/>
          <w:sz w:val="24"/>
          <w:szCs w:val="24"/>
        </w:rPr>
        <w:t>the ne</w:t>
      </w:r>
      <w:r w:rsidR="003B60CF" w:rsidRPr="001A3F54">
        <w:rPr>
          <w:rFonts w:ascii="Arial" w:hAnsi="Arial" w:cs="Arial"/>
          <w:sz w:val="24"/>
          <w:szCs w:val="24"/>
        </w:rPr>
        <w:t>x</w:t>
      </w:r>
      <w:r w:rsidR="00ED7EBC" w:rsidRPr="001A3F54">
        <w:rPr>
          <w:rFonts w:ascii="Arial" w:hAnsi="Arial" w:cs="Arial"/>
          <w:sz w:val="24"/>
          <w:szCs w:val="24"/>
        </w:rPr>
        <w:t>t course of action</w:t>
      </w:r>
      <w:r w:rsidR="00D21BA1" w:rsidRPr="001A3F54">
        <w:rPr>
          <w:rFonts w:ascii="Arial" w:hAnsi="Arial" w:cs="Arial"/>
          <w:sz w:val="24"/>
          <w:szCs w:val="24"/>
        </w:rPr>
        <w:t xml:space="preserve"> which could be any of the following</w:t>
      </w:r>
      <w:r w:rsidR="00ED7EBC" w:rsidRPr="001A3F54">
        <w:rPr>
          <w:rFonts w:ascii="Arial" w:hAnsi="Arial" w:cs="Arial"/>
          <w:sz w:val="24"/>
          <w:szCs w:val="24"/>
        </w:rPr>
        <w:t>:</w:t>
      </w:r>
    </w:p>
    <w:p w14:paraId="79C0B7DF" w14:textId="77777777" w:rsidR="00D21BA1" w:rsidRPr="001A3F54" w:rsidRDefault="00D21BA1" w:rsidP="001A3F54">
      <w:pPr>
        <w:pStyle w:val="BodyText"/>
        <w:jc w:val="both"/>
        <w:rPr>
          <w:rFonts w:ascii="Arial" w:eastAsiaTheme="minorHAnsi" w:hAnsi="Arial" w:cs="Arial"/>
          <w:color w:val="000000" w:themeColor="text1"/>
          <w:sz w:val="24"/>
          <w:szCs w:val="24"/>
          <w:lang w:eastAsia="en-US"/>
        </w:rPr>
      </w:pPr>
    </w:p>
    <w:p w14:paraId="2AE70458" w14:textId="2C7E5496" w:rsidR="00ED7EBC" w:rsidRPr="001A3F54" w:rsidRDefault="00ED7EBC" w:rsidP="00F23AC9">
      <w:pPr>
        <w:pStyle w:val="BodyText"/>
        <w:numPr>
          <w:ilvl w:val="0"/>
          <w:numId w:val="11"/>
        </w:numPr>
        <w:jc w:val="both"/>
        <w:rPr>
          <w:rFonts w:ascii="Arial" w:eastAsiaTheme="minorHAnsi" w:hAnsi="Arial" w:cs="Arial"/>
          <w:color w:val="000000" w:themeColor="text1"/>
          <w:sz w:val="24"/>
          <w:szCs w:val="24"/>
          <w:u w:val="single"/>
          <w:lang w:eastAsia="en-US"/>
        </w:rPr>
      </w:pPr>
      <w:r w:rsidRPr="001A3F54">
        <w:rPr>
          <w:rFonts w:ascii="Arial" w:eastAsiaTheme="minorHAnsi" w:hAnsi="Arial" w:cs="Arial"/>
          <w:color w:val="000000" w:themeColor="text1"/>
          <w:sz w:val="24"/>
          <w:szCs w:val="24"/>
          <w:u w:val="single"/>
          <w:lang w:eastAsia="en-US"/>
        </w:rPr>
        <w:t>C</w:t>
      </w:r>
      <w:r w:rsidR="00736FB8" w:rsidRPr="001A3F54">
        <w:rPr>
          <w:rFonts w:ascii="Arial" w:eastAsiaTheme="minorHAnsi" w:hAnsi="Arial" w:cs="Arial"/>
          <w:color w:val="000000" w:themeColor="text1"/>
          <w:sz w:val="24"/>
          <w:szCs w:val="24"/>
          <w:u w:val="single"/>
          <w:lang w:eastAsia="en-US"/>
        </w:rPr>
        <w:t>ontact the LADO</w:t>
      </w:r>
    </w:p>
    <w:p w14:paraId="5F459626" w14:textId="13CDCE72" w:rsidR="00D21BA1" w:rsidRPr="001A3F54" w:rsidRDefault="00D21BA1" w:rsidP="001A3F54">
      <w:pPr>
        <w:pStyle w:val="BodyText"/>
        <w:ind w:left="720"/>
        <w:jc w:val="both"/>
        <w:rPr>
          <w:rFonts w:ascii="Arial" w:eastAsiaTheme="minorHAnsi" w:hAnsi="Arial" w:cs="Arial"/>
          <w:color w:val="000000" w:themeColor="text1"/>
          <w:sz w:val="24"/>
          <w:szCs w:val="24"/>
          <w:lang w:eastAsia="en-US"/>
        </w:rPr>
      </w:pPr>
      <w:r w:rsidRPr="001A3F54">
        <w:rPr>
          <w:rFonts w:ascii="Arial" w:eastAsiaTheme="minorHAnsi" w:hAnsi="Arial" w:cs="Arial"/>
          <w:color w:val="000000" w:themeColor="text1"/>
          <w:sz w:val="24"/>
          <w:szCs w:val="24"/>
          <w:lang w:eastAsia="en-US"/>
        </w:rPr>
        <w:t xml:space="preserve">The case manager </w:t>
      </w:r>
      <w:r w:rsidR="00250ECF">
        <w:rPr>
          <w:rFonts w:ascii="Arial" w:eastAsiaTheme="minorHAnsi" w:hAnsi="Arial" w:cs="Arial"/>
          <w:color w:val="000000" w:themeColor="text1"/>
          <w:sz w:val="24"/>
          <w:szCs w:val="24"/>
          <w:lang w:eastAsia="en-US"/>
        </w:rPr>
        <w:t>should contact the</w:t>
      </w:r>
      <w:r w:rsidRPr="001A3F54">
        <w:rPr>
          <w:rFonts w:ascii="Arial" w:eastAsiaTheme="minorHAnsi" w:hAnsi="Arial" w:cs="Arial"/>
          <w:color w:val="000000" w:themeColor="text1"/>
          <w:sz w:val="24"/>
          <w:szCs w:val="24"/>
          <w:lang w:eastAsia="en-US"/>
        </w:rPr>
        <w:t xml:space="preserve"> LADO </w:t>
      </w:r>
      <w:r w:rsidR="00250ECF">
        <w:rPr>
          <w:rFonts w:ascii="Arial" w:eastAsiaTheme="minorHAnsi" w:hAnsi="Arial" w:cs="Arial"/>
          <w:color w:val="000000" w:themeColor="text1"/>
          <w:sz w:val="24"/>
          <w:szCs w:val="24"/>
          <w:lang w:eastAsia="en-US"/>
        </w:rPr>
        <w:t xml:space="preserve">and </w:t>
      </w:r>
      <w:r w:rsidRPr="001A3F54">
        <w:rPr>
          <w:rFonts w:ascii="Arial" w:eastAsiaTheme="minorHAnsi" w:hAnsi="Arial" w:cs="Arial"/>
          <w:color w:val="000000" w:themeColor="text1"/>
          <w:sz w:val="24"/>
          <w:szCs w:val="24"/>
          <w:lang w:eastAsia="en-US"/>
        </w:rPr>
        <w:t>discuss the nature, content and context of the allegation. A decision will then be taken in conjunction with the LADO regarding appropriate courses of action</w:t>
      </w:r>
      <w:r w:rsidR="00FA4A78" w:rsidRPr="001A3F54">
        <w:rPr>
          <w:rFonts w:ascii="Arial" w:eastAsiaTheme="minorHAnsi" w:hAnsi="Arial" w:cs="Arial"/>
          <w:color w:val="000000" w:themeColor="text1"/>
          <w:sz w:val="24"/>
          <w:szCs w:val="24"/>
          <w:lang w:eastAsia="en-US"/>
        </w:rPr>
        <w:t xml:space="preserve">. </w:t>
      </w:r>
      <w:r w:rsidR="00FA4A78" w:rsidRPr="001A3F54">
        <w:rPr>
          <w:rFonts w:ascii="Arial" w:hAnsi="Arial" w:cs="Arial"/>
          <w:sz w:val="24"/>
          <w:szCs w:val="24"/>
        </w:rPr>
        <w:t>The discussion will also consider whether there is evidence or information that establishes that the allegation is false or unfounded.</w:t>
      </w:r>
    </w:p>
    <w:p w14:paraId="4A686E10" w14:textId="77777777" w:rsidR="00D21BA1" w:rsidRPr="001A3F54" w:rsidRDefault="00D21BA1" w:rsidP="001A3F54">
      <w:pPr>
        <w:pStyle w:val="BodyText"/>
        <w:jc w:val="both"/>
        <w:rPr>
          <w:rFonts w:ascii="Arial" w:eastAsiaTheme="minorHAnsi" w:hAnsi="Arial" w:cs="Arial"/>
          <w:color w:val="000000" w:themeColor="text1"/>
          <w:sz w:val="24"/>
          <w:szCs w:val="24"/>
          <w:lang w:eastAsia="en-US"/>
        </w:rPr>
      </w:pPr>
    </w:p>
    <w:p w14:paraId="230DD8B0" w14:textId="01E19BF5" w:rsidR="002304E5" w:rsidRPr="001A3F54" w:rsidRDefault="00ED7EBC" w:rsidP="00F23AC9">
      <w:pPr>
        <w:pStyle w:val="BodyText"/>
        <w:numPr>
          <w:ilvl w:val="0"/>
          <w:numId w:val="11"/>
        </w:numPr>
        <w:jc w:val="both"/>
        <w:rPr>
          <w:rFonts w:ascii="Arial" w:eastAsiaTheme="minorHAnsi" w:hAnsi="Arial" w:cs="Arial"/>
          <w:color w:val="000000" w:themeColor="text1"/>
          <w:sz w:val="24"/>
          <w:szCs w:val="24"/>
          <w:u w:val="single"/>
          <w:lang w:eastAsia="en-US"/>
        </w:rPr>
      </w:pPr>
      <w:r w:rsidRPr="001A3F54">
        <w:rPr>
          <w:rFonts w:ascii="Arial" w:eastAsiaTheme="minorHAnsi" w:hAnsi="Arial" w:cs="Arial"/>
          <w:color w:val="000000" w:themeColor="text1"/>
          <w:sz w:val="24"/>
          <w:szCs w:val="24"/>
          <w:u w:val="single"/>
          <w:lang w:eastAsia="en-US"/>
        </w:rPr>
        <w:t>C</w:t>
      </w:r>
      <w:r w:rsidR="00736FB8" w:rsidRPr="001A3F54">
        <w:rPr>
          <w:rFonts w:ascii="Arial" w:eastAsiaTheme="minorHAnsi" w:hAnsi="Arial" w:cs="Arial"/>
          <w:color w:val="000000" w:themeColor="text1"/>
          <w:sz w:val="24"/>
          <w:szCs w:val="24"/>
          <w:u w:val="single"/>
          <w:lang w:eastAsia="en-US"/>
        </w:rPr>
        <w:t>onduct a basic enquiry</w:t>
      </w:r>
    </w:p>
    <w:p w14:paraId="7DFD9498" w14:textId="4C7BF3F1" w:rsidR="002E2ADF" w:rsidRPr="001A3F54" w:rsidRDefault="00401B6B" w:rsidP="001A3F54">
      <w:pPr>
        <w:pStyle w:val="BodyText"/>
        <w:ind w:left="720"/>
        <w:jc w:val="both"/>
        <w:rPr>
          <w:rFonts w:ascii="Arial" w:eastAsiaTheme="minorHAnsi" w:hAnsi="Arial" w:cs="Arial"/>
          <w:color w:val="000000" w:themeColor="text1"/>
          <w:sz w:val="24"/>
          <w:szCs w:val="24"/>
          <w:lang w:eastAsia="en-US"/>
        </w:rPr>
      </w:pPr>
      <w:r w:rsidRPr="001A3F54">
        <w:rPr>
          <w:rFonts w:ascii="Arial" w:eastAsiaTheme="minorHAnsi" w:hAnsi="Arial" w:cs="Arial"/>
          <w:color w:val="000000" w:themeColor="text1"/>
          <w:sz w:val="24"/>
          <w:szCs w:val="24"/>
          <w:lang w:eastAsia="en-US"/>
        </w:rPr>
        <w:t>The case manager should conduct a basic enquiry</w:t>
      </w:r>
      <w:r w:rsidR="00736FB8" w:rsidRPr="001A3F54">
        <w:rPr>
          <w:rFonts w:ascii="Arial" w:eastAsiaTheme="minorHAnsi" w:hAnsi="Arial" w:cs="Arial"/>
          <w:color w:val="000000" w:themeColor="text1"/>
          <w:sz w:val="24"/>
          <w:szCs w:val="24"/>
          <w:lang w:eastAsia="en-US"/>
        </w:rPr>
        <w:t xml:space="preserve"> to establish the facts to help them determine whether there is any foundation to the allegation</w:t>
      </w:r>
      <w:r w:rsidR="009C15F8" w:rsidRPr="001A3F54">
        <w:rPr>
          <w:rFonts w:ascii="Arial" w:eastAsiaTheme="minorHAnsi" w:hAnsi="Arial" w:cs="Arial"/>
          <w:color w:val="000000" w:themeColor="text1"/>
          <w:sz w:val="24"/>
          <w:szCs w:val="24"/>
          <w:lang w:eastAsia="en-US"/>
        </w:rPr>
        <w:t xml:space="preserve"> (this is not an investigation)</w:t>
      </w:r>
      <w:r w:rsidR="00736FB8" w:rsidRPr="001A3F54">
        <w:rPr>
          <w:rFonts w:ascii="Arial" w:eastAsiaTheme="minorHAnsi" w:hAnsi="Arial" w:cs="Arial"/>
          <w:color w:val="000000" w:themeColor="text1"/>
          <w:sz w:val="24"/>
          <w:szCs w:val="24"/>
          <w:lang w:eastAsia="en-US"/>
        </w:rPr>
        <w:t xml:space="preserve">. During this basic enquiry, the case manager will ensure they collect any information that will be required by the LADO and will be careful not to jeopardise any potential future police investigation.  </w:t>
      </w:r>
      <w:r w:rsidR="003357D4" w:rsidRPr="001A3F54">
        <w:rPr>
          <w:rFonts w:ascii="Arial" w:eastAsiaTheme="minorHAnsi" w:hAnsi="Arial" w:cs="Arial"/>
          <w:color w:val="000000" w:themeColor="text1"/>
          <w:sz w:val="24"/>
          <w:szCs w:val="24"/>
          <w:lang w:eastAsia="en-US"/>
        </w:rPr>
        <w:t xml:space="preserve">No information should be disclosed to the </w:t>
      </w:r>
      <w:r w:rsidR="00AA7C27" w:rsidRPr="001A3F54">
        <w:rPr>
          <w:rFonts w:ascii="Arial" w:eastAsiaTheme="minorHAnsi" w:hAnsi="Arial" w:cs="Arial"/>
          <w:color w:val="000000" w:themeColor="text1"/>
          <w:sz w:val="24"/>
          <w:szCs w:val="24"/>
          <w:lang w:eastAsia="en-US"/>
        </w:rPr>
        <w:t>member of staff at this point.</w:t>
      </w:r>
      <w:r w:rsidR="006C32E3" w:rsidRPr="001A3F54">
        <w:rPr>
          <w:rFonts w:ascii="Arial" w:eastAsiaTheme="minorHAnsi" w:hAnsi="Arial" w:cs="Arial"/>
          <w:color w:val="000000" w:themeColor="text1"/>
          <w:sz w:val="24"/>
          <w:szCs w:val="24"/>
          <w:lang w:eastAsia="en-US"/>
        </w:rPr>
        <w:t xml:space="preserve"> </w:t>
      </w:r>
      <w:r w:rsidR="00736FB8" w:rsidRPr="001A3F54">
        <w:rPr>
          <w:rFonts w:ascii="Arial" w:eastAsiaTheme="minorHAnsi" w:hAnsi="Arial" w:cs="Arial"/>
          <w:color w:val="000000" w:themeColor="text1"/>
          <w:sz w:val="24"/>
          <w:szCs w:val="24"/>
          <w:lang w:eastAsia="en-US"/>
        </w:rPr>
        <w:t xml:space="preserve">Once the case manager has conducted the basic enquiry, they will </w:t>
      </w:r>
      <w:r w:rsidR="006D694F" w:rsidRPr="001A3F54">
        <w:rPr>
          <w:rFonts w:ascii="Arial" w:eastAsiaTheme="minorHAnsi" w:hAnsi="Arial" w:cs="Arial"/>
          <w:color w:val="000000" w:themeColor="text1"/>
          <w:sz w:val="24"/>
          <w:szCs w:val="24"/>
          <w:lang w:eastAsia="en-US"/>
        </w:rPr>
        <w:t xml:space="preserve">update the Trust Safeguarding Consultant </w:t>
      </w:r>
      <w:r w:rsidR="002304E5" w:rsidRPr="001A3F54">
        <w:rPr>
          <w:rFonts w:ascii="Arial" w:eastAsiaTheme="minorHAnsi" w:hAnsi="Arial" w:cs="Arial"/>
          <w:color w:val="000000" w:themeColor="text1"/>
          <w:sz w:val="24"/>
          <w:szCs w:val="24"/>
          <w:lang w:eastAsia="en-US"/>
        </w:rPr>
        <w:t>who may advise to contact</w:t>
      </w:r>
      <w:r w:rsidR="00736FB8" w:rsidRPr="001A3F54">
        <w:rPr>
          <w:rFonts w:ascii="Arial" w:eastAsiaTheme="minorHAnsi" w:hAnsi="Arial" w:cs="Arial"/>
          <w:color w:val="000000" w:themeColor="text1"/>
          <w:sz w:val="24"/>
          <w:szCs w:val="24"/>
          <w:lang w:eastAsia="en-US"/>
        </w:rPr>
        <w:t xml:space="preserve"> the LADO</w:t>
      </w:r>
      <w:r w:rsidR="00FA4A78" w:rsidRPr="001A3F54">
        <w:rPr>
          <w:rFonts w:ascii="Arial" w:eastAsiaTheme="minorHAnsi" w:hAnsi="Arial" w:cs="Arial"/>
          <w:color w:val="000000" w:themeColor="text1"/>
          <w:sz w:val="24"/>
          <w:szCs w:val="24"/>
          <w:lang w:eastAsia="en-US"/>
        </w:rPr>
        <w:t xml:space="preserve"> (</w:t>
      </w:r>
      <w:r w:rsidR="006771C2">
        <w:rPr>
          <w:rFonts w:ascii="Arial" w:eastAsiaTheme="minorHAnsi" w:hAnsi="Arial" w:cs="Arial"/>
          <w:color w:val="000000" w:themeColor="text1"/>
          <w:sz w:val="24"/>
          <w:szCs w:val="24"/>
          <w:lang w:eastAsia="en-US"/>
        </w:rPr>
        <w:t xml:space="preserve">as per </w:t>
      </w:r>
      <w:r w:rsidR="00FA4A78" w:rsidRPr="001A3F54">
        <w:rPr>
          <w:rFonts w:ascii="Arial" w:eastAsiaTheme="minorHAnsi" w:hAnsi="Arial" w:cs="Arial"/>
          <w:color w:val="000000" w:themeColor="text1"/>
          <w:sz w:val="24"/>
          <w:szCs w:val="24"/>
          <w:lang w:eastAsia="en-US"/>
        </w:rPr>
        <w:t>point 1 above)</w:t>
      </w:r>
      <w:r w:rsidR="00736FB8" w:rsidRPr="001A3F54">
        <w:rPr>
          <w:rFonts w:ascii="Arial" w:eastAsiaTheme="minorHAnsi" w:hAnsi="Arial" w:cs="Arial"/>
          <w:color w:val="000000" w:themeColor="text1"/>
          <w:sz w:val="24"/>
          <w:szCs w:val="24"/>
          <w:lang w:eastAsia="en-US"/>
        </w:rPr>
        <w:t xml:space="preserve">. </w:t>
      </w:r>
    </w:p>
    <w:p w14:paraId="5448A876" w14:textId="77777777" w:rsidR="002E2ADF" w:rsidRPr="001A3F54" w:rsidRDefault="002E2ADF" w:rsidP="001A3F54">
      <w:pPr>
        <w:pStyle w:val="BodyText"/>
        <w:ind w:left="720"/>
        <w:jc w:val="both"/>
        <w:rPr>
          <w:rFonts w:ascii="Arial" w:eastAsiaTheme="minorHAnsi" w:hAnsi="Arial" w:cs="Arial"/>
          <w:color w:val="000000" w:themeColor="text1"/>
          <w:sz w:val="24"/>
          <w:szCs w:val="24"/>
          <w:lang w:eastAsia="en-US"/>
        </w:rPr>
      </w:pPr>
    </w:p>
    <w:p w14:paraId="3F7BACE5" w14:textId="67796E8B" w:rsidR="002E2ADF" w:rsidRPr="001A3F54" w:rsidRDefault="002E2ADF" w:rsidP="00F23AC9">
      <w:pPr>
        <w:pStyle w:val="BodyText"/>
        <w:numPr>
          <w:ilvl w:val="0"/>
          <w:numId w:val="11"/>
        </w:numPr>
        <w:jc w:val="both"/>
        <w:rPr>
          <w:rFonts w:ascii="Arial" w:eastAsiaTheme="minorHAnsi" w:hAnsi="Arial" w:cs="Arial"/>
          <w:color w:val="000000" w:themeColor="text1"/>
          <w:sz w:val="24"/>
          <w:szCs w:val="24"/>
          <w:u w:val="single"/>
          <w:lang w:eastAsia="en-US"/>
        </w:rPr>
      </w:pPr>
      <w:r w:rsidRPr="001A3F54">
        <w:rPr>
          <w:rFonts w:ascii="Arial" w:eastAsiaTheme="minorHAnsi" w:hAnsi="Arial" w:cs="Arial"/>
          <w:color w:val="000000" w:themeColor="text1"/>
          <w:sz w:val="24"/>
          <w:szCs w:val="24"/>
          <w:u w:val="single"/>
          <w:lang w:eastAsia="en-US"/>
        </w:rPr>
        <w:t>Low Level Concern</w:t>
      </w:r>
    </w:p>
    <w:p w14:paraId="173726C1" w14:textId="69A12BD5" w:rsidR="000C0AFB" w:rsidRPr="001A3F54" w:rsidRDefault="00D47640" w:rsidP="001A3F54">
      <w:pPr>
        <w:pStyle w:val="BodyText"/>
        <w:ind w:left="720"/>
        <w:jc w:val="both"/>
        <w:rPr>
          <w:rFonts w:ascii="Arial" w:eastAsiaTheme="minorHAnsi" w:hAnsi="Arial" w:cs="Arial"/>
          <w:color w:val="000000" w:themeColor="text1"/>
          <w:sz w:val="24"/>
          <w:szCs w:val="24"/>
          <w:lang w:eastAsia="en-US"/>
        </w:rPr>
      </w:pPr>
      <w:r w:rsidRPr="001A3F54">
        <w:rPr>
          <w:rFonts w:ascii="Arial" w:eastAsiaTheme="minorHAnsi" w:hAnsi="Arial" w:cs="Arial"/>
          <w:color w:val="000000" w:themeColor="text1"/>
          <w:sz w:val="24"/>
          <w:szCs w:val="24"/>
          <w:lang w:eastAsia="en-US"/>
        </w:rPr>
        <w:t>Following a discussion with the Trust Safeguarding Consultant the case manager may be advised that the allegation is a Low Level Concern</w:t>
      </w:r>
      <w:r w:rsidR="00850955" w:rsidRPr="001A3F54">
        <w:rPr>
          <w:rFonts w:ascii="Arial" w:eastAsiaTheme="minorHAnsi" w:hAnsi="Arial" w:cs="Arial"/>
          <w:color w:val="000000" w:themeColor="text1"/>
          <w:sz w:val="24"/>
          <w:szCs w:val="24"/>
          <w:lang w:eastAsia="en-US"/>
        </w:rPr>
        <w:t xml:space="preserve">. If this is the outcome then Part 2 of this </w:t>
      </w:r>
      <w:r w:rsidR="001B3D80" w:rsidRPr="001A3F54">
        <w:rPr>
          <w:rFonts w:ascii="Arial" w:eastAsiaTheme="minorHAnsi" w:hAnsi="Arial" w:cs="Arial"/>
          <w:color w:val="000000" w:themeColor="text1"/>
          <w:sz w:val="24"/>
          <w:szCs w:val="24"/>
          <w:lang w:eastAsia="en-US"/>
        </w:rPr>
        <w:t>policy should be followed.</w:t>
      </w:r>
    </w:p>
    <w:p w14:paraId="2ECEAA23" w14:textId="77777777" w:rsidR="00EA08DC" w:rsidRPr="001A3F54" w:rsidRDefault="00EA08DC" w:rsidP="001A3F54">
      <w:pPr>
        <w:pStyle w:val="BodyText"/>
        <w:jc w:val="both"/>
        <w:rPr>
          <w:rFonts w:ascii="Arial" w:eastAsiaTheme="minorHAnsi" w:hAnsi="Arial" w:cs="Arial"/>
          <w:color w:val="000000" w:themeColor="text1"/>
          <w:sz w:val="24"/>
          <w:szCs w:val="24"/>
          <w:lang w:eastAsia="en-US"/>
        </w:rPr>
      </w:pPr>
    </w:p>
    <w:p w14:paraId="26DD1C06" w14:textId="3338CC3B" w:rsidR="00EA08DC" w:rsidRPr="001A3F54" w:rsidRDefault="00EA08DC" w:rsidP="001A3F54">
      <w:pPr>
        <w:pStyle w:val="BodyText"/>
        <w:jc w:val="both"/>
        <w:rPr>
          <w:rFonts w:ascii="Arial" w:eastAsiaTheme="minorHAnsi" w:hAnsi="Arial" w:cs="Arial"/>
          <w:color w:val="000000" w:themeColor="text1"/>
          <w:sz w:val="24"/>
          <w:szCs w:val="24"/>
          <w:lang w:eastAsia="en-US"/>
        </w:rPr>
      </w:pPr>
      <w:r w:rsidRPr="001A3F54">
        <w:rPr>
          <w:rFonts w:ascii="Arial" w:eastAsiaTheme="minorHAnsi" w:hAnsi="Arial" w:cs="Arial"/>
          <w:color w:val="000000" w:themeColor="text1"/>
          <w:sz w:val="24"/>
          <w:szCs w:val="24"/>
          <w:lang w:eastAsia="en-US"/>
        </w:rPr>
        <w:t xml:space="preserve">When dealing with allegations or concerns </w:t>
      </w:r>
      <w:r w:rsidR="00DA63D6" w:rsidRPr="001A3F54">
        <w:rPr>
          <w:rFonts w:ascii="Arial" w:eastAsiaTheme="minorHAnsi" w:hAnsi="Arial" w:cs="Arial"/>
          <w:color w:val="000000" w:themeColor="text1"/>
          <w:sz w:val="24"/>
          <w:szCs w:val="24"/>
          <w:lang w:eastAsia="en-US"/>
        </w:rPr>
        <w:t xml:space="preserve">the </w:t>
      </w:r>
      <w:r w:rsidR="00415639" w:rsidRPr="001A3F54">
        <w:rPr>
          <w:rFonts w:ascii="Arial" w:eastAsiaTheme="minorHAnsi" w:hAnsi="Arial" w:cs="Arial"/>
          <w:color w:val="000000" w:themeColor="text1"/>
          <w:sz w:val="24"/>
          <w:szCs w:val="24"/>
          <w:lang w:eastAsia="en-US"/>
        </w:rPr>
        <w:t>discussions with the LADO will ensure that the academy:</w:t>
      </w:r>
    </w:p>
    <w:p w14:paraId="600A4E8D" w14:textId="77777777" w:rsidR="00415639" w:rsidRPr="001A3F54" w:rsidRDefault="00415639" w:rsidP="001A3F54">
      <w:pPr>
        <w:pStyle w:val="BodyText"/>
        <w:jc w:val="both"/>
        <w:rPr>
          <w:rFonts w:ascii="Arial" w:eastAsiaTheme="minorHAnsi" w:hAnsi="Arial" w:cs="Arial"/>
          <w:color w:val="000000" w:themeColor="text1"/>
          <w:sz w:val="24"/>
          <w:szCs w:val="24"/>
          <w:lang w:eastAsia="en-US"/>
        </w:rPr>
      </w:pPr>
    </w:p>
    <w:p w14:paraId="0F408269" w14:textId="60DCD28C" w:rsidR="00415639" w:rsidRPr="001A3F54" w:rsidRDefault="00DA63D6" w:rsidP="00F23AC9">
      <w:pPr>
        <w:pStyle w:val="BodyText"/>
        <w:numPr>
          <w:ilvl w:val="0"/>
          <w:numId w:val="12"/>
        </w:numPr>
        <w:jc w:val="both"/>
        <w:rPr>
          <w:rFonts w:ascii="Arial" w:eastAsiaTheme="minorHAnsi" w:hAnsi="Arial" w:cs="Arial"/>
          <w:color w:val="000000" w:themeColor="text1"/>
          <w:sz w:val="24"/>
          <w:szCs w:val="24"/>
          <w:lang w:eastAsia="en-US"/>
        </w:rPr>
      </w:pPr>
      <w:r w:rsidRPr="001A3F54">
        <w:rPr>
          <w:rFonts w:ascii="Arial" w:eastAsiaTheme="minorHAnsi" w:hAnsi="Arial" w:cs="Arial"/>
          <w:color w:val="000000" w:themeColor="text1"/>
          <w:sz w:val="24"/>
          <w:szCs w:val="24"/>
          <w:lang w:eastAsia="en-US"/>
        </w:rPr>
        <w:lastRenderedPageBreak/>
        <w:t xml:space="preserve">Are supported to apply common sense and judgement. The LADO will advise on basic enquiries which will include determining if there is any foundation to the </w:t>
      </w:r>
      <w:r w:rsidR="00907724" w:rsidRPr="001A3F54">
        <w:rPr>
          <w:rFonts w:ascii="Arial" w:eastAsiaTheme="minorHAnsi" w:hAnsi="Arial" w:cs="Arial"/>
          <w:color w:val="000000" w:themeColor="text1"/>
          <w:sz w:val="24"/>
          <w:szCs w:val="24"/>
          <w:lang w:eastAsia="en-US"/>
        </w:rPr>
        <w:t>allegation, whilst being careful not to jeopardise any future police investigation. The initial evaluation with the LADO</w:t>
      </w:r>
      <w:r w:rsidR="00EB7528" w:rsidRPr="001A3F54">
        <w:rPr>
          <w:rFonts w:ascii="Arial" w:eastAsiaTheme="minorHAnsi" w:hAnsi="Arial" w:cs="Arial"/>
          <w:color w:val="000000" w:themeColor="text1"/>
          <w:sz w:val="24"/>
          <w:szCs w:val="24"/>
          <w:lang w:eastAsia="en-US"/>
        </w:rPr>
        <w:t xml:space="preserve"> should take into account that teachers and other </w:t>
      </w:r>
      <w:r w:rsidR="003D0686">
        <w:rPr>
          <w:rFonts w:ascii="Arial" w:eastAsiaTheme="minorHAnsi" w:hAnsi="Arial" w:cs="Arial"/>
          <w:color w:val="000000" w:themeColor="text1"/>
          <w:sz w:val="24"/>
          <w:szCs w:val="24"/>
          <w:lang w:eastAsia="en-US"/>
        </w:rPr>
        <w:t>academy</w:t>
      </w:r>
      <w:r w:rsidR="00EB7528" w:rsidRPr="001A3F54">
        <w:rPr>
          <w:rFonts w:ascii="Arial" w:eastAsiaTheme="minorHAnsi" w:hAnsi="Arial" w:cs="Arial"/>
          <w:color w:val="000000" w:themeColor="text1"/>
          <w:sz w:val="24"/>
          <w:szCs w:val="24"/>
          <w:lang w:eastAsia="en-US"/>
        </w:rPr>
        <w:t xml:space="preserve"> staff are entitled to use reasonable force</w:t>
      </w:r>
      <w:r w:rsidR="00404BDD" w:rsidRPr="001A3F54">
        <w:rPr>
          <w:rFonts w:ascii="Arial" w:eastAsiaTheme="minorHAnsi" w:hAnsi="Arial" w:cs="Arial"/>
          <w:color w:val="000000" w:themeColor="text1"/>
          <w:sz w:val="24"/>
          <w:szCs w:val="24"/>
          <w:lang w:eastAsia="en-US"/>
        </w:rPr>
        <w:t xml:space="preserve"> to control or restrain children in certain circumstances;</w:t>
      </w:r>
    </w:p>
    <w:p w14:paraId="2D00F34F" w14:textId="11A2015B" w:rsidR="00404BDD" w:rsidRPr="001A3F54" w:rsidRDefault="00404BDD" w:rsidP="00F23AC9">
      <w:pPr>
        <w:pStyle w:val="BodyText"/>
        <w:numPr>
          <w:ilvl w:val="0"/>
          <w:numId w:val="12"/>
        </w:numPr>
        <w:jc w:val="both"/>
        <w:rPr>
          <w:rFonts w:ascii="Arial" w:eastAsiaTheme="minorHAnsi" w:hAnsi="Arial" w:cs="Arial"/>
          <w:color w:val="000000" w:themeColor="text1"/>
          <w:sz w:val="24"/>
          <w:szCs w:val="24"/>
          <w:lang w:eastAsia="en-US"/>
        </w:rPr>
      </w:pPr>
      <w:r w:rsidRPr="001A3F54">
        <w:rPr>
          <w:rFonts w:ascii="Arial" w:eastAsiaTheme="minorHAnsi" w:hAnsi="Arial" w:cs="Arial"/>
          <w:color w:val="000000" w:themeColor="text1"/>
          <w:sz w:val="24"/>
          <w:szCs w:val="24"/>
          <w:lang w:eastAsia="en-US"/>
        </w:rPr>
        <w:t>Deal with allegations quickly, fairly and consistently in line with the appropriate procedures</w:t>
      </w:r>
      <w:r w:rsidR="00EE2B1F" w:rsidRPr="001A3F54">
        <w:rPr>
          <w:rFonts w:ascii="Arial" w:eastAsiaTheme="minorHAnsi" w:hAnsi="Arial" w:cs="Arial"/>
          <w:color w:val="000000" w:themeColor="text1"/>
          <w:sz w:val="24"/>
          <w:szCs w:val="24"/>
          <w:lang w:eastAsia="en-US"/>
        </w:rPr>
        <w:t>;</w:t>
      </w:r>
    </w:p>
    <w:p w14:paraId="12125628" w14:textId="071270D4" w:rsidR="00EE2B1F" w:rsidRDefault="00EE2B1F" w:rsidP="00F23AC9">
      <w:pPr>
        <w:pStyle w:val="BodyText"/>
        <w:numPr>
          <w:ilvl w:val="0"/>
          <w:numId w:val="12"/>
        </w:numPr>
        <w:jc w:val="both"/>
        <w:rPr>
          <w:rFonts w:ascii="Arial" w:eastAsiaTheme="minorHAnsi" w:hAnsi="Arial" w:cs="Arial"/>
          <w:color w:val="000000" w:themeColor="text1"/>
          <w:sz w:val="24"/>
          <w:szCs w:val="24"/>
          <w:lang w:eastAsia="en-US"/>
        </w:rPr>
      </w:pPr>
      <w:r w:rsidRPr="001A3F54">
        <w:rPr>
          <w:rFonts w:ascii="Arial" w:eastAsiaTheme="minorHAnsi" w:hAnsi="Arial" w:cs="Arial"/>
          <w:color w:val="000000" w:themeColor="text1"/>
          <w:sz w:val="24"/>
          <w:szCs w:val="24"/>
          <w:lang w:eastAsia="en-US"/>
        </w:rPr>
        <w:t>Provide effective protection to the child and support to the person subject to the allegation.</w:t>
      </w:r>
    </w:p>
    <w:p w14:paraId="6788C44F" w14:textId="77777777" w:rsidR="00CE067E" w:rsidRDefault="00CE067E" w:rsidP="00CE067E">
      <w:pPr>
        <w:pStyle w:val="BodyText"/>
        <w:jc w:val="both"/>
        <w:rPr>
          <w:rFonts w:ascii="Arial" w:eastAsiaTheme="minorHAnsi" w:hAnsi="Arial" w:cs="Arial"/>
          <w:color w:val="000000" w:themeColor="text1"/>
          <w:sz w:val="24"/>
          <w:szCs w:val="24"/>
          <w:lang w:eastAsia="en-US"/>
        </w:rPr>
      </w:pPr>
    </w:p>
    <w:p w14:paraId="4F89D267" w14:textId="77777777" w:rsidR="00CE067E" w:rsidRPr="005E7F73" w:rsidRDefault="00CE067E" w:rsidP="00CE067E">
      <w:pPr>
        <w:pStyle w:val="HeadingLevel2asheading"/>
        <w:rPr>
          <w:rFonts w:ascii="Arial" w:hAnsi="Arial" w:cs="Arial"/>
          <w:snapToGrid w:val="0"/>
          <w:sz w:val="24"/>
          <w:szCs w:val="24"/>
        </w:rPr>
      </w:pPr>
      <w:bookmarkStart w:id="69" w:name="_Toc148023845"/>
      <w:bookmarkStart w:id="70" w:name="_Toc152074312"/>
      <w:r w:rsidRPr="005E7F73">
        <w:rPr>
          <w:rFonts w:ascii="Arial" w:hAnsi="Arial" w:cs="Arial"/>
          <w:snapToGrid w:val="0"/>
          <w:sz w:val="24"/>
          <w:szCs w:val="24"/>
        </w:rPr>
        <w:t>Managing Communication</w:t>
      </w:r>
      <w:bookmarkEnd w:id="69"/>
      <w:bookmarkEnd w:id="70"/>
    </w:p>
    <w:p w14:paraId="7559865E" w14:textId="77777777" w:rsidR="00CE067E" w:rsidRDefault="00CE067E" w:rsidP="00CE067E">
      <w:pPr>
        <w:pStyle w:val="BodyText"/>
        <w:jc w:val="both"/>
        <w:rPr>
          <w:rFonts w:ascii="Arial" w:eastAsiaTheme="minorHAnsi" w:hAnsi="Arial" w:cs="Arial"/>
          <w:sz w:val="24"/>
          <w:szCs w:val="24"/>
          <w:lang w:eastAsia="en-US"/>
        </w:rPr>
      </w:pPr>
      <w:r w:rsidRPr="00C10016">
        <w:rPr>
          <w:rFonts w:ascii="Arial" w:eastAsiaTheme="minorHAnsi" w:hAnsi="Arial" w:cs="Arial"/>
          <w:sz w:val="24"/>
          <w:szCs w:val="24"/>
          <w:lang w:eastAsia="en-US"/>
        </w:rPr>
        <w:t xml:space="preserve">When safeguarding concerns or allegations are made against members of staff, it is very important to manage and coordinate communication to the member of staff and other parties, when the LADO agrees this can happen.  All communication should be discussed and agreed in advance with the LADO, children’s social care, the police, the </w:t>
      </w:r>
      <w:r>
        <w:rPr>
          <w:rFonts w:ascii="Arial" w:eastAsiaTheme="minorHAnsi" w:hAnsi="Arial" w:cs="Arial"/>
          <w:sz w:val="24"/>
          <w:szCs w:val="24"/>
          <w:lang w:eastAsia="en-US"/>
        </w:rPr>
        <w:t>Trust Safeguarding Consultant and</w:t>
      </w:r>
      <w:r w:rsidRPr="00C10016">
        <w:rPr>
          <w:rFonts w:ascii="Arial" w:eastAsiaTheme="minorHAnsi" w:hAnsi="Arial" w:cs="Arial"/>
          <w:sz w:val="24"/>
          <w:szCs w:val="24"/>
          <w:lang w:eastAsia="en-US"/>
        </w:rPr>
        <w:t xml:space="preserve"> CEO as appropriate to the management of the case. </w:t>
      </w:r>
    </w:p>
    <w:p w14:paraId="655E9CDF" w14:textId="77777777" w:rsidR="00FD205F" w:rsidRDefault="00FD205F" w:rsidP="00CE067E">
      <w:pPr>
        <w:pStyle w:val="BodyText"/>
        <w:jc w:val="both"/>
        <w:rPr>
          <w:rFonts w:ascii="Arial" w:eastAsiaTheme="minorHAnsi" w:hAnsi="Arial" w:cs="Arial"/>
          <w:sz w:val="24"/>
          <w:szCs w:val="24"/>
          <w:lang w:eastAsia="en-US"/>
        </w:rPr>
      </w:pPr>
    </w:p>
    <w:p w14:paraId="1ECC8378" w14:textId="26DC592E" w:rsidR="00FD205F" w:rsidRPr="00C10016" w:rsidRDefault="00FD205F" w:rsidP="00CE067E">
      <w:pPr>
        <w:pStyle w:val="BodyText"/>
        <w:jc w:val="both"/>
        <w:rPr>
          <w:rFonts w:ascii="Arial" w:eastAsiaTheme="minorHAnsi" w:hAnsi="Arial" w:cs="Arial"/>
          <w:sz w:val="24"/>
          <w:szCs w:val="24"/>
          <w:lang w:eastAsia="en-US"/>
        </w:rPr>
      </w:pPr>
      <w:r w:rsidRPr="002908DA">
        <w:rPr>
          <w:rFonts w:ascii="Arial" w:hAnsi="Arial" w:cs="Arial"/>
          <w:bCs/>
          <w:snapToGrid w:val="0"/>
          <w:sz w:val="24"/>
          <w:szCs w:val="24"/>
          <w:lang w:eastAsia="en-US"/>
        </w:rPr>
        <w:t>In terms of confidentiality and the use of information to and from the police/social care,</w:t>
      </w:r>
      <w:r>
        <w:rPr>
          <w:rFonts w:ascii="Arial" w:hAnsi="Arial" w:cs="Arial"/>
          <w:b/>
          <w:snapToGrid w:val="0"/>
          <w:sz w:val="24"/>
          <w:szCs w:val="24"/>
          <w:lang w:eastAsia="en-US"/>
        </w:rPr>
        <w:t xml:space="preserve"> </w:t>
      </w:r>
      <w:r w:rsidRPr="001A3F54">
        <w:rPr>
          <w:rFonts w:ascii="Arial" w:hAnsi="Arial" w:cs="Arial"/>
          <w:snapToGrid w:val="0"/>
          <w:sz w:val="24"/>
          <w:szCs w:val="24"/>
          <w:lang w:eastAsia="en-US"/>
        </w:rPr>
        <w:t xml:space="preserve">The academy </w:t>
      </w:r>
      <w:r w:rsidRPr="001A3F54">
        <w:rPr>
          <w:rFonts w:ascii="Arial" w:hAnsi="Arial" w:cs="Arial"/>
          <w:b/>
          <w:bCs/>
          <w:snapToGrid w:val="0"/>
          <w:sz w:val="24"/>
          <w:szCs w:val="24"/>
          <w:lang w:eastAsia="en-US"/>
        </w:rPr>
        <w:t>must</w:t>
      </w:r>
      <w:r w:rsidRPr="001A3F54">
        <w:rPr>
          <w:rFonts w:ascii="Arial" w:hAnsi="Arial" w:cs="Arial"/>
          <w:snapToGrid w:val="0"/>
          <w:sz w:val="24"/>
          <w:szCs w:val="24"/>
          <w:lang w:eastAsia="en-US"/>
        </w:rPr>
        <w:t xml:space="preserve"> make every effort to maintain confidentiality and guard against unwanted publicity whilst an allegation is being investigated.</w:t>
      </w:r>
    </w:p>
    <w:p w14:paraId="1D6BE701" w14:textId="77777777" w:rsidR="00CE067E" w:rsidRPr="001A3F54" w:rsidRDefault="00CE067E" w:rsidP="00CE067E">
      <w:pPr>
        <w:pStyle w:val="BodyText"/>
        <w:jc w:val="both"/>
        <w:rPr>
          <w:rFonts w:ascii="Arial" w:eastAsiaTheme="minorHAnsi" w:hAnsi="Arial" w:cs="Arial"/>
          <w:color w:val="000000" w:themeColor="text1"/>
          <w:sz w:val="24"/>
          <w:szCs w:val="24"/>
          <w:lang w:eastAsia="en-US"/>
        </w:rPr>
      </w:pPr>
    </w:p>
    <w:p w14:paraId="41FAEC2D" w14:textId="77777777" w:rsidR="00B10106" w:rsidRPr="00EA08DC" w:rsidRDefault="00B10106" w:rsidP="006E61FB">
      <w:pPr>
        <w:rPr>
          <w:rFonts w:ascii="Arial" w:eastAsiaTheme="minorHAnsi" w:hAnsi="Arial" w:cs="Arial"/>
          <w:color w:val="000000" w:themeColor="text1"/>
          <w:sz w:val="24"/>
          <w:szCs w:val="28"/>
          <w:lang w:eastAsia="en-US"/>
        </w:rPr>
      </w:pPr>
    </w:p>
    <w:p w14:paraId="0F253186" w14:textId="25181AD3" w:rsidR="000C0AFB" w:rsidRPr="00BE1016" w:rsidRDefault="006E61FB" w:rsidP="00BE1016">
      <w:pPr>
        <w:pStyle w:val="HeadingLevel2asheading"/>
        <w:rPr>
          <w:rFonts w:ascii="Arial" w:hAnsi="Arial" w:cs="Arial"/>
          <w:sz w:val="24"/>
          <w:szCs w:val="24"/>
        </w:rPr>
      </w:pPr>
      <w:bookmarkStart w:id="71" w:name="_Toc148023818"/>
      <w:bookmarkStart w:id="72" w:name="_Toc152074313"/>
      <w:r w:rsidRPr="00BE1016">
        <w:rPr>
          <w:rFonts w:ascii="Arial" w:hAnsi="Arial" w:cs="Arial"/>
          <w:sz w:val="24"/>
          <w:szCs w:val="24"/>
        </w:rPr>
        <w:t xml:space="preserve">Outcomes </w:t>
      </w:r>
      <w:r w:rsidR="00E5595E" w:rsidRPr="00BE1016">
        <w:rPr>
          <w:rFonts w:ascii="Arial" w:hAnsi="Arial" w:cs="Arial"/>
          <w:sz w:val="24"/>
          <w:szCs w:val="24"/>
        </w:rPr>
        <w:t xml:space="preserve">from Initial Consideration </w:t>
      </w:r>
      <w:r w:rsidR="004250FF" w:rsidRPr="00BE1016">
        <w:rPr>
          <w:rFonts w:ascii="Arial" w:hAnsi="Arial" w:cs="Arial"/>
          <w:sz w:val="24"/>
          <w:szCs w:val="24"/>
        </w:rPr>
        <w:t>when LADO invol</w:t>
      </w:r>
      <w:r w:rsidR="00BF2B3B" w:rsidRPr="00BE1016">
        <w:rPr>
          <w:rFonts w:ascii="Arial" w:hAnsi="Arial" w:cs="Arial"/>
          <w:sz w:val="24"/>
          <w:szCs w:val="24"/>
        </w:rPr>
        <w:t>v</w:t>
      </w:r>
      <w:r w:rsidR="004250FF" w:rsidRPr="00BE1016">
        <w:rPr>
          <w:rFonts w:ascii="Arial" w:hAnsi="Arial" w:cs="Arial"/>
          <w:sz w:val="24"/>
          <w:szCs w:val="24"/>
        </w:rPr>
        <w:t>ed</w:t>
      </w:r>
      <w:bookmarkEnd w:id="71"/>
      <w:bookmarkEnd w:id="72"/>
    </w:p>
    <w:p w14:paraId="34CEC0F7" w14:textId="24D665D6" w:rsidR="00C850F3" w:rsidRPr="001A3F54" w:rsidRDefault="004250FF" w:rsidP="001A3F54">
      <w:pPr>
        <w:pStyle w:val="BodyText"/>
        <w:rPr>
          <w:rFonts w:ascii="Arial" w:eastAsiaTheme="minorHAnsi" w:hAnsi="Arial" w:cs="Arial"/>
          <w:sz w:val="24"/>
          <w:szCs w:val="24"/>
          <w:lang w:eastAsia="en-US"/>
        </w:rPr>
      </w:pPr>
      <w:r w:rsidRPr="001A3F54">
        <w:rPr>
          <w:rFonts w:ascii="Arial" w:eastAsiaTheme="minorHAnsi" w:hAnsi="Arial" w:cs="Arial"/>
          <w:sz w:val="24"/>
          <w:szCs w:val="24"/>
          <w:lang w:eastAsia="en-US"/>
        </w:rPr>
        <w:t xml:space="preserve">If following the initial consideration stage the case manager has contacted LADO </w:t>
      </w:r>
      <w:r w:rsidR="00601243" w:rsidRPr="001A3F54">
        <w:rPr>
          <w:rFonts w:ascii="Arial" w:eastAsiaTheme="minorHAnsi" w:hAnsi="Arial" w:cs="Arial"/>
          <w:sz w:val="24"/>
          <w:szCs w:val="24"/>
          <w:lang w:eastAsia="en-US"/>
        </w:rPr>
        <w:t>t</w:t>
      </w:r>
      <w:r w:rsidR="00DA17EE" w:rsidRPr="001A3F54">
        <w:rPr>
          <w:rFonts w:ascii="Arial" w:eastAsiaTheme="minorHAnsi" w:hAnsi="Arial" w:cs="Arial"/>
          <w:sz w:val="24"/>
          <w:szCs w:val="24"/>
          <w:lang w:eastAsia="en-US"/>
        </w:rPr>
        <w:t xml:space="preserve">here are </w:t>
      </w:r>
      <w:r w:rsidR="00B320BA" w:rsidRPr="001A3F54">
        <w:rPr>
          <w:rFonts w:ascii="Arial" w:eastAsiaTheme="minorHAnsi" w:hAnsi="Arial" w:cs="Arial"/>
          <w:sz w:val="24"/>
          <w:szCs w:val="24"/>
          <w:lang w:eastAsia="en-US"/>
        </w:rPr>
        <w:t>five</w:t>
      </w:r>
      <w:r w:rsidR="00DA17EE" w:rsidRPr="001A3F54">
        <w:rPr>
          <w:rFonts w:ascii="Arial" w:eastAsiaTheme="minorHAnsi" w:hAnsi="Arial" w:cs="Arial"/>
          <w:sz w:val="24"/>
          <w:szCs w:val="24"/>
          <w:lang w:eastAsia="en-US"/>
        </w:rPr>
        <w:t xml:space="preserve"> possible outcomes</w:t>
      </w:r>
      <w:r w:rsidR="00601243" w:rsidRPr="001A3F54">
        <w:rPr>
          <w:rFonts w:ascii="Arial" w:eastAsiaTheme="minorHAnsi" w:hAnsi="Arial" w:cs="Arial"/>
          <w:sz w:val="24"/>
          <w:szCs w:val="24"/>
          <w:lang w:eastAsia="en-US"/>
        </w:rPr>
        <w:t xml:space="preserve"> which will then inform the next stage to follow</w:t>
      </w:r>
      <w:r w:rsidR="00A42447" w:rsidRPr="001A3F54">
        <w:rPr>
          <w:rFonts w:ascii="Arial" w:eastAsiaTheme="minorHAnsi" w:hAnsi="Arial" w:cs="Arial"/>
          <w:sz w:val="24"/>
          <w:szCs w:val="24"/>
          <w:lang w:eastAsia="en-US"/>
        </w:rPr>
        <w:t>. LADO will advise and guide on what to do next</w:t>
      </w:r>
      <w:r w:rsidR="00C850F3" w:rsidRPr="001A3F54">
        <w:rPr>
          <w:rFonts w:ascii="Arial" w:eastAsiaTheme="minorHAnsi" w:hAnsi="Arial" w:cs="Arial"/>
          <w:sz w:val="24"/>
          <w:szCs w:val="24"/>
          <w:lang w:eastAsia="en-US"/>
        </w:rPr>
        <w:t>:</w:t>
      </w:r>
    </w:p>
    <w:p w14:paraId="54C676D5" w14:textId="77777777" w:rsidR="00C850F3" w:rsidRPr="001A3F54" w:rsidRDefault="00C850F3" w:rsidP="001A3F54">
      <w:pPr>
        <w:pStyle w:val="BodyText"/>
        <w:rPr>
          <w:rFonts w:ascii="Arial" w:eastAsiaTheme="minorHAnsi" w:hAnsi="Arial" w:cs="Arial"/>
          <w:sz w:val="24"/>
          <w:szCs w:val="24"/>
          <w:lang w:eastAsia="en-US"/>
        </w:rPr>
      </w:pPr>
    </w:p>
    <w:p w14:paraId="735014A5" w14:textId="400B7897" w:rsidR="00AB37BB" w:rsidRPr="001A3F54" w:rsidRDefault="00D853F3" w:rsidP="00F23AC9">
      <w:pPr>
        <w:pStyle w:val="BodyText"/>
        <w:numPr>
          <w:ilvl w:val="0"/>
          <w:numId w:val="13"/>
        </w:numPr>
        <w:rPr>
          <w:rFonts w:ascii="Arial" w:eastAsiaTheme="minorHAnsi" w:hAnsi="Arial" w:cs="Arial"/>
          <w:sz w:val="24"/>
          <w:szCs w:val="24"/>
          <w:lang w:eastAsia="en-US"/>
        </w:rPr>
      </w:pPr>
      <w:r w:rsidRPr="001A3F54">
        <w:rPr>
          <w:rFonts w:ascii="Arial" w:eastAsiaTheme="minorHAnsi" w:hAnsi="Arial" w:cs="Arial"/>
          <w:sz w:val="24"/>
          <w:szCs w:val="24"/>
          <w:lang w:eastAsia="en-US"/>
        </w:rPr>
        <w:t xml:space="preserve">Where the pupil has suffered, is suffering or is </w:t>
      </w:r>
      <w:r w:rsidRPr="001A3F54">
        <w:rPr>
          <w:rFonts w:ascii="Arial" w:eastAsiaTheme="minorHAnsi" w:hAnsi="Arial" w:cs="Arial"/>
          <w:i/>
          <w:iCs/>
          <w:sz w:val="24"/>
          <w:szCs w:val="24"/>
          <w:u w:val="single"/>
          <w:lang w:eastAsia="en-US"/>
        </w:rPr>
        <w:t>at risk of harm</w:t>
      </w:r>
      <w:r w:rsidRPr="001A3F54">
        <w:rPr>
          <w:rFonts w:ascii="Arial" w:eastAsiaTheme="minorHAnsi" w:hAnsi="Arial" w:cs="Arial"/>
          <w:sz w:val="24"/>
          <w:szCs w:val="24"/>
          <w:lang w:eastAsia="en-US"/>
        </w:rPr>
        <w:t xml:space="preserve">, or in need of protection, there should be an immediate referral to children’s social care. </w:t>
      </w:r>
    </w:p>
    <w:p w14:paraId="246B959C" w14:textId="77777777" w:rsidR="00AB37BB" w:rsidRPr="001A3F54" w:rsidRDefault="00AB37BB" w:rsidP="001A3F54">
      <w:pPr>
        <w:pStyle w:val="BodyText"/>
        <w:rPr>
          <w:rFonts w:ascii="Arial" w:eastAsiaTheme="minorHAnsi" w:hAnsi="Arial" w:cs="Arial"/>
          <w:sz w:val="24"/>
          <w:szCs w:val="24"/>
          <w:lang w:eastAsia="en-US"/>
        </w:rPr>
      </w:pPr>
    </w:p>
    <w:p w14:paraId="22BCA7DD" w14:textId="19DBE22F" w:rsidR="00D853F3" w:rsidRPr="001A3F54" w:rsidRDefault="00D853F3" w:rsidP="00F23AC9">
      <w:pPr>
        <w:pStyle w:val="BodyText"/>
        <w:numPr>
          <w:ilvl w:val="0"/>
          <w:numId w:val="13"/>
        </w:numPr>
        <w:rPr>
          <w:rFonts w:ascii="Arial" w:eastAsiaTheme="minorHAnsi" w:hAnsi="Arial" w:cs="Arial"/>
          <w:sz w:val="24"/>
          <w:szCs w:val="24"/>
          <w:lang w:eastAsia="en-US"/>
        </w:rPr>
      </w:pPr>
      <w:r w:rsidRPr="001A3F54">
        <w:rPr>
          <w:rFonts w:ascii="Arial" w:eastAsiaTheme="minorHAnsi" w:hAnsi="Arial" w:cs="Arial"/>
          <w:sz w:val="24"/>
          <w:szCs w:val="24"/>
          <w:lang w:eastAsia="en-US"/>
        </w:rPr>
        <w:t xml:space="preserve">If a child makes an allegation that is considered to be a </w:t>
      </w:r>
      <w:r w:rsidRPr="001A3F54">
        <w:rPr>
          <w:rFonts w:ascii="Arial" w:eastAsiaTheme="minorHAnsi" w:hAnsi="Arial" w:cs="Arial"/>
          <w:i/>
          <w:iCs/>
          <w:sz w:val="24"/>
          <w:szCs w:val="24"/>
          <w:u w:val="single"/>
          <w:lang w:eastAsia="en-US"/>
        </w:rPr>
        <w:t>potential criminal act</w:t>
      </w:r>
      <w:r w:rsidRPr="001A3F54">
        <w:rPr>
          <w:rFonts w:ascii="Arial" w:eastAsiaTheme="minorHAnsi" w:hAnsi="Arial" w:cs="Arial"/>
          <w:sz w:val="24"/>
          <w:szCs w:val="24"/>
          <w:lang w:eastAsia="en-US"/>
        </w:rPr>
        <w:t xml:space="preserve"> or indicates that they have suffered, are suffering or are likely to suffer significant harm, </w:t>
      </w:r>
      <w:r w:rsidR="00723452" w:rsidRPr="001A3F54">
        <w:rPr>
          <w:rFonts w:ascii="Arial" w:eastAsiaTheme="minorHAnsi" w:hAnsi="Arial" w:cs="Arial"/>
          <w:sz w:val="24"/>
          <w:szCs w:val="24"/>
          <w:lang w:eastAsia="en-US"/>
        </w:rPr>
        <w:t>this</w:t>
      </w:r>
      <w:r w:rsidRPr="001A3F54">
        <w:rPr>
          <w:rFonts w:ascii="Arial" w:eastAsiaTheme="minorHAnsi" w:hAnsi="Arial" w:cs="Arial"/>
          <w:sz w:val="24"/>
          <w:szCs w:val="24"/>
          <w:lang w:eastAsia="en-US"/>
        </w:rPr>
        <w:t xml:space="preserve"> must </w:t>
      </w:r>
      <w:r w:rsidR="00723452" w:rsidRPr="001A3F54">
        <w:rPr>
          <w:rFonts w:ascii="Arial" w:eastAsiaTheme="minorHAnsi" w:hAnsi="Arial" w:cs="Arial"/>
          <w:sz w:val="24"/>
          <w:szCs w:val="24"/>
          <w:lang w:eastAsia="en-US"/>
        </w:rPr>
        <w:t xml:space="preserve">be </w:t>
      </w:r>
      <w:r w:rsidRPr="001A3F54">
        <w:rPr>
          <w:rFonts w:ascii="Arial" w:eastAsiaTheme="minorHAnsi" w:hAnsi="Arial" w:cs="Arial"/>
          <w:sz w:val="24"/>
          <w:szCs w:val="24"/>
          <w:lang w:eastAsia="en-US"/>
        </w:rPr>
        <w:t>refer</w:t>
      </w:r>
      <w:r w:rsidR="00723452" w:rsidRPr="001A3F54">
        <w:rPr>
          <w:rFonts w:ascii="Arial" w:eastAsiaTheme="minorHAnsi" w:hAnsi="Arial" w:cs="Arial"/>
          <w:sz w:val="24"/>
          <w:szCs w:val="24"/>
          <w:lang w:eastAsia="en-US"/>
        </w:rPr>
        <w:t>red</w:t>
      </w:r>
      <w:r w:rsidRPr="001A3F54">
        <w:rPr>
          <w:rFonts w:ascii="Arial" w:eastAsiaTheme="minorHAnsi" w:hAnsi="Arial" w:cs="Arial"/>
          <w:sz w:val="24"/>
          <w:szCs w:val="24"/>
          <w:lang w:eastAsia="en-US"/>
        </w:rPr>
        <w:t xml:space="preserve"> immediately</w:t>
      </w:r>
      <w:r w:rsidR="003D0686">
        <w:rPr>
          <w:rFonts w:ascii="Arial" w:eastAsiaTheme="minorHAnsi" w:hAnsi="Arial" w:cs="Arial"/>
          <w:sz w:val="24"/>
          <w:szCs w:val="24"/>
          <w:lang w:eastAsia="en-US"/>
        </w:rPr>
        <w:t xml:space="preserve"> </w:t>
      </w:r>
      <w:r w:rsidRPr="001A3F54">
        <w:rPr>
          <w:rFonts w:ascii="Arial" w:eastAsiaTheme="minorHAnsi" w:hAnsi="Arial" w:cs="Arial"/>
          <w:sz w:val="24"/>
          <w:szCs w:val="24"/>
          <w:lang w:eastAsia="en-US"/>
        </w:rPr>
        <w:t xml:space="preserve">via </w:t>
      </w:r>
      <w:r w:rsidR="003D0686">
        <w:rPr>
          <w:rFonts w:ascii="Arial" w:eastAsiaTheme="minorHAnsi" w:hAnsi="Arial" w:cs="Arial"/>
          <w:sz w:val="24"/>
          <w:szCs w:val="24"/>
          <w:lang w:eastAsia="en-US"/>
        </w:rPr>
        <w:t xml:space="preserve">the LADO to the </w:t>
      </w:r>
      <w:r w:rsidRPr="001A3F54">
        <w:rPr>
          <w:rFonts w:ascii="Arial" w:eastAsiaTheme="minorHAnsi" w:hAnsi="Arial" w:cs="Arial"/>
          <w:sz w:val="24"/>
          <w:szCs w:val="24"/>
          <w:lang w:eastAsia="en-US"/>
        </w:rPr>
        <w:t>police or children’s social care officers</w:t>
      </w:r>
      <w:r w:rsidR="003D0686">
        <w:rPr>
          <w:rFonts w:ascii="Arial" w:eastAsiaTheme="minorHAnsi" w:hAnsi="Arial" w:cs="Arial"/>
          <w:sz w:val="24"/>
          <w:szCs w:val="24"/>
          <w:lang w:eastAsia="en-US"/>
        </w:rPr>
        <w:t>.</w:t>
      </w:r>
      <w:r w:rsidRPr="001A3F54">
        <w:rPr>
          <w:rFonts w:ascii="Arial" w:eastAsiaTheme="minorHAnsi" w:hAnsi="Arial" w:cs="Arial"/>
          <w:sz w:val="24"/>
          <w:szCs w:val="24"/>
          <w:lang w:eastAsia="en-US"/>
        </w:rPr>
        <w:t xml:space="preserve"> </w:t>
      </w:r>
    </w:p>
    <w:p w14:paraId="3A80945D" w14:textId="77777777" w:rsidR="00D853F3" w:rsidRPr="001A3F54" w:rsidRDefault="00D853F3" w:rsidP="001A3F54">
      <w:pPr>
        <w:pStyle w:val="BodyText"/>
        <w:rPr>
          <w:rFonts w:ascii="Arial" w:hAnsi="Arial" w:cs="Arial"/>
          <w:snapToGrid w:val="0"/>
          <w:sz w:val="24"/>
          <w:szCs w:val="24"/>
          <w:lang w:eastAsia="en-US"/>
        </w:rPr>
      </w:pPr>
    </w:p>
    <w:p w14:paraId="62BC102B" w14:textId="257A426D" w:rsidR="00F1382F" w:rsidRPr="001A3F54" w:rsidRDefault="00D853F3" w:rsidP="00F23AC9">
      <w:pPr>
        <w:pStyle w:val="BodyText"/>
        <w:numPr>
          <w:ilvl w:val="0"/>
          <w:numId w:val="13"/>
        </w:numPr>
        <w:rPr>
          <w:rFonts w:ascii="Arial" w:eastAsiaTheme="minorHAnsi" w:hAnsi="Arial" w:cs="Arial"/>
          <w:sz w:val="24"/>
          <w:szCs w:val="24"/>
          <w:lang w:eastAsia="en-US"/>
        </w:rPr>
      </w:pPr>
      <w:r w:rsidRPr="001A3F54">
        <w:rPr>
          <w:rFonts w:ascii="Arial" w:eastAsiaTheme="minorHAnsi" w:hAnsi="Arial" w:cs="Arial"/>
          <w:sz w:val="24"/>
          <w:szCs w:val="24"/>
          <w:lang w:eastAsia="en-US"/>
        </w:rPr>
        <w:t xml:space="preserve">Where it is considered that the allegation was prompted by </w:t>
      </w:r>
      <w:r w:rsidRPr="001A3F54">
        <w:rPr>
          <w:rFonts w:ascii="Arial" w:eastAsiaTheme="minorHAnsi" w:hAnsi="Arial" w:cs="Arial"/>
          <w:i/>
          <w:iCs/>
          <w:sz w:val="24"/>
          <w:szCs w:val="24"/>
          <w:u w:val="single"/>
          <w:lang w:eastAsia="en-US"/>
        </w:rPr>
        <w:t>inappropriate, unprofessional behaviour or bad practice</w:t>
      </w:r>
      <w:r w:rsidRPr="001A3F54">
        <w:rPr>
          <w:rFonts w:ascii="Arial" w:eastAsiaTheme="minorHAnsi" w:hAnsi="Arial" w:cs="Arial"/>
          <w:sz w:val="24"/>
          <w:szCs w:val="24"/>
          <w:lang w:eastAsia="en-US"/>
        </w:rPr>
        <w:t xml:space="preserve"> by the employee </w:t>
      </w:r>
      <w:r w:rsidR="0079354C" w:rsidRPr="001A3F54">
        <w:rPr>
          <w:rFonts w:ascii="Arial" w:eastAsiaTheme="minorHAnsi" w:hAnsi="Arial" w:cs="Arial"/>
          <w:sz w:val="24"/>
          <w:szCs w:val="24"/>
          <w:lang w:eastAsia="en-US"/>
        </w:rPr>
        <w:t>(</w:t>
      </w:r>
      <w:r w:rsidRPr="001A3F54">
        <w:rPr>
          <w:rFonts w:ascii="Arial" w:eastAsiaTheme="minorHAnsi" w:hAnsi="Arial" w:cs="Arial"/>
          <w:sz w:val="24"/>
          <w:szCs w:val="24"/>
          <w:lang w:eastAsia="en-US"/>
        </w:rPr>
        <w:t>which does not fall into either of the above categories</w:t>
      </w:r>
      <w:r w:rsidR="0079354C" w:rsidRPr="001A3F54">
        <w:rPr>
          <w:rFonts w:ascii="Arial" w:eastAsiaTheme="minorHAnsi" w:hAnsi="Arial" w:cs="Arial"/>
          <w:sz w:val="24"/>
          <w:szCs w:val="24"/>
          <w:lang w:eastAsia="en-US"/>
        </w:rPr>
        <w:t>)</w:t>
      </w:r>
      <w:r w:rsidRPr="001A3F54">
        <w:rPr>
          <w:rFonts w:ascii="Arial" w:eastAsiaTheme="minorHAnsi" w:hAnsi="Arial" w:cs="Arial"/>
          <w:sz w:val="24"/>
          <w:szCs w:val="24"/>
          <w:lang w:eastAsia="en-US"/>
        </w:rPr>
        <w:t xml:space="preserve">, it should be dealt with under the </w:t>
      </w:r>
      <w:r w:rsidR="00D20C23">
        <w:rPr>
          <w:rFonts w:ascii="Arial" w:eastAsiaTheme="minorHAnsi" w:hAnsi="Arial" w:cs="Arial"/>
          <w:sz w:val="24"/>
          <w:szCs w:val="24"/>
          <w:lang w:eastAsia="en-US"/>
        </w:rPr>
        <w:t>Trust’s</w:t>
      </w:r>
      <w:r w:rsidRPr="001A3F54">
        <w:rPr>
          <w:rFonts w:ascii="Arial" w:eastAsiaTheme="minorHAnsi" w:hAnsi="Arial" w:cs="Arial"/>
          <w:sz w:val="24"/>
          <w:szCs w:val="24"/>
          <w:lang w:eastAsia="en-US"/>
        </w:rPr>
        <w:t xml:space="preserve"> disciplinary </w:t>
      </w:r>
      <w:r w:rsidR="00DA23A1" w:rsidRPr="001A3F54">
        <w:rPr>
          <w:rFonts w:ascii="Arial" w:eastAsiaTheme="minorHAnsi" w:hAnsi="Arial" w:cs="Arial"/>
          <w:sz w:val="24"/>
          <w:szCs w:val="24"/>
          <w:lang w:eastAsia="en-US"/>
        </w:rPr>
        <w:t>procedures.</w:t>
      </w:r>
      <w:r w:rsidRPr="001A3F54">
        <w:rPr>
          <w:rFonts w:ascii="Arial" w:eastAsiaTheme="minorHAnsi" w:hAnsi="Arial" w:cs="Arial"/>
          <w:sz w:val="24"/>
          <w:szCs w:val="24"/>
          <w:lang w:eastAsia="en-US"/>
        </w:rPr>
        <w:t xml:space="preserve"> </w:t>
      </w:r>
    </w:p>
    <w:p w14:paraId="35F3C48A" w14:textId="77777777" w:rsidR="00D853F3" w:rsidRPr="001A3F54" w:rsidRDefault="00D853F3" w:rsidP="001A3F54">
      <w:pPr>
        <w:pStyle w:val="BodyText"/>
        <w:rPr>
          <w:rFonts w:ascii="Arial" w:hAnsi="Arial" w:cs="Arial"/>
          <w:snapToGrid w:val="0"/>
          <w:sz w:val="24"/>
          <w:szCs w:val="24"/>
          <w:lang w:eastAsia="en-US"/>
        </w:rPr>
      </w:pPr>
    </w:p>
    <w:p w14:paraId="7BA8F4ED" w14:textId="101E3EF9" w:rsidR="00565A07" w:rsidRPr="001A3F54" w:rsidRDefault="00D853F3" w:rsidP="00F23AC9">
      <w:pPr>
        <w:pStyle w:val="BodyText"/>
        <w:numPr>
          <w:ilvl w:val="0"/>
          <w:numId w:val="13"/>
        </w:numPr>
        <w:rPr>
          <w:rFonts w:ascii="Arial" w:eastAsiaTheme="minorHAnsi" w:hAnsi="Arial" w:cs="Arial"/>
          <w:sz w:val="24"/>
          <w:szCs w:val="24"/>
          <w:lang w:eastAsia="en-US"/>
        </w:rPr>
      </w:pPr>
      <w:bookmarkStart w:id="73" w:name="_Hlk50038168"/>
      <w:r w:rsidRPr="001A3F54">
        <w:rPr>
          <w:rFonts w:ascii="Arial" w:eastAsiaTheme="minorHAnsi" w:hAnsi="Arial" w:cs="Arial"/>
          <w:sz w:val="24"/>
          <w:szCs w:val="24"/>
          <w:lang w:eastAsia="en-US"/>
        </w:rPr>
        <w:t xml:space="preserve">Where it has been demonstrated that the safeguarding concern/allegation is </w:t>
      </w:r>
      <w:r w:rsidRPr="001A3F54">
        <w:rPr>
          <w:rFonts w:ascii="Arial" w:eastAsiaTheme="minorHAnsi" w:hAnsi="Arial" w:cs="Arial"/>
          <w:i/>
          <w:iCs/>
          <w:sz w:val="24"/>
          <w:szCs w:val="24"/>
          <w:u w:val="single"/>
          <w:lang w:eastAsia="en-US"/>
        </w:rPr>
        <w:t>without foundation</w:t>
      </w:r>
      <w:r w:rsidRPr="001A3F54">
        <w:rPr>
          <w:rFonts w:ascii="Arial" w:eastAsiaTheme="minorHAnsi" w:hAnsi="Arial" w:cs="Arial"/>
          <w:sz w:val="24"/>
          <w:szCs w:val="24"/>
          <w:lang w:eastAsia="en-US"/>
        </w:rPr>
        <w:t xml:space="preserve"> consideration must be given as to what other appropriate acti</w:t>
      </w:r>
      <w:r w:rsidRPr="005B1816">
        <w:rPr>
          <w:rFonts w:ascii="Arial" w:eastAsiaTheme="minorHAnsi" w:hAnsi="Arial" w:cs="Arial"/>
          <w:sz w:val="24"/>
          <w:szCs w:val="24"/>
          <w:lang w:eastAsia="en-US"/>
        </w:rPr>
        <w:t xml:space="preserve">on needs to be taken. (See </w:t>
      </w:r>
      <w:r w:rsidR="001C6945">
        <w:rPr>
          <w:rFonts w:ascii="Arial" w:eastAsiaTheme="minorHAnsi" w:hAnsi="Arial" w:cs="Arial"/>
          <w:sz w:val="24"/>
          <w:szCs w:val="24"/>
          <w:lang w:eastAsia="en-US"/>
        </w:rPr>
        <w:t>7</w:t>
      </w:r>
      <w:r w:rsidR="005B1816" w:rsidRPr="005B1816">
        <w:rPr>
          <w:rFonts w:ascii="Arial" w:eastAsiaTheme="minorHAnsi" w:hAnsi="Arial" w:cs="Arial"/>
          <w:sz w:val="24"/>
          <w:szCs w:val="24"/>
          <w:lang w:eastAsia="en-US"/>
        </w:rPr>
        <w:t>.15</w:t>
      </w:r>
      <w:r w:rsidRPr="005B1816">
        <w:rPr>
          <w:rFonts w:ascii="Arial" w:eastAsiaTheme="minorHAnsi" w:hAnsi="Arial" w:cs="Arial"/>
          <w:sz w:val="24"/>
          <w:szCs w:val="24"/>
          <w:lang w:eastAsia="en-US"/>
        </w:rPr>
        <w:t xml:space="preserve"> –Outcome of Internal Investigation). </w:t>
      </w:r>
      <w:r w:rsidRPr="001A3F54">
        <w:rPr>
          <w:rFonts w:ascii="Arial" w:eastAsiaTheme="minorHAnsi" w:hAnsi="Arial" w:cs="Arial"/>
          <w:sz w:val="24"/>
          <w:szCs w:val="24"/>
          <w:lang w:eastAsia="en-US"/>
        </w:rPr>
        <w:t xml:space="preserve">In such cases, the DFE recommends that the head teacher should take any further appropriate action, where possible, within 3 </w:t>
      </w:r>
      <w:r w:rsidRPr="001A3F54">
        <w:rPr>
          <w:rFonts w:ascii="Arial" w:eastAsiaTheme="minorHAnsi" w:hAnsi="Arial" w:cs="Arial"/>
          <w:sz w:val="24"/>
          <w:szCs w:val="24"/>
          <w:lang w:eastAsia="en-US"/>
        </w:rPr>
        <w:lastRenderedPageBreak/>
        <w:t>working days.</w:t>
      </w:r>
    </w:p>
    <w:p w14:paraId="0E8F0A22" w14:textId="77777777" w:rsidR="00565A07" w:rsidRPr="001A3F54" w:rsidRDefault="00565A07" w:rsidP="001A3F54">
      <w:pPr>
        <w:pStyle w:val="BodyText"/>
        <w:rPr>
          <w:rFonts w:ascii="Arial" w:eastAsiaTheme="minorHAnsi" w:hAnsi="Arial" w:cs="Arial"/>
          <w:sz w:val="24"/>
          <w:szCs w:val="24"/>
          <w:lang w:eastAsia="en-US"/>
        </w:rPr>
      </w:pPr>
    </w:p>
    <w:p w14:paraId="474CFD10" w14:textId="1A753F48" w:rsidR="00D853F3" w:rsidRPr="001A3F54" w:rsidRDefault="00294E93" w:rsidP="00F23AC9">
      <w:pPr>
        <w:pStyle w:val="BodyText"/>
        <w:numPr>
          <w:ilvl w:val="0"/>
          <w:numId w:val="13"/>
        </w:numPr>
        <w:rPr>
          <w:rFonts w:ascii="Arial" w:eastAsiaTheme="minorHAnsi" w:hAnsi="Arial" w:cs="Arial"/>
          <w:sz w:val="24"/>
          <w:szCs w:val="24"/>
          <w:lang w:eastAsia="en-US"/>
        </w:rPr>
      </w:pPr>
      <w:r w:rsidRPr="001A3F54">
        <w:rPr>
          <w:rFonts w:ascii="Arial" w:eastAsiaTheme="minorHAnsi" w:hAnsi="Arial" w:cs="Arial"/>
          <w:sz w:val="24"/>
          <w:szCs w:val="24"/>
          <w:lang w:eastAsia="en-US"/>
        </w:rPr>
        <w:t>Where the a</w:t>
      </w:r>
      <w:r w:rsidR="00D853F3" w:rsidRPr="001A3F54">
        <w:rPr>
          <w:rFonts w:ascii="Arial" w:eastAsiaTheme="minorHAnsi" w:hAnsi="Arial" w:cs="Arial"/>
          <w:sz w:val="24"/>
          <w:szCs w:val="24"/>
          <w:lang w:eastAsia="en-US"/>
        </w:rPr>
        <w:t xml:space="preserve">llegations </w:t>
      </w:r>
      <w:r w:rsidRPr="001A3F54">
        <w:rPr>
          <w:rFonts w:ascii="Arial" w:eastAsiaTheme="minorHAnsi" w:hAnsi="Arial" w:cs="Arial"/>
          <w:sz w:val="24"/>
          <w:szCs w:val="24"/>
          <w:lang w:eastAsia="en-US"/>
        </w:rPr>
        <w:t>does</w:t>
      </w:r>
      <w:r w:rsidR="00D853F3" w:rsidRPr="001A3F54">
        <w:rPr>
          <w:rFonts w:ascii="Arial" w:eastAsiaTheme="minorHAnsi" w:hAnsi="Arial" w:cs="Arial"/>
          <w:sz w:val="24"/>
          <w:szCs w:val="24"/>
          <w:lang w:eastAsia="en-US"/>
        </w:rPr>
        <w:t xml:space="preserve"> not meet the harms threshold “Lower-level” concerns should be managed in accordance with Part B of this procedure. </w:t>
      </w:r>
    </w:p>
    <w:bookmarkEnd w:id="73"/>
    <w:p w14:paraId="0507248E" w14:textId="77777777" w:rsidR="00DA17EE" w:rsidRPr="001A3F54" w:rsidRDefault="00DA17EE" w:rsidP="001A3F54">
      <w:pPr>
        <w:pStyle w:val="BodyText"/>
        <w:rPr>
          <w:rFonts w:ascii="Arial" w:eastAsiaTheme="minorHAnsi" w:hAnsi="Arial" w:cs="Arial"/>
          <w:sz w:val="24"/>
          <w:szCs w:val="24"/>
          <w:lang w:eastAsia="en-US"/>
        </w:rPr>
      </w:pPr>
    </w:p>
    <w:p w14:paraId="2A2A4F1C" w14:textId="1997878F" w:rsidR="00736FB8" w:rsidRPr="00D20C23" w:rsidRDefault="00736FB8" w:rsidP="001A3F54">
      <w:pPr>
        <w:pStyle w:val="BodyText"/>
        <w:jc w:val="both"/>
        <w:rPr>
          <w:rFonts w:ascii="Arial" w:hAnsi="Arial" w:cs="Arial"/>
          <w:color w:val="000000" w:themeColor="text1"/>
          <w:sz w:val="24"/>
          <w:szCs w:val="24"/>
        </w:rPr>
      </w:pPr>
      <w:r w:rsidRPr="00D20C23">
        <w:rPr>
          <w:rFonts w:ascii="Arial" w:hAnsi="Arial" w:cs="Arial"/>
          <w:color w:val="000000" w:themeColor="text1"/>
          <w:sz w:val="24"/>
          <w:szCs w:val="24"/>
        </w:rPr>
        <w:t>Where the case manager is concerned about the welfare of other children in the community or the staff member’s family, they will discuss these concerns with the D</w:t>
      </w:r>
      <w:r w:rsidR="00D20C23" w:rsidRPr="00D20C23">
        <w:rPr>
          <w:rFonts w:ascii="Arial" w:hAnsi="Arial" w:cs="Arial"/>
          <w:color w:val="000000" w:themeColor="text1"/>
          <w:sz w:val="24"/>
          <w:szCs w:val="24"/>
        </w:rPr>
        <w:t xml:space="preserve">esignated </w:t>
      </w:r>
      <w:r w:rsidRPr="00D20C23">
        <w:rPr>
          <w:rFonts w:ascii="Arial" w:hAnsi="Arial" w:cs="Arial"/>
          <w:color w:val="000000" w:themeColor="text1"/>
          <w:sz w:val="24"/>
          <w:szCs w:val="24"/>
        </w:rPr>
        <w:t>S</w:t>
      </w:r>
      <w:r w:rsidR="00D20C23" w:rsidRPr="00D20C23">
        <w:rPr>
          <w:rFonts w:ascii="Arial" w:hAnsi="Arial" w:cs="Arial"/>
          <w:color w:val="000000" w:themeColor="text1"/>
          <w:sz w:val="24"/>
          <w:szCs w:val="24"/>
        </w:rPr>
        <w:t xml:space="preserve">afeguarding </w:t>
      </w:r>
      <w:r w:rsidRPr="00D20C23">
        <w:rPr>
          <w:rFonts w:ascii="Arial" w:hAnsi="Arial" w:cs="Arial"/>
          <w:color w:val="000000" w:themeColor="text1"/>
          <w:sz w:val="24"/>
          <w:szCs w:val="24"/>
        </w:rPr>
        <w:t>L</w:t>
      </w:r>
      <w:r w:rsidR="00D20C23" w:rsidRPr="00D20C23">
        <w:rPr>
          <w:rFonts w:ascii="Arial" w:hAnsi="Arial" w:cs="Arial"/>
          <w:color w:val="000000" w:themeColor="text1"/>
          <w:sz w:val="24"/>
          <w:szCs w:val="24"/>
        </w:rPr>
        <w:t>ead (DSL)</w:t>
      </w:r>
      <w:r w:rsidRPr="00D20C23">
        <w:rPr>
          <w:rFonts w:ascii="Arial" w:hAnsi="Arial" w:cs="Arial"/>
          <w:color w:val="000000" w:themeColor="text1"/>
          <w:sz w:val="24"/>
          <w:szCs w:val="24"/>
        </w:rPr>
        <w:t xml:space="preserve"> and conduct a risk assessment of the situation. Where necessary, the DSL will make a referral to CSCS. </w:t>
      </w:r>
    </w:p>
    <w:p w14:paraId="6A114FB7" w14:textId="77777777" w:rsidR="00B87E0A" w:rsidRPr="001A3F54" w:rsidRDefault="00B87E0A" w:rsidP="001A3F54">
      <w:pPr>
        <w:pStyle w:val="BodyText"/>
        <w:jc w:val="both"/>
        <w:rPr>
          <w:rFonts w:ascii="Arial" w:hAnsi="Arial" w:cs="Arial"/>
          <w:sz w:val="24"/>
          <w:szCs w:val="24"/>
        </w:rPr>
      </w:pPr>
    </w:p>
    <w:p w14:paraId="3429A995" w14:textId="2D7D87AA" w:rsidR="00736FB8" w:rsidRPr="001A3F54" w:rsidRDefault="00736FB8" w:rsidP="001A3F54">
      <w:pPr>
        <w:pStyle w:val="BodyText"/>
        <w:jc w:val="both"/>
        <w:rPr>
          <w:rFonts w:ascii="Arial" w:hAnsi="Arial" w:cs="Arial"/>
          <w:sz w:val="24"/>
          <w:szCs w:val="24"/>
        </w:rPr>
      </w:pPr>
      <w:r w:rsidRPr="001A3F54">
        <w:rPr>
          <w:rFonts w:ascii="Arial" w:hAnsi="Arial" w:cs="Arial"/>
          <w:sz w:val="24"/>
          <w:szCs w:val="24"/>
        </w:rPr>
        <w:t>If the allegation is about physical contact, e.g. restraint,</w:t>
      </w:r>
      <w:r w:rsidR="004302FC" w:rsidRPr="001A3F54">
        <w:rPr>
          <w:rFonts w:ascii="Arial" w:hAnsi="Arial" w:cs="Arial"/>
          <w:sz w:val="24"/>
          <w:szCs w:val="24"/>
        </w:rPr>
        <w:t xml:space="preserve"> it</w:t>
      </w:r>
      <w:r w:rsidRPr="001A3F54">
        <w:rPr>
          <w:rFonts w:ascii="Arial" w:hAnsi="Arial" w:cs="Arial"/>
          <w:sz w:val="24"/>
          <w:szCs w:val="24"/>
        </w:rPr>
        <w:t xml:space="preserve"> will </w:t>
      </w:r>
      <w:r w:rsidR="004302FC" w:rsidRPr="001A3F54">
        <w:rPr>
          <w:rFonts w:ascii="Arial" w:hAnsi="Arial" w:cs="Arial"/>
          <w:sz w:val="24"/>
          <w:szCs w:val="24"/>
        </w:rPr>
        <w:t xml:space="preserve">be </w:t>
      </w:r>
      <w:r w:rsidRPr="001A3F54">
        <w:rPr>
          <w:rFonts w:ascii="Arial" w:hAnsi="Arial" w:cs="Arial"/>
          <w:sz w:val="24"/>
          <w:szCs w:val="24"/>
        </w:rPr>
        <w:t>take</w:t>
      </w:r>
      <w:r w:rsidR="004302FC" w:rsidRPr="001A3F54">
        <w:rPr>
          <w:rFonts w:ascii="Arial" w:hAnsi="Arial" w:cs="Arial"/>
          <w:sz w:val="24"/>
          <w:szCs w:val="24"/>
        </w:rPr>
        <w:t>n</w:t>
      </w:r>
      <w:r w:rsidRPr="001A3F54">
        <w:rPr>
          <w:rFonts w:ascii="Arial" w:hAnsi="Arial" w:cs="Arial"/>
          <w:sz w:val="24"/>
          <w:szCs w:val="24"/>
        </w:rPr>
        <w:t xml:space="preserve"> into account that teachers and other staff are entitled to use reasonable force to control or restrain children in certain circumstances, including dealing with disruptive behaviour. </w:t>
      </w:r>
    </w:p>
    <w:p w14:paraId="155DF79D" w14:textId="77777777" w:rsidR="008A25A9" w:rsidRPr="001A3F54" w:rsidRDefault="008A25A9" w:rsidP="001A3F54">
      <w:pPr>
        <w:pStyle w:val="BodyText"/>
        <w:jc w:val="both"/>
        <w:rPr>
          <w:rFonts w:ascii="Arial" w:hAnsi="Arial" w:cs="Arial"/>
          <w:sz w:val="24"/>
          <w:szCs w:val="24"/>
        </w:rPr>
      </w:pPr>
    </w:p>
    <w:p w14:paraId="3D5B8CC0" w14:textId="0B9F51A7" w:rsidR="00736FB8" w:rsidRPr="001A3F54" w:rsidRDefault="00736FB8" w:rsidP="001A3F54">
      <w:pPr>
        <w:pStyle w:val="BodyText"/>
        <w:jc w:val="both"/>
        <w:rPr>
          <w:rFonts w:ascii="Arial" w:hAnsi="Arial" w:cs="Arial"/>
          <w:sz w:val="24"/>
          <w:szCs w:val="24"/>
        </w:rPr>
      </w:pPr>
      <w:r w:rsidRPr="001A3F54">
        <w:rPr>
          <w:rFonts w:ascii="Arial" w:hAnsi="Arial" w:cs="Arial"/>
          <w:sz w:val="24"/>
          <w:szCs w:val="24"/>
        </w:rPr>
        <w:t xml:space="preserve">Where the allegation includes behaviour outside of </w:t>
      </w:r>
      <w:r w:rsidR="003D0686">
        <w:rPr>
          <w:rFonts w:ascii="Arial" w:hAnsi="Arial" w:cs="Arial"/>
          <w:sz w:val="24"/>
          <w:szCs w:val="24"/>
        </w:rPr>
        <w:t>academy</w:t>
      </w:r>
      <w:r w:rsidRPr="001A3F54">
        <w:rPr>
          <w:rFonts w:ascii="Arial" w:hAnsi="Arial" w:cs="Arial"/>
          <w:sz w:val="24"/>
          <w:szCs w:val="24"/>
        </w:rPr>
        <w:t>, an assessment of transferable risk to children with whom the person works will be undertaken where appropriate; advice will be sought from the LADO where there is any doubt.</w:t>
      </w:r>
    </w:p>
    <w:p w14:paraId="16F716C3" w14:textId="77777777" w:rsidR="00FA0CF1" w:rsidRDefault="00FA0CF1" w:rsidP="00736FB8">
      <w:pPr>
        <w:jc w:val="both"/>
        <w:rPr>
          <w:b/>
          <w:bCs/>
          <w:color w:val="0070C0"/>
        </w:rPr>
      </w:pPr>
    </w:p>
    <w:p w14:paraId="2B064726" w14:textId="119134F6" w:rsidR="00736FB8" w:rsidRPr="00BE1016" w:rsidRDefault="00DF0A50" w:rsidP="00BE1016">
      <w:pPr>
        <w:pStyle w:val="HeadingLevel2asheading"/>
        <w:rPr>
          <w:rFonts w:ascii="Arial" w:hAnsi="Arial" w:cs="Arial"/>
          <w:sz w:val="24"/>
          <w:szCs w:val="24"/>
        </w:rPr>
      </w:pPr>
      <w:bookmarkStart w:id="74" w:name="_Toc148023819"/>
      <w:bookmarkStart w:id="75" w:name="_Toc152074314"/>
      <w:r w:rsidRPr="00BE1016">
        <w:rPr>
          <w:rFonts w:ascii="Arial" w:hAnsi="Arial" w:cs="Arial"/>
          <w:sz w:val="24"/>
          <w:szCs w:val="24"/>
        </w:rPr>
        <w:t xml:space="preserve">Joint Agency </w:t>
      </w:r>
      <w:r w:rsidR="00736FB8" w:rsidRPr="00BE1016">
        <w:rPr>
          <w:rFonts w:ascii="Arial" w:hAnsi="Arial" w:cs="Arial"/>
          <w:sz w:val="24"/>
          <w:szCs w:val="24"/>
        </w:rPr>
        <w:t xml:space="preserve">Strategy </w:t>
      </w:r>
      <w:r w:rsidR="00DC4C5A" w:rsidRPr="00BE1016">
        <w:rPr>
          <w:rFonts w:ascii="Arial" w:hAnsi="Arial" w:cs="Arial"/>
          <w:sz w:val="24"/>
          <w:szCs w:val="24"/>
        </w:rPr>
        <w:t>Meeting</w:t>
      </w:r>
      <w:bookmarkEnd w:id="74"/>
      <w:bookmarkEnd w:id="75"/>
    </w:p>
    <w:p w14:paraId="5E8332D4" w14:textId="463FF8D5" w:rsidR="00814725" w:rsidRDefault="007B0165" w:rsidP="001A3F54">
      <w:pPr>
        <w:pStyle w:val="BodyText"/>
        <w:jc w:val="both"/>
        <w:rPr>
          <w:rFonts w:ascii="Arial" w:hAnsi="Arial" w:cs="Arial"/>
          <w:sz w:val="24"/>
          <w:szCs w:val="24"/>
          <w:lang w:val="en-US"/>
        </w:rPr>
      </w:pPr>
      <w:bookmarkStart w:id="76" w:name="_Toc148023820"/>
      <w:bookmarkStart w:id="77" w:name="_Toc148023973"/>
      <w:r w:rsidRPr="001A3F54">
        <w:rPr>
          <w:rFonts w:ascii="Arial" w:eastAsiaTheme="minorHAnsi" w:hAnsi="Arial" w:cs="Arial"/>
          <w:sz w:val="24"/>
          <w:szCs w:val="24"/>
          <w:lang w:val="en-US"/>
        </w:rPr>
        <w:t xml:space="preserve">When deemed necessary, a strategy meeting will be convened </w:t>
      </w:r>
      <w:r w:rsidR="00C46EC0" w:rsidRPr="001A3F54">
        <w:rPr>
          <w:rFonts w:ascii="Arial" w:hAnsi="Arial" w:cs="Arial"/>
          <w:sz w:val="24"/>
          <w:szCs w:val="24"/>
          <w:lang w:val="en-US"/>
        </w:rPr>
        <w:t>(</w:t>
      </w:r>
      <w:r w:rsidRPr="001A3F54">
        <w:rPr>
          <w:rFonts w:ascii="Arial" w:eastAsiaTheme="minorHAnsi" w:hAnsi="Arial" w:cs="Arial"/>
          <w:sz w:val="24"/>
          <w:szCs w:val="24"/>
          <w:lang w:val="en-US"/>
        </w:rPr>
        <w:t>usually within one working day of the referral being made</w:t>
      </w:r>
      <w:r w:rsidR="00C46EC0" w:rsidRPr="001A3F54">
        <w:rPr>
          <w:rFonts w:ascii="Arial" w:hAnsi="Arial" w:cs="Arial"/>
          <w:sz w:val="24"/>
          <w:szCs w:val="24"/>
          <w:lang w:val="en-US"/>
        </w:rPr>
        <w:t>)</w:t>
      </w:r>
      <w:r w:rsidRPr="001A3F54">
        <w:rPr>
          <w:rFonts w:ascii="Arial" w:eastAsiaTheme="minorHAnsi" w:hAnsi="Arial" w:cs="Arial"/>
          <w:sz w:val="24"/>
          <w:szCs w:val="24"/>
          <w:lang w:val="en-US"/>
        </w:rPr>
        <w:t xml:space="preserve"> </w:t>
      </w:r>
      <w:r w:rsidR="00A33846" w:rsidRPr="001A3F54">
        <w:rPr>
          <w:rFonts w:ascii="Arial" w:hAnsi="Arial" w:cs="Arial"/>
          <w:sz w:val="24"/>
          <w:szCs w:val="24"/>
          <w:lang w:val="en-US"/>
        </w:rPr>
        <w:t xml:space="preserve">to determine the appropriate action to be taken. </w:t>
      </w:r>
      <w:r w:rsidR="00814725" w:rsidRPr="001A3F54">
        <w:rPr>
          <w:rFonts w:ascii="Arial" w:hAnsi="Arial" w:cs="Arial"/>
          <w:sz w:val="24"/>
          <w:szCs w:val="24"/>
          <w:lang w:val="en-US"/>
        </w:rPr>
        <w:t>For example:</w:t>
      </w:r>
      <w:bookmarkEnd w:id="76"/>
      <w:bookmarkEnd w:id="77"/>
    </w:p>
    <w:p w14:paraId="171222F6" w14:textId="77777777" w:rsidR="001A3F54" w:rsidRPr="001A3F54" w:rsidRDefault="001A3F54" w:rsidP="001A3F54">
      <w:pPr>
        <w:pStyle w:val="BodyText"/>
        <w:jc w:val="both"/>
        <w:rPr>
          <w:rFonts w:ascii="Arial" w:hAnsi="Arial" w:cs="Arial"/>
          <w:sz w:val="24"/>
          <w:szCs w:val="24"/>
          <w:lang w:val="en-US"/>
        </w:rPr>
      </w:pPr>
    </w:p>
    <w:p w14:paraId="3F4D95D0" w14:textId="5415C01B" w:rsidR="00814725" w:rsidRPr="001A3F54" w:rsidRDefault="00814725" w:rsidP="00F23AC9">
      <w:pPr>
        <w:pStyle w:val="BodyText"/>
        <w:numPr>
          <w:ilvl w:val="0"/>
          <w:numId w:val="14"/>
        </w:numPr>
        <w:jc w:val="both"/>
        <w:rPr>
          <w:rFonts w:ascii="Arial" w:hAnsi="Arial" w:cs="Arial"/>
          <w:sz w:val="24"/>
          <w:szCs w:val="24"/>
        </w:rPr>
      </w:pPr>
      <w:bookmarkStart w:id="78" w:name="_Toc148023821"/>
      <w:bookmarkStart w:id="79" w:name="_Toc148023974"/>
      <w:r w:rsidRPr="001A3F54">
        <w:rPr>
          <w:rFonts w:ascii="Arial" w:hAnsi="Arial" w:cs="Arial"/>
          <w:bCs/>
          <w:sz w:val="24"/>
          <w:szCs w:val="24"/>
          <w:lang w:val="en-US"/>
        </w:rPr>
        <w:t>If the allegation is not patently false and there is cause to suspect that a child is suffering, or is likely to suffer, significant harm, the LADO will immediately refer it to children’s social care and ask for a strategy discussion, to be convened straight away.</w:t>
      </w:r>
      <w:bookmarkEnd w:id="78"/>
      <w:bookmarkEnd w:id="79"/>
      <w:r w:rsidRPr="001A3F54">
        <w:rPr>
          <w:rFonts w:ascii="Arial" w:hAnsi="Arial" w:cs="Arial"/>
          <w:bCs/>
          <w:sz w:val="24"/>
          <w:szCs w:val="24"/>
          <w:lang w:val="en-US"/>
        </w:rPr>
        <w:t xml:space="preserve"> </w:t>
      </w:r>
    </w:p>
    <w:p w14:paraId="1E791F10" w14:textId="61779E27" w:rsidR="00814725" w:rsidRPr="001A3F54" w:rsidRDefault="00814725" w:rsidP="00F23AC9">
      <w:pPr>
        <w:pStyle w:val="BodyText"/>
        <w:numPr>
          <w:ilvl w:val="0"/>
          <w:numId w:val="14"/>
        </w:numPr>
        <w:jc w:val="both"/>
        <w:rPr>
          <w:rFonts w:ascii="Arial" w:hAnsi="Arial" w:cs="Arial"/>
          <w:sz w:val="24"/>
          <w:szCs w:val="24"/>
          <w:lang w:val="en-US"/>
        </w:rPr>
      </w:pPr>
      <w:bookmarkStart w:id="80" w:name="_Toc148023822"/>
      <w:bookmarkStart w:id="81" w:name="_Toc148023975"/>
      <w:r w:rsidRPr="001A3F54">
        <w:rPr>
          <w:rFonts w:ascii="Arial" w:hAnsi="Arial" w:cs="Arial"/>
          <w:sz w:val="24"/>
          <w:szCs w:val="24"/>
          <w:lang w:val="en-US"/>
        </w:rPr>
        <w:t xml:space="preserve">If there is not cause to suspect that “significant harm” is an issue, but a criminal offence might have been committed, the LADO </w:t>
      </w:r>
      <w:r w:rsidR="003848E7" w:rsidRPr="001A3F54">
        <w:rPr>
          <w:rFonts w:ascii="Arial" w:hAnsi="Arial" w:cs="Arial"/>
          <w:sz w:val="24"/>
          <w:szCs w:val="24"/>
          <w:lang w:val="en-US"/>
        </w:rPr>
        <w:t>would</w:t>
      </w:r>
      <w:r w:rsidRPr="001A3F54">
        <w:rPr>
          <w:rFonts w:ascii="Arial" w:hAnsi="Arial" w:cs="Arial"/>
          <w:sz w:val="24"/>
          <w:szCs w:val="24"/>
          <w:lang w:val="en-US"/>
        </w:rPr>
        <w:t xml:space="preserve"> immediately inform the police and convene a </w:t>
      </w:r>
      <w:r w:rsidR="003848E7" w:rsidRPr="001A3F54">
        <w:rPr>
          <w:rFonts w:ascii="Arial" w:hAnsi="Arial" w:cs="Arial"/>
          <w:sz w:val="24"/>
          <w:szCs w:val="24"/>
          <w:lang w:val="en-US"/>
        </w:rPr>
        <w:t xml:space="preserve">strategy </w:t>
      </w:r>
      <w:r w:rsidRPr="001A3F54">
        <w:rPr>
          <w:rFonts w:ascii="Arial" w:hAnsi="Arial" w:cs="Arial"/>
          <w:sz w:val="24"/>
          <w:szCs w:val="24"/>
          <w:lang w:val="en-US"/>
        </w:rPr>
        <w:t>discussion to decide whether a police investigation is needed.</w:t>
      </w:r>
      <w:bookmarkEnd w:id="80"/>
      <w:bookmarkEnd w:id="81"/>
      <w:r w:rsidRPr="001A3F54">
        <w:rPr>
          <w:rFonts w:ascii="Arial" w:hAnsi="Arial" w:cs="Arial"/>
          <w:sz w:val="24"/>
          <w:szCs w:val="24"/>
          <w:lang w:val="en-US"/>
        </w:rPr>
        <w:t xml:space="preserve"> </w:t>
      </w:r>
    </w:p>
    <w:p w14:paraId="760D8BBB" w14:textId="77777777" w:rsidR="00E65E2B" w:rsidRDefault="00E65E2B" w:rsidP="00E65E2B">
      <w:pPr>
        <w:pStyle w:val="BodyText"/>
        <w:jc w:val="both"/>
        <w:rPr>
          <w:rFonts w:ascii="Arial" w:hAnsi="Arial" w:cs="Arial"/>
          <w:bCs/>
          <w:sz w:val="24"/>
          <w:szCs w:val="24"/>
          <w:lang w:val="en-US"/>
        </w:rPr>
      </w:pPr>
      <w:bookmarkStart w:id="82" w:name="_Toc148023823"/>
      <w:bookmarkStart w:id="83" w:name="_Toc148023976"/>
    </w:p>
    <w:p w14:paraId="1340AF26" w14:textId="7061E14F" w:rsidR="002E16AE" w:rsidRPr="001A3F54" w:rsidRDefault="0057191B" w:rsidP="00E65E2B">
      <w:pPr>
        <w:pStyle w:val="BodyText"/>
        <w:jc w:val="both"/>
        <w:rPr>
          <w:rFonts w:ascii="Arial" w:hAnsi="Arial" w:cs="Arial"/>
          <w:color w:val="000000" w:themeColor="text1"/>
          <w:sz w:val="24"/>
          <w:szCs w:val="24"/>
          <w:lang w:val="en-US"/>
        </w:rPr>
      </w:pPr>
      <w:r w:rsidRPr="001A3F54">
        <w:rPr>
          <w:rFonts w:ascii="Arial" w:hAnsi="Arial" w:cs="Arial"/>
          <w:bCs/>
          <w:sz w:val="24"/>
          <w:szCs w:val="24"/>
          <w:lang w:val="en-US"/>
        </w:rPr>
        <w:t xml:space="preserve">Strategy </w:t>
      </w:r>
      <w:r w:rsidR="006C6E89" w:rsidRPr="001A3F54">
        <w:rPr>
          <w:rFonts w:ascii="Arial" w:hAnsi="Arial" w:cs="Arial"/>
          <w:bCs/>
          <w:sz w:val="24"/>
          <w:szCs w:val="24"/>
          <w:lang w:val="en-US"/>
        </w:rPr>
        <w:t>meetings</w:t>
      </w:r>
      <w:r w:rsidRPr="001A3F54">
        <w:rPr>
          <w:rFonts w:ascii="Arial" w:hAnsi="Arial" w:cs="Arial"/>
          <w:bCs/>
          <w:sz w:val="24"/>
          <w:szCs w:val="24"/>
          <w:lang w:val="en-US"/>
        </w:rPr>
        <w:t xml:space="preserve"> will take place in line with the ‘</w:t>
      </w:r>
      <w:hyperlink r:id="rId18" w:history="1">
        <w:r w:rsidRPr="001A3F54">
          <w:rPr>
            <w:rFonts w:ascii="Arial" w:hAnsi="Arial" w:cs="Arial"/>
            <w:bCs/>
            <w:sz w:val="24"/>
            <w:szCs w:val="24"/>
            <w:lang w:val="en-US"/>
          </w:rPr>
          <w:t>Working Together to Safeguarding Children</w:t>
        </w:r>
      </w:hyperlink>
      <w:r w:rsidRPr="001A3F54">
        <w:rPr>
          <w:rFonts w:ascii="Arial" w:hAnsi="Arial" w:cs="Arial"/>
          <w:bCs/>
          <w:sz w:val="24"/>
          <w:szCs w:val="24"/>
          <w:lang w:val="en-US"/>
        </w:rPr>
        <w:t>’ statutory guidance.</w:t>
      </w:r>
      <w:r w:rsidR="00814725" w:rsidRPr="001A3F54">
        <w:rPr>
          <w:rFonts w:ascii="Arial" w:hAnsi="Arial" w:cs="Arial"/>
          <w:bCs/>
          <w:sz w:val="24"/>
          <w:szCs w:val="24"/>
          <w:lang w:val="en-US"/>
        </w:rPr>
        <w:t xml:space="preserve"> </w:t>
      </w:r>
      <w:r w:rsidR="002E16AE" w:rsidRPr="001A3F54">
        <w:rPr>
          <w:rFonts w:ascii="Arial" w:eastAsiaTheme="minorHAnsi" w:hAnsi="Arial" w:cs="Arial"/>
          <w:color w:val="000000" w:themeColor="text1"/>
          <w:sz w:val="24"/>
          <w:szCs w:val="24"/>
          <w:lang w:val="en-US"/>
        </w:rPr>
        <w:t>The LADO and all relevant personnel should attend this meeting in order to share information and participate in the planning of any enquiries</w:t>
      </w:r>
      <w:r w:rsidR="00C46EC0" w:rsidRPr="001A3F54">
        <w:rPr>
          <w:rFonts w:ascii="Arial" w:hAnsi="Arial" w:cs="Arial"/>
          <w:color w:val="000000" w:themeColor="text1"/>
          <w:sz w:val="24"/>
          <w:szCs w:val="24"/>
          <w:lang w:val="en-US"/>
        </w:rPr>
        <w:t>.</w:t>
      </w:r>
      <w:bookmarkEnd w:id="82"/>
      <w:bookmarkEnd w:id="83"/>
    </w:p>
    <w:p w14:paraId="1D115E3F" w14:textId="77777777" w:rsidR="005275AE" w:rsidRPr="001A3F54" w:rsidRDefault="005275AE" w:rsidP="001A3F54">
      <w:pPr>
        <w:pStyle w:val="BodyText"/>
        <w:jc w:val="both"/>
        <w:rPr>
          <w:rFonts w:ascii="Arial" w:eastAsiaTheme="minorHAnsi" w:hAnsi="Arial" w:cs="Arial"/>
          <w:color w:val="000000" w:themeColor="text1"/>
          <w:sz w:val="24"/>
          <w:szCs w:val="24"/>
          <w:lang w:val="en-US"/>
        </w:rPr>
      </w:pPr>
    </w:p>
    <w:p w14:paraId="3E5947F7" w14:textId="53B49F02" w:rsidR="005275AE" w:rsidRPr="001A3F54" w:rsidRDefault="005275AE" w:rsidP="001A3F54">
      <w:pPr>
        <w:pStyle w:val="BodyText"/>
        <w:jc w:val="both"/>
        <w:rPr>
          <w:rFonts w:ascii="Arial" w:eastAsiaTheme="minorHAnsi" w:hAnsi="Arial" w:cs="Arial"/>
          <w:color w:val="000000" w:themeColor="text1"/>
          <w:sz w:val="24"/>
          <w:szCs w:val="24"/>
        </w:rPr>
      </w:pPr>
      <w:r w:rsidRPr="001A3F54">
        <w:rPr>
          <w:rFonts w:ascii="Arial" w:eastAsiaTheme="minorHAnsi" w:hAnsi="Arial" w:cs="Arial"/>
          <w:color w:val="000000" w:themeColor="text1"/>
          <w:sz w:val="24"/>
          <w:szCs w:val="24"/>
          <w:lang w:val="en-US"/>
        </w:rPr>
        <w:t xml:space="preserve">The purpose of </w:t>
      </w:r>
      <w:r w:rsidR="00070BBE" w:rsidRPr="001A3F54">
        <w:rPr>
          <w:rFonts w:ascii="Arial" w:eastAsiaTheme="minorHAnsi" w:hAnsi="Arial" w:cs="Arial"/>
          <w:color w:val="000000" w:themeColor="text1"/>
          <w:sz w:val="24"/>
          <w:szCs w:val="24"/>
          <w:lang w:val="en-US"/>
        </w:rPr>
        <w:t xml:space="preserve">a </w:t>
      </w:r>
      <w:r w:rsidRPr="001A3F54">
        <w:rPr>
          <w:rFonts w:ascii="Arial" w:eastAsiaTheme="minorHAnsi" w:hAnsi="Arial" w:cs="Arial"/>
          <w:color w:val="000000" w:themeColor="text1"/>
          <w:sz w:val="24"/>
          <w:szCs w:val="24"/>
          <w:lang w:val="en-US"/>
        </w:rPr>
        <w:t>strategy meeting is to:</w:t>
      </w:r>
    </w:p>
    <w:p w14:paraId="022AA799" w14:textId="77777777" w:rsidR="005275AE" w:rsidRPr="001A3F54" w:rsidRDefault="005275AE" w:rsidP="001A3F54">
      <w:pPr>
        <w:pStyle w:val="BodyText"/>
        <w:jc w:val="both"/>
        <w:rPr>
          <w:rFonts w:ascii="Arial" w:eastAsiaTheme="minorHAnsi" w:hAnsi="Arial" w:cs="Arial"/>
          <w:color w:val="000000" w:themeColor="text1"/>
          <w:sz w:val="24"/>
          <w:szCs w:val="24"/>
          <w:lang w:val="en-US"/>
        </w:rPr>
      </w:pPr>
    </w:p>
    <w:p w14:paraId="396C5C65" w14:textId="77777777" w:rsidR="005275AE" w:rsidRPr="001A3F54" w:rsidRDefault="005275AE" w:rsidP="00F23AC9">
      <w:pPr>
        <w:pStyle w:val="BodyText"/>
        <w:numPr>
          <w:ilvl w:val="0"/>
          <w:numId w:val="15"/>
        </w:numPr>
        <w:jc w:val="both"/>
        <w:rPr>
          <w:rFonts w:ascii="Arial" w:eastAsiaTheme="minorHAnsi" w:hAnsi="Arial" w:cs="Arial"/>
          <w:color w:val="000000" w:themeColor="text1"/>
          <w:sz w:val="24"/>
          <w:szCs w:val="24"/>
          <w:lang w:val="en-US"/>
        </w:rPr>
      </w:pPr>
      <w:r w:rsidRPr="001A3F54">
        <w:rPr>
          <w:rFonts w:ascii="Arial" w:eastAsiaTheme="minorHAnsi" w:hAnsi="Arial" w:cs="Arial"/>
          <w:color w:val="000000" w:themeColor="text1"/>
          <w:sz w:val="24"/>
          <w:szCs w:val="24"/>
          <w:lang w:val="en-US"/>
        </w:rPr>
        <w:t>Consider the risk to the child and other children.</w:t>
      </w:r>
    </w:p>
    <w:p w14:paraId="0D2150EF" w14:textId="77777777" w:rsidR="005275AE" w:rsidRPr="001A3F54" w:rsidRDefault="005275AE" w:rsidP="00F23AC9">
      <w:pPr>
        <w:pStyle w:val="BodyText"/>
        <w:numPr>
          <w:ilvl w:val="0"/>
          <w:numId w:val="15"/>
        </w:numPr>
        <w:jc w:val="both"/>
        <w:rPr>
          <w:rFonts w:ascii="Arial" w:eastAsiaTheme="minorHAnsi" w:hAnsi="Arial" w:cs="Arial"/>
          <w:color w:val="000000" w:themeColor="text1"/>
          <w:sz w:val="24"/>
          <w:szCs w:val="24"/>
          <w:lang w:val="en-US"/>
        </w:rPr>
      </w:pPr>
      <w:r w:rsidRPr="001A3F54">
        <w:rPr>
          <w:rFonts w:ascii="Arial" w:eastAsiaTheme="minorHAnsi" w:hAnsi="Arial" w:cs="Arial"/>
          <w:color w:val="000000" w:themeColor="text1"/>
          <w:sz w:val="24"/>
          <w:szCs w:val="24"/>
          <w:lang w:val="en-US"/>
        </w:rPr>
        <w:t>Share all relevant information about the person who is the subject of the allegation and about the alleged victim.</w:t>
      </w:r>
    </w:p>
    <w:p w14:paraId="522A9AD1" w14:textId="77777777" w:rsidR="005275AE" w:rsidRPr="001A3F54" w:rsidRDefault="005275AE" w:rsidP="00F23AC9">
      <w:pPr>
        <w:pStyle w:val="BodyText"/>
        <w:numPr>
          <w:ilvl w:val="0"/>
          <w:numId w:val="15"/>
        </w:numPr>
        <w:jc w:val="both"/>
        <w:rPr>
          <w:rFonts w:ascii="Arial" w:eastAsiaTheme="minorHAnsi" w:hAnsi="Arial" w:cs="Arial"/>
          <w:color w:val="000000" w:themeColor="text1"/>
          <w:sz w:val="24"/>
          <w:szCs w:val="24"/>
          <w:lang w:val="en-US"/>
        </w:rPr>
      </w:pPr>
      <w:r w:rsidRPr="001A3F54">
        <w:rPr>
          <w:rFonts w:ascii="Arial" w:eastAsiaTheme="minorHAnsi" w:hAnsi="Arial" w:cs="Arial"/>
          <w:color w:val="000000" w:themeColor="text1"/>
          <w:sz w:val="24"/>
          <w:szCs w:val="24"/>
          <w:lang w:val="en-US"/>
        </w:rPr>
        <w:t>Determine the need for investigation and by whom.</w:t>
      </w:r>
    </w:p>
    <w:p w14:paraId="47823465" w14:textId="77777777" w:rsidR="005275AE" w:rsidRPr="001A3F54" w:rsidRDefault="005275AE" w:rsidP="00F23AC9">
      <w:pPr>
        <w:pStyle w:val="BodyText"/>
        <w:numPr>
          <w:ilvl w:val="0"/>
          <w:numId w:val="15"/>
        </w:numPr>
        <w:jc w:val="both"/>
        <w:rPr>
          <w:rFonts w:ascii="Arial" w:eastAsiaTheme="minorHAnsi" w:hAnsi="Arial" w:cs="Arial"/>
          <w:color w:val="000000" w:themeColor="text1"/>
          <w:sz w:val="24"/>
          <w:szCs w:val="24"/>
          <w:lang w:val="en-US"/>
        </w:rPr>
      </w:pPr>
      <w:r w:rsidRPr="001A3F54">
        <w:rPr>
          <w:rFonts w:ascii="Arial" w:eastAsiaTheme="minorHAnsi" w:hAnsi="Arial" w:cs="Arial"/>
          <w:color w:val="000000" w:themeColor="text1"/>
          <w:sz w:val="24"/>
          <w:szCs w:val="24"/>
          <w:lang w:val="en-US"/>
        </w:rPr>
        <w:t>Plan the investigation/enquiries and set timescales for tasks to be undertaken.</w:t>
      </w:r>
    </w:p>
    <w:p w14:paraId="6920D2D1" w14:textId="77777777" w:rsidR="005275AE" w:rsidRPr="001A3F54" w:rsidRDefault="005275AE" w:rsidP="00F23AC9">
      <w:pPr>
        <w:pStyle w:val="BodyText"/>
        <w:numPr>
          <w:ilvl w:val="0"/>
          <w:numId w:val="15"/>
        </w:numPr>
        <w:jc w:val="both"/>
        <w:rPr>
          <w:rFonts w:ascii="Arial" w:eastAsiaTheme="minorHAnsi" w:hAnsi="Arial" w:cs="Arial"/>
          <w:color w:val="000000" w:themeColor="text1"/>
          <w:sz w:val="24"/>
          <w:szCs w:val="24"/>
          <w:lang w:val="en-US"/>
        </w:rPr>
      </w:pPr>
      <w:r w:rsidRPr="001A3F54">
        <w:rPr>
          <w:rFonts w:ascii="Arial" w:eastAsiaTheme="minorHAnsi" w:hAnsi="Arial" w:cs="Arial"/>
          <w:color w:val="000000" w:themeColor="text1"/>
          <w:sz w:val="24"/>
          <w:szCs w:val="24"/>
          <w:lang w:val="en-US"/>
        </w:rPr>
        <w:t>Consider whether any other children are affected by the allegations e.g. the person’s own children, grandchildren, or other children in the agency setting such as children placed with foster carers, child-minders, or youth clubs.</w:t>
      </w:r>
    </w:p>
    <w:p w14:paraId="2B448ABF" w14:textId="3BF3E0BC" w:rsidR="005275AE" w:rsidRPr="001A3F54" w:rsidRDefault="005275AE" w:rsidP="00F23AC9">
      <w:pPr>
        <w:pStyle w:val="BodyText"/>
        <w:numPr>
          <w:ilvl w:val="0"/>
          <w:numId w:val="15"/>
        </w:numPr>
        <w:jc w:val="both"/>
        <w:rPr>
          <w:rFonts w:ascii="Arial" w:eastAsiaTheme="minorHAnsi" w:hAnsi="Arial" w:cs="Arial"/>
          <w:color w:val="000000" w:themeColor="text1"/>
          <w:sz w:val="24"/>
          <w:szCs w:val="24"/>
          <w:lang w:val="en-US"/>
        </w:rPr>
      </w:pPr>
      <w:r w:rsidRPr="001A3F54">
        <w:rPr>
          <w:rFonts w:ascii="Arial" w:eastAsiaTheme="minorHAnsi" w:hAnsi="Arial" w:cs="Arial"/>
          <w:color w:val="000000" w:themeColor="text1"/>
          <w:sz w:val="24"/>
          <w:szCs w:val="24"/>
          <w:lang w:val="en-US"/>
        </w:rPr>
        <w:t>Ensure that the person who is the subject of the allegation is kept informed and supported</w:t>
      </w:r>
      <w:r w:rsidR="008662D0">
        <w:rPr>
          <w:rFonts w:ascii="Arial" w:eastAsiaTheme="minorHAnsi" w:hAnsi="Arial" w:cs="Arial"/>
          <w:color w:val="000000" w:themeColor="text1"/>
          <w:sz w:val="24"/>
          <w:szCs w:val="24"/>
          <w:lang w:val="en-US"/>
        </w:rPr>
        <w:t xml:space="preserve"> (</w:t>
      </w:r>
      <w:r w:rsidR="00AD61A7">
        <w:rPr>
          <w:rFonts w:ascii="Arial" w:eastAsiaTheme="minorHAnsi" w:hAnsi="Arial" w:cs="Arial"/>
          <w:color w:val="000000" w:themeColor="text1"/>
          <w:sz w:val="24"/>
          <w:szCs w:val="24"/>
          <w:lang w:val="en-US"/>
        </w:rPr>
        <w:t>see section</w:t>
      </w:r>
      <w:r w:rsidR="001C6945">
        <w:rPr>
          <w:rFonts w:ascii="Arial" w:eastAsiaTheme="minorHAnsi" w:hAnsi="Arial" w:cs="Arial"/>
          <w:color w:val="000000" w:themeColor="text1"/>
          <w:sz w:val="24"/>
          <w:szCs w:val="24"/>
          <w:lang w:val="en-US"/>
        </w:rPr>
        <w:t xml:space="preserve"> 7</w:t>
      </w:r>
      <w:r w:rsidR="00ED5750">
        <w:rPr>
          <w:rFonts w:ascii="Arial" w:eastAsiaTheme="minorHAnsi" w:hAnsi="Arial" w:cs="Arial"/>
          <w:color w:val="000000" w:themeColor="text1"/>
          <w:sz w:val="24"/>
          <w:szCs w:val="24"/>
          <w:lang w:val="en-US"/>
        </w:rPr>
        <w:t>.</w:t>
      </w:r>
      <w:r w:rsidR="00B17817">
        <w:rPr>
          <w:rFonts w:ascii="Arial" w:eastAsiaTheme="minorHAnsi" w:hAnsi="Arial" w:cs="Arial"/>
          <w:color w:val="000000" w:themeColor="text1"/>
          <w:sz w:val="24"/>
          <w:szCs w:val="24"/>
          <w:lang w:val="en-US"/>
        </w:rPr>
        <w:t>5</w:t>
      </w:r>
      <w:r w:rsidR="00AD61A7">
        <w:rPr>
          <w:rFonts w:ascii="Arial" w:eastAsiaTheme="minorHAnsi" w:hAnsi="Arial" w:cs="Arial"/>
          <w:color w:val="000000" w:themeColor="text1"/>
          <w:sz w:val="24"/>
          <w:szCs w:val="24"/>
          <w:lang w:val="en-US"/>
        </w:rPr>
        <w:t>)</w:t>
      </w:r>
      <w:r w:rsidRPr="001A3F54">
        <w:rPr>
          <w:rFonts w:ascii="Arial" w:eastAsiaTheme="minorHAnsi" w:hAnsi="Arial" w:cs="Arial"/>
          <w:color w:val="000000" w:themeColor="text1"/>
          <w:sz w:val="24"/>
          <w:szCs w:val="24"/>
          <w:lang w:val="en-US"/>
        </w:rPr>
        <w:t>.</w:t>
      </w:r>
    </w:p>
    <w:p w14:paraId="7F8B8DA9" w14:textId="4D81AC5A" w:rsidR="005275AE" w:rsidRPr="001A3F54" w:rsidRDefault="005275AE" w:rsidP="00F23AC9">
      <w:pPr>
        <w:pStyle w:val="BodyText"/>
        <w:numPr>
          <w:ilvl w:val="0"/>
          <w:numId w:val="15"/>
        </w:numPr>
        <w:jc w:val="both"/>
        <w:rPr>
          <w:rFonts w:ascii="Arial" w:eastAsiaTheme="minorHAnsi" w:hAnsi="Arial" w:cs="Arial"/>
          <w:color w:val="000000" w:themeColor="text1"/>
          <w:sz w:val="24"/>
          <w:szCs w:val="24"/>
          <w:lang w:val="en-US"/>
        </w:rPr>
      </w:pPr>
      <w:r w:rsidRPr="001A3F54">
        <w:rPr>
          <w:rFonts w:ascii="Arial" w:eastAsiaTheme="minorHAnsi" w:hAnsi="Arial" w:cs="Arial"/>
          <w:color w:val="000000" w:themeColor="text1"/>
          <w:sz w:val="24"/>
          <w:szCs w:val="24"/>
          <w:lang w:val="en-US"/>
        </w:rPr>
        <w:lastRenderedPageBreak/>
        <w:t>Decide how regular information and support will be provided to the child and family and by whom</w:t>
      </w:r>
      <w:r w:rsidR="00AD61A7">
        <w:rPr>
          <w:rFonts w:ascii="Arial" w:eastAsiaTheme="minorHAnsi" w:hAnsi="Arial" w:cs="Arial"/>
          <w:color w:val="000000" w:themeColor="text1"/>
          <w:sz w:val="24"/>
          <w:szCs w:val="24"/>
          <w:lang w:val="en-US"/>
        </w:rPr>
        <w:t xml:space="preserve"> (see section </w:t>
      </w:r>
      <w:r w:rsidR="001C6945">
        <w:rPr>
          <w:rFonts w:ascii="Arial" w:eastAsiaTheme="minorHAnsi" w:hAnsi="Arial" w:cs="Arial"/>
          <w:color w:val="000000" w:themeColor="text1"/>
          <w:sz w:val="24"/>
          <w:szCs w:val="24"/>
          <w:lang w:val="en-US"/>
        </w:rPr>
        <w:t>7</w:t>
      </w:r>
      <w:r w:rsidR="00ED5750">
        <w:rPr>
          <w:rFonts w:ascii="Arial" w:eastAsiaTheme="minorHAnsi" w:hAnsi="Arial" w:cs="Arial"/>
          <w:color w:val="000000" w:themeColor="text1"/>
          <w:sz w:val="24"/>
          <w:szCs w:val="24"/>
          <w:lang w:val="en-US"/>
        </w:rPr>
        <w:t>.</w:t>
      </w:r>
      <w:r w:rsidR="00B17817">
        <w:rPr>
          <w:rFonts w:ascii="Arial" w:eastAsiaTheme="minorHAnsi" w:hAnsi="Arial" w:cs="Arial"/>
          <w:color w:val="000000" w:themeColor="text1"/>
          <w:sz w:val="24"/>
          <w:szCs w:val="24"/>
          <w:lang w:val="en-US"/>
        </w:rPr>
        <w:t>6</w:t>
      </w:r>
      <w:r w:rsidR="00AD61A7">
        <w:rPr>
          <w:rFonts w:ascii="Arial" w:eastAsiaTheme="minorHAnsi" w:hAnsi="Arial" w:cs="Arial"/>
          <w:color w:val="000000" w:themeColor="text1"/>
          <w:sz w:val="24"/>
          <w:szCs w:val="24"/>
          <w:lang w:val="en-US"/>
        </w:rPr>
        <w:t>)</w:t>
      </w:r>
      <w:r w:rsidRPr="001A3F54">
        <w:rPr>
          <w:rFonts w:ascii="Arial" w:eastAsiaTheme="minorHAnsi" w:hAnsi="Arial" w:cs="Arial"/>
          <w:color w:val="000000" w:themeColor="text1"/>
          <w:sz w:val="24"/>
          <w:szCs w:val="24"/>
          <w:lang w:val="en-US"/>
        </w:rPr>
        <w:t>.</w:t>
      </w:r>
    </w:p>
    <w:p w14:paraId="27C68927" w14:textId="27D8BA7C" w:rsidR="005275AE" w:rsidRPr="001A3F54" w:rsidRDefault="005275AE" w:rsidP="00F23AC9">
      <w:pPr>
        <w:pStyle w:val="BodyText"/>
        <w:numPr>
          <w:ilvl w:val="0"/>
          <w:numId w:val="15"/>
        </w:numPr>
        <w:jc w:val="both"/>
        <w:rPr>
          <w:rFonts w:ascii="Arial" w:eastAsiaTheme="minorHAnsi" w:hAnsi="Arial" w:cs="Arial"/>
          <w:color w:val="000000" w:themeColor="text1"/>
          <w:sz w:val="24"/>
          <w:szCs w:val="24"/>
          <w:lang w:val="en-US"/>
        </w:rPr>
      </w:pPr>
      <w:r w:rsidRPr="001A3F54">
        <w:rPr>
          <w:rFonts w:ascii="Arial" w:eastAsiaTheme="minorHAnsi" w:hAnsi="Arial" w:cs="Arial"/>
          <w:color w:val="000000" w:themeColor="text1"/>
          <w:sz w:val="24"/>
          <w:szCs w:val="24"/>
          <w:lang w:val="en-US"/>
        </w:rPr>
        <w:t>Plan all interviews and agree who should undertake them so that there is no confusion between a criminal investigation and disciplinary processes.</w:t>
      </w:r>
    </w:p>
    <w:p w14:paraId="06886148" w14:textId="77777777" w:rsidR="005275AE" w:rsidRPr="001A3F54" w:rsidRDefault="005275AE" w:rsidP="00F23AC9">
      <w:pPr>
        <w:pStyle w:val="BodyText"/>
        <w:numPr>
          <w:ilvl w:val="0"/>
          <w:numId w:val="15"/>
        </w:numPr>
        <w:jc w:val="both"/>
        <w:rPr>
          <w:rFonts w:ascii="Arial" w:eastAsiaTheme="minorHAnsi" w:hAnsi="Arial" w:cs="Arial"/>
          <w:color w:val="000000" w:themeColor="text1"/>
          <w:sz w:val="24"/>
          <w:szCs w:val="24"/>
          <w:lang w:val="en-US"/>
        </w:rPr>
      </w:pPr>
      <w:r w:rsidRPr="001A3F54">
        <w:rPr>
          <w:rFonts w:ascii="Arial" w:eastAsiaTheme="minorHAnsi" w:hAnsi="Arial" w:cs="Arial"/>
          <w:color w:val="000000" w:themeColor="text1"/>
          <w:sz w:val="24"/>
          <w:szCs w:val="24"/>
          <w:lang w:val="en-US"/>
        </w:rPr>
        <w:t>Consider the need to inform relevant parties.</w:t>
      </w:r>
    </w:p>
    <w:p w14:paraId="3908BEE7" w14:textId="77777777" w:rsidR="005275AE" w:rsidRPr="001A3F54" w:rsidRDefault="005275AE" w:rsidP="00F23AC9">
      <w:pPr>
        <w:pStyle w:val="BodyText"/>
        <w:numPr>
          <w:ilvl w:val="0"/>
          <w:numId w:val="15"/>
        </w:numPr>
        <w:jc w:val="both"/>
        <w:rPr>
          <w:rFonts w:ascii="Arial" w:eastAsiaTheme="minorHAnsi" w:hAnsi="Arial" w:cs="Arial"/>
          <w:color w:val="000000" w:themeColor="text1"/>
          <w:sz w:val="24"/>
          <w:szCs w:val="24"/>
          <w:lang w:val="en-US"/>
        </w:rPr>
      </w:pPr>
      <w:r w:rsidRPr="001A3F54">
        <w:rPr>
          <w:rFonts w:ascii="Arial" w:eastAsiaTheme="minorHAnsi" w:hAnsi="Arial" w:cs="Arial"/>
          <w:color w:val="000000" w:themeColor="text1"/>
          <w:sz w:val="24"/>
          <w:szCs w:val="24"/>
          <w:lang w:val="en-US"/>
        </w:rPr>
        <w:t>Jointly consider how to manage any media interest.</w:t>
      </w:r>
    </w:p>
    <w:p w14:paraId="1F908327" w14:textId="77777777" w:rsidR="005275AE" w:rsidRPr="001A3F54" w:rsidRDefault="005275AE" w:rsidP="00F23AC9">
      <w:pPr>
        <w:pStyle w:val="BodyText"/>
        <w:numPr>
          <w:ilvl w:val="0"/>
          <w:numId w:val="15"/>
        </w:numPr>
        <w:jc w:val="both"/>
        <w:rPr>
          <w:rFonts w:ascii="Arial" w:eastAsiaTheme="minorHAnsi" w:hAnsi="Arial" w:cs="Arial"/>
          <w:color w:val="000000" w:themeColor="text1"/>
          <w:sz w:val="24"/>
          <w:szCs w:val="24"/>
          <w:lang w:val="en-US"/>
        </w:rPr>
      </w:pPr>
      <w:r w:rsidRPr="001A3F54">
        <w:rPr>
          <w:rFonts w:ascii="Arial" w:eastAsiaTheme="minorHAnsi" w:hAnsi="Arial" w:cs="Arial"/>
          <w:color w:val="000000" w:themeColor="text1"/>
          <w:sz w:val="24"/>
          <w:szCs w:val="24"/>
          <w:lang w:val="en-US"/>
        </w:rPr>
        <w:t>Consider whether the circumstances require the person who is subject to the allegation to be suspended from contact with students; this may change as the investigation progresses and should be reviewed regularly.</w:t>
      </w:r>
    </w:p>
    <w:p w14:paraId="060443D7" w14:textId="77777777" w:rsidR="005275AE" w:rsidRPr="001A3F54" w:rsidRDefault="005275AE" w:rsidP="00F23AC9">
      <w:pPr>
        <w:pStyle w:val="BodyText"/>
        <w:numPr>
          <w:ilvl w:val="0"/>
          <w:numId w:val="15"/>
        </w:numPr>
        <w:jc w:val="both"/>
        <w:rPr>
          <w:rFonts w:ascii="Arial" w:eastAsiaTheme="minorHAnsi" w:hAnsi="Arial" w:cs="Arial"/>
          <w:color w:val="000000" w:themeColor="text1"/>
          <w:sz w:val="24"/>
          <w:szCs w:val="24"/>
          <w:lang w:val="en-US"/>
        </w:rPr>
      </w:pPr>
      <w:r w:rsidRPr="001A3F54">
        <w:rPr>
          <w:rFonts w:ascii="Arial" w:eastAsiaTheme="minorHAnsi" w:hAnsi="Arial" w:cs="Arial"/>
          <w:color w:val="000000" w:themeColor="text1"/>
          <w:sz w:val="24"/>
          <w:szCs w:val="24"/>
          <w:lang w:val="en-US"/>
        </w:rPr>
        <w:t>Consider the appropriate course of action if the allegation is against a governor, a temporary member of staff or a supply teacher.</w:t>
      </w:r>
    </w:p>
    <w:p w14:paraId="6C8A9CE4" w14:textId="4DDE2E69" w:rsidR="001432F0" w:rsidRPr="001A3F54" w:rsidRDefault="001432F0" w:rsidP="00F23AC9">
      <w:pPr>
        <w:pStyle w:val="BodyText"/>
        <w:numPr>
          <w:ilvl w:val="0"/>
          <w:numId w:val="15"/>
        </w:numPr>
        <w:jc w:val="both"/>
        <w:rPr>
          <w:rFonts w:ascii="Arial" w:eastAsiaTheme="minorHAnsi" w:hAnsi="Arial" w:cs="Arial"/>
          <w:color w:val="000000" w:themeColor="text1"/>
          <w:sz w:val="24"/>
          <w:szCs w:val="24"/>
          <w:lang w:val="en-US"/>
        </w:rPr>
      </w:pPr>
      <w:r w:rsidRPr="001A3F54">
        <w:rPr>
          <w:rFonts w:ascii="Arial" w:eastAsiaTheme="minorHAnsi" w:hAnsi="Arial" w:cs="Arial"/>
          <w:color w:val="000000" w:themeColor="text1"/>
          <w:sz w:val="24"/>
          <w:szCs w:val="24"/>
          <w:lang w:val="en-US"/>
        </w:rPr>
        <w:t>Consider any appropriate action to be taken by the academy</w:t>
      </w:r>
      <w:r w:rsidR="006E1316" w:rsidRPr="001A3F54">
        <w:rPr>
          <w:rFonts w:ascii="Arial" w:eastAsiaTheme="minorHAnsi" w:hAnsi="Arial" w:cs="Arial"/>
          <w:color w:val="000000" w:themeColor="text1"/>
          <w:sz w:val="24"/>
          <w:szCs w:val="24"/>
          <w:lang w:val="en-US"/>
        </w:rPr>
        <w:t xml:space="preserve"> in relation to the member of staff such as </w:t>
      </w:r>
      <w:r w:rsidR="00B40B98" w:rsidRPr="001A3F54">
        <w:rPr>
          <w:rFonts w:ascii="Arial" w:eastAsiaTheme="minorHAnsi" w:hAnsi="Arial" w:cs="Arial"/>
          <w:color w:val="000000" w:themeColor="text1"/>
          <w:sz w:val="24"/>
          <w:szCs w:val="24"/>
          <w:lang w:val="en-US"/>
        </w:rPr>
        <w:t xml:space="preserve">whether </w:t>
      </w:r>
      <w:r w:rsidR="006E1316" w:rsidRPr="001A3F54">
        <w:rPr>
          <w:rFonts w:ascii="Arial" w:eastAsiaTheme="minorHAnsi" w:hAnsi="Arial" w:cs="Arial"/>
          <w:color w:val="000000" w:themeColor="text1"/>
          <w:sz w:val="24"/>
          <w:szCs w:val="24"/>
          <w:lang w:val="en-US"/>
        </w:rPr>
        <w:t>suspension</w:t>
      </w:r>
      <w:r w:rsidR="00B40B98" w:rsidRPr="001A3F54">
        <w:rPr>
          <w:rFonts w:ascii="Arial" w:eastAsiaTheme="minorHAnsi" w:hAnsi="Arial" w:cs="Arial"/>
          <w:color w:val="000000" w:themeColor="text1"/>
          <w:sz w:val="24"/>
          <w:szCs w:val="24"/>
          <w:lang w:val="en-US"/>
        </w:rPr>
        <w:t xml:space="preserve"> is necessary</w:t>
      </w:r>
      <w:r w:rsidR="006E1316" w:rsidRPr="001A3F54">
        <w:rPr>
          <w:rFonts w:ascii="Arial" w:eastAsiaTheme="minorHAnsi" w:hAnsi="Arial" w:cs="Arial"/>
          <w:color w:val="000000" w:themeColor="text1"/>
          <w:sz w:val="24"/>
          <w:szCs w:val="24"/>
          <w:lang w:val="en-US"/>
        </w:rPr>
        <w:t xml:space="preserve"> (see </w:t>
      </w:r>
      <w:r w:rsidR="006E1316" w:rsidRPr="0031732F">
        <w:rPr>
          <w:rFonts w:ascii="Arial" w:eastAsiaTheme="minorHAnsi" w:hAnsi="Arial" w:cs="Arial"/>
          <w:color w:val="000000" w:themeColor="text1"/>
          <w:sz w:val="24"/>
          <w:szCs w:val="24"/>
          <w:lang w:val="en-US"/>
        </w:rPr>
        <w:t xml:space="preserve">section </w:t>
      </w:r>
      <w:r w:rsidR="001C6945">
        <w:rPr>
          <w:rFonts w:ascii="Arial" w:eastAsiaTheme="minorHAnsi" w:hAnsi="Arial" w:cs="Arial"/>
          <w:color w:val="000000" w:themeColor="text1"/>
          <w:sz w:val="24"/>
          <w:szCs w:val="24"/>
          <w:lang w:val="en-US"/>
        </w:rPr>
        <w:t>7</w:t>
      </w:r>
      <w:r w:rsidR="008F76F8" w:rsidRPr="0031732F">
        <w:rPr>
          <w:rFonts w:ascii="Arial" w:eastAsiaTheme="minorHAnsi" w:hAnsi="Arial" w:cs="Arial"/>
          <w:color w:val="000000" w:themeColor="text1"/>
          <w:sz w:val="24"/>
          <w:szCs w:val="24"/>
          <w:lang w:val="en-US"/>
        </w:rPr>
        <w:t>.</w:t>
      </w:r>
      <w:r w:rsidR="005B1052" w:rsidRPr="0031732F">
        <w:rPr>
          <w:rFonts w:ascii="Arial" w:eastAsiaTheme="minorHAnsi" w:hAnsi="Arial" w:cs="Arial"/>
          <w:color w:val="000000" w:themeColor="text1"/>
          <w:sz w:val="24"/>
          <w:szCs w:val="24"/>
          <w:lang w:val="en-US"/>
        </w:rPr>
        <w:t>5</w:t>
      </w:r>
      <w:r w:rsidR="008F76F8" w:rsidRPr="0031732F">
        <w:rPr>
          <w:rFonts w:ascii="Arial" w:eastAsiaTheme="minorHAnsi" w:hAnsi="Arial" w:cs="Arial"/>
          <w:color w:val="000000" w:themeColor="text1"/>
          <w:sz w:val="24"/>
          <w:szCs w:val="24"/>
          <w:lang w:val="en-US"/>
        </w:rPr>
        <w:t xml:space="preserve">) </w:t>
      </w:r>
      <w:r w:rsidR="00B40B98" w:rsidRPr="001A3F54">
        <w:rPr>
          <w:rFonts w:ascii="Arial" w:eastAsiaTheme="minorHAnsi" w:hAnsi="Arial" w:cs="Arial"/>
          <w:color w:val="000000" w:themeColor="text1"/>
          <w:sz w:val="24"/>
          <w:szCs w:val="24"/>
          <w:lang w:val="en-US"/>
        </w:rPr>
        <w:t xml:space="preserve">and </w:t>
      </w:r>
      <w:r w:rsidR="008F76F8" w:rsidRPr="001A3F54">
        <w:rPr>
          <w:rFonts w:ascii="Arial" w:eastAsiaTheme="minorHAnsi" w:hAnsi="Arial" w:cs="Arial"/>
          <w:color w:val="000000" w:themeColor="text1"/>
          <w:sz w:val="24"/>
          <w:szCs w:val="24"/>
          <w:lang w:val="en-US"/>
        </w:rPr>
        <w:t>whether an internal investigation should be conducted.</w:t>
      </w:r>
    </w:p>
    <w:p w14:paraId="6CAB4C52" w14:textId="77777777" w:rsidR="005275AE" w:rsidRPr="001A3F54" w:rsidRDefault="005275AE" w:rsidP="001A3F54">
      <w:pPr>
        <w:pStyle w:val="BodyText"/>
        <w:jc w:val="both"/>
        <w:rPr>
          <w:rFonts w:ascii="Arial" w:eastAsiaTheme="minorHAnsi" w:hAnsi="Arial" w:cs="Arial"/>
          <w:b/>
          <w:bCs/>
          <w:color w:val="000000" w:themeColor="text1"/>
          <w:sz w:val="24"/>
          <w:szCs w:val="24"/>
        </w:rPr>
      </w:pPr>
    </w:p>
    <w:p w14:paraId="029BCEFE" w14:textId="24C10636" w:rsidR="005275AE" w:rsidRPr="001A3F54" w:rsidRDefault="005275AE" w:rsidP="001A3F54">
      <w:pPr>
        <w:pStyle w:val="BodyText"/>
        <w:jc w:val="both"/>
        <w:rPr>
          <w:rFonts w:ascii="Arial" w:eastAsiaTheme="minorHAnsi" w:hAnsi="Arial" w:cs="Arial"/>
          <w:color w:val="000000" w:themeColor="text1"/>
          <w:sz w:val="24"/>
          <w:szCs w:val="24"/>
        </w:rPr>
      </w:pPr>
      <w:r w:rsidRPr="001A3F54">
        <w:rPr>
          <w:rFonts w:ascii="Arial" w:eastAsiaTheme="minorHAnsi" w:hAnsi="Arial" w:cs="Arial"/>
          <w:color w:val="000000" w:themeColor="text1"/>
          <w:sz w:val="24"/>
          <w:szCs w:val="24"/>
          <w:lang w:val="en-US"/>
        </w:rPr>
        <w:t>The member of staff who is the subject of the allegation will not be invited to attend the meeting; however, the strategy meeting will agree when and how the member of staff will be informed. The minutes of the strategy meeting will be circulated by the Chair of the meeting to relevant parties.</w:t>
      </w:r>
    </w:p>
    <w:p w14:paraId="48C95422" w14:textId="77777777" w:rsidR="005275AE" w:rsidRPr="001A3F54" w:rsidRDefault="005275AE" w:rsidP="001A3F54">
      <w:pPr>
        <w:pStyle w:val="BodyText"/>
        <w:jc w:val="both"/>
        <w:rPr>
          <w:rFonts w:ascii="Arial" w:eastAsiaTheme="minorHAnsi" w:hAnsi="Arial" w:cs="Arial"/>
          <w:sz w:val="24"/>
          <w:szCs w:val="24"/>
          <w:lang w:val="en-US"/>
        </w:rPr>
      </w:pPr>
    </w:p>
    <w:p w14:paraId="6EAD6CF9" w14:textId="51E785B8" w:rsidR="005275AE" w:rsidRPr="001A3F54" w:rsidRDefault="00952D90" w:rsidP="001A3F54">
      <w:pPr>
        <w:pStyle w:val="BodyText"/>
        <w:jc w:val="both"/>
        <w:rPr>
          <w:rFonts w:ascii="Arial" w:eastAsiaTheme="minorHAnsi" w:hAnsi="Arial" w:cs="Arial"/>
          <w:color w:val="000000" w:themeColor="text1"/>
          <w:sz w:val="24"/>
          <w:szCs w:val="24"/>
        </w:rPr>
      </w:pPr>
      <w:r w:rsidRPr="001A3F54">
        <w:rPr>
          <w:rFonts w:ascii="Arial" w:eastAsiaTheme="minorHAnsi" w:hAnsi="Arial" w:cs="Arial"/>
          <w:color w:val="000000" w:themeColor="text1"/>
          <w:sz w:val="24"/>
          <w:szCs w:val="24"/>
          <w:lang w:val="en-US"/>
        </w:rPr>
        <w:t>Any s</w:t>
      </w:r>
      <w:r w:rsidR="005275AE" w:rsidRPr="001A3F54">
        <w:rPr>
          <w:rFonts w:ascii="Arial" w:eastAsiaTheme="minorHAnsi" w:hAnsi="Arial" w:cs="Arial"/>
          <w:color w:val="000000" w:themeColor="text1"/>
          <w:sz w:val="24"/>
          <w:szCs w:val="24"/>
          <w:lang w:val="en-US"/>
        </w:rPr>
        <w:t>ubsequent strategy meetings should be held fortnightly, or at a maximum, monthly, to review progress.</w:t>
      </w:r>
    </w:p>
    <w:p w14:paraId="0E3A7762" w14:textId="77777777" w:rsidR="005275AE" w:rsidRPr="001A3F54" w:rsidRDefault="005275AE" w:rsidP="001A3F54">
      <w:pPr>
        <w:pStyle w:val="BodyText"/>
        <w:jc w:val="both"/>
        <w:rPr>
          <w:rFonts w:ascii="Arial" w:eastAsiaTheme="minorHAnsi" w:hAnsi="Arial" w:cs="Arial"/>
          <w:sz w:val="24"/>
          <w:szCs w:val="24"/>
          <w:lang w:val="en-US"/>
        </w:rPr>
      </w:pPr>
    </w:p>
    <w:p w14:paraId="7402A5DE" w14:textId="070624F1" w:rsidR="005275AE" w:rsidRDefault="005275AE" w:rsidP="001A3F54">
      <w:pPr>
        <w:pStyle w:val="BodyText"/>
        <w:jc w:val="both"/>
        <w:rPr>
          <w:rFonts w:ascii="Arial" w:eastAsiaTheme="minorHAnsi" w:hAnsi="Arial" w:cs="Arial"/>
          <w:color w:val="000000" w:themeColor="text1"/>
          <w:sz w:val="24"/>
          <w:szCs w:val="24"/>
          <w:lang w:val="en-US"/>
        </w:rPr>
      </w:pPr>
      <w:r w:rsidRPr="001A3F54">
        <w:rPr>
          <w:rFonts w:ascii="Arial" w:eastAsiaTheme="minorHAnsi" w:hAnsi="Arial" w:cs="Arial"/>
          <w:color w:val="000000" w:themeColor="text1"/>
          <w:sz w:val="24"/>
          <w:szCs w:val="24"/>
          <w:lang w:val="en-US"/>
        </w:rPr>
        <w:t>The LADO should regularly monitor the progress of cases, either via review</w:t>
      </w:r>
      <w:r w:rsidR="00A225AE" w:rsidRPr="001A3F54">
        <w:rPr>
          <w:rFonts w:ascii="Arial" w:eastAsiaTheme="minorHAnsi" w:hAnsi="Arial" w:cs="Arial"/>
          <w:color w:val="000000" w:themeColor="text1"/>
          <w:sz w:val="24"/>
          <w:szCs w:val="24"/>
          <w:lang w:val="en-US"/>
        </w:rPr>
        <w:t>,</w:t>
      </w:r>
      <w:r w:rsidRPr="001A3F54">
        <w:rPr>
          <w:rFonts w:ascii="Arial" w:eastAsiaTheme="minorHAnsi" w:hAnsi="Arial" w:cs="Arial"/>
          <w:color w:val="000000" w:themeColor="text1"/>
          <w:sz w:val="24"/>
          <w:szCs w:val="24"/>
          <w:lang w:val="en-US"/>
        </w:rPr>
        <w:t xml:space="preserve"> strategy meetings, or by liaising with the police and/or children’s social work services colleagues or the </w:t>
      </w:r>
      <w:r w:rsidR="00A225AE" w:rsidRPr="001A3F54">
        <w:rPr>
          <w:rFonts w:ascii="Arial" w:eastAsiaTheme="minorHAnsi" w:hAnsi="Arial" w:cs="Arial"/>
          <w:color w:val="000000" w:themeColor="text1"/>
          <w:sz w:val="24"/>
          <w:szCs w:val="24"/>
        </w:rPr>
        <w:t>academy</w:t>
      </w:r>
      <w:r w:rsidRPr="001A3F54">
        <w:rPr>
          <w:rFonts w:ascii="Arial" w:eastAsiaTheme="minorHAnsi" w:hAnsi="Arial" w:cs="Arial"/>
          <w:color w:val="000000" w:themeColor="text1"/>
          <w:sz w:val="24"/>
          <w:szCs w:val="24"/>
          <w:lang w:val="en-US"/>
        </w:rPr>
        <w:t xml:space="preserve"> as appropriate. Reviews should be conducted at fortnightly or monthly intervals, depending on the complexity of the case.</w:t>
      </w:r>
    </w:p>
    <w:p w14:paraId="55956577" w14:textId="77777777" w:rsidR="00AD61A7" w:rsidRDefault="00AD61A7" w:rsidP="001A3F54">
      <w:pPr>
        <w:pStyle w:val="BodyText"/>
        <w:jc w:val="both"/>
        <w:rPr>
          <w:rFonts w:ascii="Arial" w:eastAsiaTheme="minorHAnsi" w:hAnsi="Arial" w:cs="Arial"/>
          <w:color w:val="000000" w:themeColor="text1"/>
          <w:sz w:val="24"/>
          <w:szCs w:val="24"/>
          <w:lang w:val="en-US"/>
        </w:rPr>
      </w:pPr>
    </w:p>
    <w:p w14:paraId="77818A05" w14:textId="77777777" w:rsidR="00AD61A7" w:rsidRDefault="00AD61A7" w:rsidP="001A3F54">
      <w:pPr>
        <w:pStyle w:val="BodyText"/>
        <w:jc w:val="both"/>
        <w:rPr>
          <w:rFonts w:ascii="Arial" w:eastAsiaTheme="minorHAnsi" w:hAnsi="Arial" w:cs="Arial"/>
          <w:color w:val="000000" w:themeColor="text1"/>
          <w:sz w:val="24"/>
          <w:szCs w:val="24"/>
          <w:lang w:val="en-US"/>
        </w:rPr>
      </w:pPr>
    </w:p>
    <w:p w14:paraId="21422180" w14:textId="77777777" w:rsidR="00AD61A7" w:rsidRDefault="00AD61A7" w:rsidP="00AD61A7">
      <w:pPr>
        <w:pStyle w:val="HeadingLevel2asheading"/>
        <w:rPr>
          <w:rFonts w:ascii="Arial" w:hAnsi="Arial" w:cs="Arial"/>
          <w:sz w:val="24"/>
          <w:szCs w:val="24"/>
        </w:rPr>
      </w:pPr>
      <w:bookmarkStart w:id="84" w:name="_Toc148023853"/>
      <w:bookmarkStart w:id="85" w:name="_Toc152074315"/>
      <w:r>
        <w:rPr>
          <w:rFonts w:ascii="Arial" w:hAnsi="Arial" w:cs="Arial"/>
          <w:sz w:val="24"/>
          <w:szCs w:val="24"/>
        </w:rPr>
        <w:t>Supporting the Employee</w:t>
      </w:r>
      <w:bookmarkEnd w:id="84"/>
      <w:bookmarkEnd w:id="85"/>
    </w:p>
    <w:p w14:paraId="010BF768" w14:textId="77777777" w:rsidR="00AD61A7" w:rsidRPr="00C10016" w:rsidRDefault="00AD61A7" w:rsidP="00AD61A7">
      <w:pPr>
        <w:pStyle w:val="BodyText"/>
        <w:jc w:val="both"/>
        <w:rPr>
          <w:rFonts w:ascii="Arial" w:eastAsiaTheme="minorHAnsi" w:hAnsi="Arial" w:cs="Arial"/>
          <w:sz w:val="24"/>
          <w:szCs w:val="24"/>
          <w:lang w:eastAsia="en-US"/>
        </w:rPr>
      </w:pPr>
      <w:r w:rsidRPr="00C10016">
        <w:rPr>
          <w:rFonts w:ascii="Arial" w:eastAsiaTheme="minorHAnsi" w:hAnsi="Arial" w:cs="Arial"/>
          <w:sz w:val="24"/>
          <w:szCs w:val="24"/>
          <w:lang w:eastAsia="en-US"/>
        </w:rPr>
        <w:t xml:space="preserve">The Trust has a duty of care to their employees and will act to manage and minimise the stress inherent in the allegations and disciplinary process. Support for the individual is key to fulfilling this duty. When an allegation is made, investigated or where an employee is suspended it is likely to be stressful for the employee and their family members. </w:t>
      </w:r>
    </w:p>
    <w:p w14:paraId="431F0455" w14:textId="77777777" w:rsidR="00AD61A7" w:rsidRPr="00C10016" w:rsidRDefault="00AD61A7" w:rsidP="00AD61A7">
      <w:pPr>
        <w:pStyle w:val="BodyText"/>
        <w:jc w:val="both"/>
        <w:rPr>
          <w:rFonts w:ascii="Arial" w:eastAsiaTheme="minorHAnsi" w:hAnsi="Arial" w:cs="Arial"/>
          <w:sz w:val="24"/>
          <w:szCs w:val="24"/>
          <w:lang w:eastAsia="en-US"/>
        </w:rPr>
      </w:pPr>
    </w:p>
    <w:p w14:paraId="17F60986" w14:textId="77777777" w:rsidR="00AD61A7" w:rsidRPr="00C10016" w:rsidRDefault="00AD61A7" w:rsidP="00AD61A7">
      <w:pPr>
        <w:pStyle w:val="BodyText"/>
        <w:jc w:val="both"/>
        <w:rPr>
          <w:rFonts w:ascii="Arial" w:hAnsi="Arial" w:cs="Arial"/>
          <w:sz w:val="24"/>
          <w:szCs w:val="24"/>
        </w:rPr>
      </w:pPr>
      <w:bookmarkStart w:id="86" w:name="_Toc148023854"/>
      <w:bookmarkStart w:id="87" w:name="_Toc148024007"/>
      <w:r w:rsidRPr="00C10016">
        <w:rPr>
          <w:rFonts w:ascii="Arial" w:hAnsi="Arial" w:cs="Arial"/>
          <w:sz w:val="24"/>
          <w:szCs w:val="24"/>
        </w:rPr>
        <w:t>Where an allegation is made against a member of supply staff, the supply agency should provide an additional support to that member of supply staff.</w:t>
      </w:r>
      <w:bookmarkEnd w:id="86"/>
      <w:bookmarkEnd w:id="87"/>
    </w:p>
    <w:p w14:paraId="54D8140C" w14:textId="4151B094" w:rsidR="00AD61A7" w:rsidRPr="00C10016" w:rsidRDefault="00AD61A7" w:rsidP="00AD61A7">
      <w:pPr>
        <w:pStyle w:val="BodyText"/>
        <w:jc w:val="both"/>
        <w:rPr>
          <w:rFonts w:ascii="Arial" w:eastAsiaTheme="minorHAnsi" w:hAnsi="Arial" w:cs="Arial"/>
          <w:sz w:val="24"/>
          <w:szCs w:val="24"/>
          <w:lang w:eastAsia="en-US"/>
        </w:rPr>
      </w:pPr>
      <w:r w:rsidRPr="00C10016">
        <w:rPr>
          <w:rFonts w:ascii="Arial" w:eastAsiaTheme="minorHAnsi" w:hAnsi="Arial" w:cs="Arial"/>
          <w:sz w:val="24"/>
          <w:szCs w:val="24"/>
          <w:lang w:eastAsia="en-US"/>
        </w:rPr>
        <w:t xml:space="preserve">Under the employer’s duty of care, the </w:t>
      </w:r>
      <w:r w:rsidR="003D0686">
        <w:rPr>
          <w:rFonts w:ascii="Arial" w:eastAsiaTheme="minorHAnsi" w:hAnsi="Arial" w:cs="Arial"/>
          <w:sz w:val="24"/>
          <w:szCs w:val="24"/>
          <w:lang w:eastAsia="en-US"/>
        </w:rPr>
        <w:t>academy</w:t>
      </w:r>
      <w:r w:rsidRPr="00C10016">
        <w:rPr>
          <w:rFonts w:ascii="Arial" w:eastAsiaTheme="minorHAnsi" w:hAnsi="Arial" w:cs="Arial"/>
          <w:sz w:val="24"/>
          <w:szCs w:val="24"/>
          <w:lang w:eastAsia="en-US"/>
        </w:rPr>
        <w:t xml:space="preserve"> will make appropriate offers of welfare support to the employee which recognises the sensitivity of the situation. The following should be considered:</w:t>
      </w:r>
    </w:p>
    <w:p w14:paraId="0085FD4F" w14:textId="77777777" w:rsidR="00AD61A7" w:rsidRPr="00C10016" w:rsidRDefault="00AD61A7" w:rsidP="00AD61A7">
      <w:pPr>
        <w:pStyle w:val="BodyText"/>
        <w:jc w:val="both"/>
        <w:rPr>
          <w:rFonts w:ascii="Arial" w:eastAsiaTheme="minorHAnsi" w:hAnsi="Arial" w:cs="Arial"/>
          <w:sz w:val="24"/>
          <w:szCs w:val="24"/>
          <w:lang w:eastAsia="en-US"/>
        </w:rPr>
      </w:pPr>
    </w:p>
    <w:p w14:paraId="2F537739" w14:textId="77777777" w:rsidR="00AD61A7" w:rsidRPr="00C10016" w:rsidRDefault="00AD61A7" w:rsidP="00F23AC9">
      <w:pPr>
        <w:pStyle w:val="BodyText"/>
        <w:numPr>
          <w:ilvl w:val="0"/>
          <w:numId w:val="23"/>
        </w:numPr>
        <w:jc w:val="both"/>
        <w:rPr>
          <w:rFonts w:ascii="Arial" w:eastAsiaTheme="minorHAnsi" w:hAnsi="Arial" w:cs="Arial"/>
          <w:sz w:val="24"/>
          <w:szCs w:val="24"/>
          <w:lang w:eastAsia="en-US"/>
        </w:rPr>
      </w:pPr>
      <w:r w:rsidRPr="00C10016">
        <w:rPr>
          <w:rFonts w:ascii="Arial" w:eastAsiaTheme="minorHAnsi" w:hAnsi="Arial" w:cs="Arial"/>
          <w:sz w:val="24"/>
          <w:szCs w:val="24"/>
          <w:lang w:eastAsia="en-US"/>
        </w:rPr>
        <w:t xml:space="preserve">Manage and minimise the stress caused by the allegation through provision of support measures agreed with the employee; </w:t>
      </w:r>
    </w:p>
    <w:p w14:paraId="3011900A" w14:textId="77777777" w:rsidR="00AD61A7" w:rsidRPr="00C10016" w:rsidRDefault="00AD61A7" w:rsidP="00AD61A7">
      <w:pPr>
        <w:pStyle w:val="BodyText"/>
        <w:jc w:val="both"/>
        <w:rPr>
          <w:rFonts w:ascii="Arial" w:eastAsiaTheme="minorHAnsi" w:hAnsi="Arial" w:cs="Arial"/>
          <w:sz w:val="24"/>
          <w:szCs w:val="24"/>
          <w:lang w:eastAsia="en-US"/>
        </w:rPr>
      </w:pPr>
    </w:p>
    <w:p w14:paraId="2CCF95CE" w14:textId="77777777" w:rsidR="00AD61A7" w:rsidRPr="00C10016" w:rsidRDefault="00AD61A7" w:rsidP="00F23AC9">
      <w:pPr>
        <w:pStyle w:val="BodyText"/>
        <w:numPr>
          <w:ilvl w:val="0"/>
          <w:numId w:val="23"/>
        </w:numPr>
        <w:jc w:val="both"/>
        <w:rPr>
          <w:rFonts w:ascii="Arial" w:eastAsiaTheme="minorHAnsi" w:hAnsi="Arial" w:cs="Arial"/>
          <w:sz w:val="24"/>
          <w:szCs w:val="24"/>
          <w:lang w:eastAsia="en-US"/>
        </w:rPr>
      </w:pPr>
      <w:r w:rsidRPr="00C10016">
        <w:rPr>
          <w:rFonts w:ascii="Arial" w:eastAsiaTheme="minorHAnsi" w:hAnsi="Arial" w:cs="Arial"/>
          <w:sz w:val="24"/>
          <w:szCs w:val="24"/>
          <w:lang w:eastAsia="en-US"/>
        </w:rPr>
        <w:t>Inform the individual as soon as possible, explaining the likely course of action, guided in what can be said to the individual by the LADO, children’s social care and the police</w:t>
      </w:r>
    </w:p>
    <w:p w14:paraId="32B2CA94" w14:textId="77777777" w:rsidR="00AD61A7" w:rsidRPr="00C10016" w:rsidRDefault="00AD61A7" w:rsidP="00AD61A7">
      <w:pPr>
        <w:pStyle w:val="BodyText"/>
        <w:jc w:val="both"/>
        <w:rPr>
          <w:rFonts w:ascii="Arial" w:eastAsiaTheme="minorHAnsi" w:hAnsi="Arial" w:cs="Arial"/>
          <w:sz w:val="24"/>
          <w:szCs w:val="24"/>
          <w:lang w:eastAsia="en-US"/>
        </w:rPr>
      </w:pPr>
    </w:p>
    <w:p w14:paraId="10125D95" w14:textId="77777777" w:rsidR="00AD61A7" w:rsidRPr="00C10016" w:rsidRDefault="00AD61A7" w:rsidP="00F23AC9">
      <w:pPr>
        <w:pStyle w:val="BodyText"/>
        <w:numPr>
          <w:ilvl w:val="0"/>
          <w:numId w:val="23"/>
        </w:numPr>
        <w:jc w:val="both"/>
        <w:rPr>
          <w:rFonts w:ascii="Arial" w:eastAsiaTheme="minorHAnsi" w:hAnsi="Arial" w:cs="Arial"/>
          <w:sz w:val="24"/>
          <w:szCs w:val="24"/>
          <w:lang w:eastAsia="en-US"/>
        </w:rPr>
      </w:pPr>
      <w:r w:rsidRPr="00C10016">
        <w:rPr>
          <w:rFonts w:ascii="Arial" w:eastAsiaTheme="minorHAnsi" w:hAnsi="Arial" w:cs="Arial"/>
          <w:sz w:val="24"/>
          <w:szCs w:val="24"/>
          <w:lang w:eastAsia="en-US"/>
        </w:rPr>
        <w:t>Advise the individual to contact their trade union representative, or a colleague for additional support</w:t>
      </w:r>
    </w:p>
    <w:p w14:paraId="2B9CD5BD" w14:textId="77777777" w:rsidR="00AD61A7" w:rsidRPr="00C10016" w:rsidRDefault="00AD61A7" w:rsidP="00AD61A7">
      <w:pPr>
        <w:pStyle w:val="BodyText"/>
        <w:jc w:val="both"/>
        <w:rPr>
          <w:rFonts w:ascii="Arial" w:eastAsiaTheme="minorHAnsi" w:hAnsi="Arial" w:cs="Arial"/>
          <w:sz w:val="24"/>
          <w:szCs w:val="24"/>
          <w:lang w:eastAsia="en-US"/>
        </w:rPr>
      </w:pPr>
    </w:p>
    <w:p w14:paraId="3AC0831F" w14:textId="0EBEEC3B" w:rsidR="00AD61A7" w:rsidRPr="00C10016" w:rsidRDefault="00AD61A7" w:rsidP="00F23AC9">
      <w:pPr>
        <w:pStyle w:val="BodyText"/>
        <w:numPr>
          <w:ilvl w:val="0"/>
          <w:numId w:val="23"/>
        </w:numPr>
        <w:jc w:val="both"/>
        <w:rPr>
          <w:rFonts w:ascii="Arial" w:eastAsiaTheme="minorHAnsi" w:hAnsi="Arial" w:cs="Arial"/>
          <w:sz w:val="24"/>
          <w:szCs w:val="24"/>
          <w:lang w:eastAsia="en-US"/>
        </w:rPr>
      </w:pPr>
      <w:r w:rsidRPr="00C10016">
        <w:rPr>
          <w:rFonts w:ascii="Arial" w:eastAsiaTheme="minorHAnsi" w:hAnsi="Arial" w:cs="Arial"/>
          <w:sz w:val="24"/>
          <w:szCs w:val="24"/>
          <w:lang w:eastAsia="en-US"/>
        </w:rPr>
        <w:t xml:space="preserve">Appoint a named person within the </w:t>
      </w:r>
      <w:r w:rsidR="003D0686">
        <w:rPr>
          <w:rFonts w:ascii="Arial" w:eastAsiaTheme="minorHAnsi" w:hAnsi="Arial" w:cs="Arial"/>
          <w:sz w:val="24"/>
          <w:szCs w:val="24"/>
          <w:lang w:eastAsia="en-US"/>
        </w:rPr>
        <w:t>academy</w:t>
      </w:r>
      <w:r w:rsidRPr="00C10016">
        <w:rPr>
          <w:rFonts w:ascii="Arial" w:eastAsiaTheme="minorHAnsi" w:hAnsi="Arial" w:cs="Arial"/>
          <w:sz w:val="24"/>
          <w:szCs w:val="24"/>
          <w:lang w:eastAsia="en-US"/>
        </w:rPr>
        <w:t xml:space="preserve"> with responsibility to arrange support. This will usually be the head teacher / Chair of Governors (where the head teacher is subject to allegations/concerns)</w:t>
      </w:r>
    </w:p>
    <w:p w14:paraId="06731B16" w14:textId="77777777" w:rsidR="00AD61A7" w:rsidRPr="00C10016" w:rsidRDefault="00AD61A7" w:rsidP="00AD61A7">
      <w:pPr>
        <w:pStyle w:val="BodyText"/>
        <w:jc w:val="both"/>
        <w:rPr>
          <w:rFonts w:ascii="Arial" w:eastAsiaTheme="minorHAnsi" w:hAnsi="Arial" w:cs="Arial"/>
          <w:sz w:val="24"/>
          <w:szCs w:val="24"/>
          <w:lang w:eastAsia="en-US"/>
        </w:rPr>
      </w:pPr>
    </w:p>
    <w:p w14:paraId="08E2DC7C" w14:textId="4F4E2D80" w:rsidR="00AD61A7" w:rsidRPr="00C10016" w:rsidRDefault="00AD61A7" w:rsidP="00F23AC9">
      <w:pPr>
        <w:pStyle w:val="BodyText"/>
        <w:numPr>
          <w:ilvl w:val="0"/>
          <w:numId w:val="23"/>
        </w:numPr>
        <w:jc w:val="both"/>
        <w:rPr>
          <w:rFonts w:ascii="Arial" w:eastAsiaTheme="minorHAnsi" w:hAnsi="Arial" w:cs="Arial"/>
          <w:sz w:val="24"/>
          <w:szCs w:val="24"/>
          <w:lang w:eastAsia="en-US"/>
        </w:rPr>
      </w:pPr>
      <w:r w:rsidRPr="00C10016">
        <w:rPr>
          <w:rFonts w:ascii="Arial" w:eastAsiaTheme="minorHAnsi" w:hAnsi="Arial" w:cs="Arial"/>
          <w:sz w:val="24"/>
          <w:szCs w:val="24"/>
          <w:lang w:eastAsia="en-US"/>
        </w:rPr>
        <w:t xml:space="preserve">Appoint a named person within the </w:t>
      </w:r>
      <w:r w:rsidR="003D0686">
        <w:rPr>
          <w:rFonts w:ascii="Arial" w:eastAsiaTheme="minorHAnsi" w:hAnsi="Arial" w:cs="Arial"/>
          <w:sz w:val="24"/>
          <w:szCs w:val="24"/>
          <w:lang w:eastAsia="en-US"/>
        </w:rPr>
        <w:t>academy</w:t>
      </w:r>
      <w:r w:rsidRPr="00C10016">
        <w:rPr>
          <w:rFonts w:ascii="Arial" w:eastAsiaTheme="minorHAnsi" w:hAnsi="Arial" w:cs="Arial"/>
          <w:sz w:val="24"/>
          <w:szCs w:val="24"/>
          <w:lang w:eastAsia="en-US"/>
        </w:rPr>
        <w:t xml:space="preserve"> to keep the person informed about progress of the case. This will normally be the head teacher or the </w:t>
      </w:r>
      <w:r w:rsidR="00D20C23">
        <w:rPr>
          <w:rFonts w:ascii="Arial" w:eastAsiaTheme="minorHAnsi" w:hAnsi="Arial" w:cs="Arial"/>
          <w:sz w:val="24"/>
          <w:szCs w:val="24"/>
          <w:lang w:eastAsia="en-US"/>
        </w:rPr>
        <w:t>CEO/</w:t>
      </w:r>
      <w:r w:rsidRPr="00C10016">
        <w:rPr>
          <w:rFonts w:ascii="Arial" w:eastAsiaTheme="minorHAnsi" w:hAnsi="Arial" w:cs="Arial"/>
          <w:sz w:val="24"/>
          <w:szCs w:val="24"/>
          <w:lang w:eastAsia="en-US"/>
        </w:rPr>
        <w:t>Chair of Governors (where the head teacher is subject to allegations/concerns</w:t>
      </w:r>
      <w:r w:rsidR="00D20C23">
        <w:rPr>
          <w:rFonts w:ascii="Arial" w:eastAsiaTheme="minorHAnsi" w:hAnsi="Arial" w:cs="Arial"/>
          <w:sz w:val="24"/>
          <w:szCs w:val="24"/>
          <w:lang w:eastAsia="en-US"/>
        </w:rPr>
        <w:t>).</w:t>
      </w:r>
      <w:r w:rsidRPr="00C10016">
        <w:rPr>
          <w:rFonts w:ascii="Arial" w:eastAsiaTheme="minorHAnsi" w:hAnsi="Arial" w:cs="Arial"/>
          <w:sz w:val="24"/>
          <w:szCs w:val="24"/>
          <w:lang w:eastAsia="en-US"/>
        </w:rPr>
        <w:t xml:space="preserve"> Updated information provided at any time must be agreed in advance with LADO and other agencies involved.</w:t>
      </w:r>
    </w:p>
    <w:p w14:paraId="02312B16" w14:textId="77777777" w:rsidR="00AD61A7" w:rsidRPr="00C10016" w:rsidRDefault="00AD61A7" w:rsidP="00AD61A7">
      <w:pPr>
        <w:pStyle w:val="BodyText"/>
        <w:jc w:val="both"/>
        <w:rPr>
          <w:rFonts w:ascii="Arial" w:eastAsiaTheme="minorHAnsi" w:hAnsi="Arial" w:cs="Arial"/>
          <w:sz w:val="24"/>
          <w:szCs w:val="24"/>
          <w:lang w:eastAsia="en-US"/>
        </w:rPr>
      </w:pPr>
    </w:p>
    <w:p w14:paraId="334E9AA6" w14:textId="457B98CB" w:rsidR="00AD61A7" w:rsidRPr="00C10016" w:rsidRDefault="00AD61A7" w:rsidP="00F23AC9">
      <w:pPr>
        <w:pStyle w:val="BodyText"/>
        <w:numPr>
          <w:ilvl w:val="0"/>
          <w:numId w:val="23"/>
        </w:numPr>
        <w:jc w:val="both"/>
        <w:rPr>
          <w:rFonts w:ascii="Arial" w:eastAsiaTheme="minorHAnsi" w:hAnsi="Arial" w:cs="Arial"/>
          <w:sz w:val="24"/>
          <w:szCs w:val="24"/>
          <w:lang w:eastAsia="en-US"/>
        </w:rPr>
      </w:pPr>
      <w:r w:rsidRPr="00C10016">
        <w:rPr>
          <w:rFonts w:ascii="Arial" w:eastAsiaTheme="minorHAnsi" w:hAnsi="Arial" w:cs="Arial"/>
          <w:sz w:val="24"/>
          <w:szCs w:val="24"/>
          <w:lang w:eastAsia="en-US"/>
        </w:rPr>
        <w:t>Provide access to counselling and occupational health service</w:t>
      </w:r>
    </w:p>
    <w:p w14:paraId="698F99DD" w14:textId="77777777" w:rsidR="00AD61A7" w:rsidRPr="00C10016" w:rsidRDefault="00AD61A7" w:rsidP="00AD61A7">
      <w:pPr>
        <w:pStyle w:val="BodyText"/>
        <w:jc w:val="both"/>
        <w:rPr>
          <w:rFonts w:ascii="Arial" w:eastAsiaTheme="minorHAnsi" w:hAnsi="Arial" w:cs="Arial"/>
          <w:sz w:val="24"/>
          <w:szCs w:val="24"/>
          <w:lang w:eastAsia="en-US"/>
        </w:rPr>
      </w:pPr>
    </w:p>
    <w:p w14:paraId="450E8FAC" w14:textId="77777777" w:rsidR="00AD61A7" w:rsidRPr="00C10016" w:rsidRDefault="00AD61A7" w:rsidP="00F23AC9">
      <w:pPr>
        <w:pStyle w:val="BodyText"/>
        <w:numPr>
          <w:ilvl w:val="0"/>
          <w:numId w:val="23"/>
        </w:numPr>
        <w:jc w:val="both"/>
        <w:rPr>
          <w:rFonts w:ascii="Arial" w:eastAsiaTheme="minorHAnsi" w:hAnsi="Arial" w:cs="Arial"/>
          <w:sz w:val="24"/>
          <w:szCs w:val="24"/>
          <w:lang w:eastAsia="en-US"/>
        </w:rPr>
      </w:pPr>
      <w:r w:rsidRPr="00C10016">
        <w:rPr>
          <w:rFonts w:ascii="Arial" w:eastAsiaTheme="minorHAnsi" w:hAnsi="Arial" w:cs="Arial"/>
          <w:sz w:val="24"/>
          <w:szCs w:val="24"/>
          <w:lang w:eastAsia="en-US"/>
        </w:rPr>
        <w:t xml:space="preserve">Consider any additional health and or wellbeing support (especially if injured in any altercation). </w:t>
      </w:r>
    </w:p>
    <w:p w14:paraId="5AAA91E6" w14:textId="77777777" w:rsidR="00AD61A7" w:rsidRPr="00C10016" w:rsidRDefault="00AD61A7" w:rsidP="00AD61A7">
      <w:pPr>
        <w:pStyle w:val="BodyText"/>
        <w:jc w:val="both"/>
        <w:rPr>
          <w:rFonts w:ascii="Arial" w:eastAsiaTheme="minorHAnsi" w:hAnsi="Arial" w:cs="Arial"/>
          <w:sz w:val="24"/>
          <w:szCs w:val="24"/>
          <w:lang w:eastAsia="en-US"/>
        </w:rPr>
      </w:pPr>
    </w:p>
    <w:p w14:paraId="5CAC0B48" w14:textId="77777777" w:rsidR="00AD61A7" w:rsidRPr="00C10016" w:rsidRDefault="00AD61A7" w:rsidP="00AD61A7">
      <w:pPr>
        <w:pStyle w:val="BodyText"/>
        <w:jc w:val="both"/>
        <w:rPr>
          <w:rFonts w:ascii="Arial" w:eastAsiaTheme="minorHAnsi" w:hAnsi="Arial" w:cs="Arial"/>
          <w:sz w:val="24"/>
          <w:szCs w:val="24"/>
          <w:lang w:eastAsia="en-US"/>
        </w:rPr>
      </w:pPr>
      <w:bookmarkStart w:id="88" w:name="_Toc148023855"/>
      <w:bookmarkStart w:id="89" w:name="_Toc148024008"/>
      <w:r w:rsidRPr="00C10016">
        <w:rPr>
          <w:rFonts w:ascii="Arial" w:eastAsiaTheme="minorHAnsi" w:hAnsi="Arial" w:cs="Arial"/>
          <w:sz w:val="24"/>
          <w:szCs w:val="24"/>
          <w:lang w:eastAsia="en-US"/>
        </w:rPr>
        <w:t>Particular care needs to be taken when employees are suspended to ensure that they are kept informed of both the progress of their case and current work related issues.</w:t>
      </w:r>
      <w:bookmarkEnd w:id="88"/>
      <w:bookmarkEnd w:id="89"/>
      <w:r w:rsidRPr="00C10016">
        <w:rPr>
          <w:rFonts w:ascii="Arial" w:eastAsiaTheme="minorHAnsi" w:hAnsi="Arial" w:cs="Arial"/>
          <w:sz w:val="24"/>
          <w:szCs w:val="24"/>
          <w:lang w:eastAsia="en-US"/>
        </w:rPr>
        <w:t xml:space="preserve"> </w:t>
      </w:r>
    </w:p>
    <w:p w14:paraId="4F39A41E" w14:textId="77777777" w:rsidR="00AD61A7" w:rsidRPr="00C10016" w:rsidRDefault="00AD61A7" w:rsidP="00AD61A7">
      <w:pPr>
        <w:pStyle w:val="BodyText"/>
        <w:jc w:val="both"/>
        <w:rPr>
          <w:rFonts w:ascii="Arial" w:eastAsiaTheme="minorHAnsi" w:hAnsi="Arial" w:cs="Arial"/>
          <w:sz w:val="24"/>
          <w:szCs w:val="24"/>
          <w:lang w:eastAsia="en-US"/>
        </w:rPr>
      </w:pPr>
    </w:p>
    <w:p w14:paraId="715A005E" w14:textId="77777777" w:rsidR="00AD61A7" w:rsidRPr="00C10016" w:rsidRDefault="00AD61A7" w:rsidP="00AD61A7">
      <w:pPr>
        <w:pStyle w:val="BodyText"/>
        <w:jc w:val="both"/>
        <w:rPr>
          <w:rFonts w:ascii="Arial" w:eastAsiaTheme="minorHAnsi" w:hAnsi="Arial" w:cs="Arial"/>
          <w:sz w:val="24"/>
          <w:szCs w:val="24"/>
          <w:lang w:eastAsia="en-US"/>
        </w:rPr>
      </w:pPr>
      <w:bookmarkStart w:id="90" w:name="_Toc148023856"/>
      <w:bookmarkStart w:id="91" w:name="_Toc148024009"/>
      <w:r w:rsidRPr="00C10016">
        <w:rPr>
          <w:rFonts w:ascii="Arial" w:eastAsiaTheme="minorHAnsi" w:hAnsi="Arial" w:cs="Arial"/>
          <w:sz w:val="24"/>
          <w:szCs w:val="24"/>
          <w:lang w:eastAsia="en-US"/>
        </w:rPr>
        <w:t>Social contact with colleagues and friends must not be prevented unless there is evidence to suggest that such contact is likely to be prejudicial to the gathering and presentation of evidence.</w:t>
      </w:r>
      <w:bookmarkEnd w:id="90"/>
      <w:bookmarkEnd w:id="91"/>
    </w:p>
    <w:p w14:paraId="24CCFE73" w14:textId="77777777" w:rsidR="00AD61A7" w:rsidRPr="00C10016" w:rsidRDefault="00AD61A7" w:rsidP="00AD61A7">
      <w:pPr>
        <w:pStyle w:val="BodyText"/>
        <w:jc w:val="both"/>
        <w:rPr>
          <w:rFonts w:ascii="Arial" w:eastAsiaTheme="minorHAnsi" w:hAnsi="Arial" w:cs="Arial"/>
          <w:sz w:val="24"/>
          <w:szCs w:val="24"/>
          <w:lang w:eastAsia="en-US"/>
        </w:rPr>
      </w:pPr>
    </w:p>
    <w:p w14:paraId="674A559F" w14:textId="77777777" w:rsidR="00AD61A7" w:rsidRPr="00C10016" w:rsidRDefault="00AD61A7" w:rsidP="00AD61A7">
      <w:pPr>
        <w:pStyle w:val="BodyText"/>
        <w:jc w:val="both"/>
        <w:rPr>
          <w:rFonts w:ascii="Arial" w:eastAsiaTheme="minorHAnsi" w:hAnsi="Arial" w:cs="Arial"/>
          <w:sz w:val="24"/>
          <w:szCs w:val="24"/>
          <w:lang w:eastAsia="en-US"/>
        </w:rPr>
      </w:pPr>
      <w:bookmarkStart w:id="92" w:name="_Toc148023857"/>
      <w:bookmarkStart w:id="93" w:name="_Toc148024010"/>
      <w:r w:rsidRPr="00C10016">
        <w:rPr>
          <w:rFonts w:ascii="Arial" w:eastAsiaTheme="minorHAnsi" w:hAnsi="Arial" w:cs="Arial"/>
          <w:sz w:val="24"/>
          <w:szCs w:val="24"/>
          <w:lang w:eastAsia="en-US"/>
        </w:rPr>
        <w:t xml:space="preserve">An </w:t>
      </w:r>
      <w:r w:rsidRPr="00C10016">
        <w:rPr>
          <w:rFonts w:ascii="Arial" w:eastAsiaTheme="minorHAnsi" w:hAnsi="Arial" w:cs="Arial"/>
          <w:sz w:val="24"/>
          <w:szCs w:val="24"/>
          <w:u w:val="single"/>
          <w:lang w:eastAsia="en-US"/>
        </w:rPr>
        <w:t>Information Guide for Employees Facing Allegations</w:t>
      </w:r>
      <w:r w:rsidRPr="00C10016">
        <w:rPr>
          <w:rFonts w:ascii="Arial" w:eastAsiaTheme="minorHAnsi" w:hAnsi="Arial" w:cs="Arial"/>
          <w:sz w:val="24"/>
          <w:szCs w:val="24"/>
          <w:lang w:eastAsia="en-US"/>
        </w:rPr>
        <w:t xml:space="preserve"> is available from HR and should be shared with the employee at the appropriate time.</w:t>
      </w:r>
      <w:bookmarkEnd w:id="92"/>
      <w:bookmarkEnd w:id="93"/>
    </w:p>
    <w:p w14:paraId="29C3986B" w14:textId="77777777" w:rsidR="00AD61A7" w:rsidRPr="00C10016" w:rsidRDefault="00AD61A7" w:rsidP="00AD61A7">
      <w:pPr>
        <w:pStyle w:val="BodyText"/>
        <w:jc w:val="both"/>
        <w:rPr>
          <w:rFonts w:ascii="Arial" w:eastAsia="Calibri" w:hAnsi="Arial" w:cs="Arial"/>
          <w:b/>
          <w:bCs/>
          <w:i/>
          <w:iCs/>
          <w:kern w:val="28"/>
          <w:sz w:val="24"/>
          <w:szCs w:val="24"/>
          <w:lang w:val="en-US"/>
        </w:rPr>
      </w:pPr>
    </w:p>
    <w:p w14:paraId="63F0707E" w14:textId="77777777" w:rsidR="00AD61A7" w:rsidRPr="00ED5750" w:rsidRDefault="00AD61A7" w:rsidP="001A3F54">
      <w:pPr>
        <w:pStyle w:val="BodyText"/>
        <w:jc w:val="both"/>
        <w:rPr>
          <w:rFonts w:ascii="Arial" w:eastAsiaTheme="minorHAnsi" w:hAnsi="Arial" w:cs="Arial"/>
          <w:color w:val="000000" w:themeColor="text1"/>
          <w:sz w:val="24"/>
          <w:szCs w:val="24"/>
        </w:rPr>
      </w:pPr>
    </w:p>
    <w:p w14:paraId="02242CCE" w14:textId="77777777" w:rsidR="00ED5750" w:rsidRPr="00ED5750" w:rsidRDefault="00ED5750" w:rsidP="00B17817">
      <w:pPr>
        <w:pStyle w:val="HeadingLevel2asheading"/>
        <w:rPr>
          <w:rFonts w:ascii="Arial" w:hAnsi="Arial" w:cs="Arial"/>
          <w:sz w:val="24"/>
          <w:szCs w:val="24"/>
        </w:rPr>
      </w:pPr>
      <w:bookmarkStart w:id="94" w:name="_Toc148023849"/>
      <w:bookmarkStart w:id="95" w:name="_Toc152074316"/>
      <w:r w:rsidRPr="00ED5750">
        <w:rPr>
          <w:rFonts w:ascii="Arial" w:hAnsi="Arial" w:cs="Arial"/>
          <w:sz w:val="24"/>
          <w:szCs w:val="24"/>
        </w:rPr>
        <w:t>Supporting the Parents/carers of the child(ren) involved</w:t>
      </w:r>
      <w:bookmarkEnd w:id="94"/>
      <w:bookmarkEnd w:id="95"/>
    </w:p>
    <w:p w14:paraId="633BB81C" w14:textId="7C67E865" w:rsidR="00360CB6" w:rsidRDefault="00360CB6" w:rsidP="00ED5750">
      <w:pPr>
        <w:pStyle w:val="BodyText"/>
        <w:jc w:val="both"/>
        <w:rPr>
          <w:rFonts w:ascii="Arial" w:hAnsi="Arial" w:cs="Arial"/>
          <w:sz w:val="24"/>
          <w:szCs w:val="24"/>
        </w:rPr>
      </w:pPr>
      <w:bookmarkStart w:id="96" w:name="_Toc148023850"/>
      <w:bookmarkStart w:id="97" w:name="_Toc148024003"/>
      <w:r w:rsidRPr="00D20C23">
        <w:rPr>
          <w:rFonts w:ascii="Arial" w:hAnsi="Arial" w:cs="Arial"/>
          <w:color w:val="000000" w:themeColor="text1"/>
          <w:sz w:val="24"/>
          <w:szCs w:val="24"/>
        </w:rPr>
        <w:t>In deciding what information to disclose, careful consideration should be given to the provisions of the Data Protection Act 2018 the law of confidence and, where relevant, the Human Rights Act 1998.</w:t>
      </w:r>
    </w:p>
    <w:p w14:paraId="44A4AC04" w14:textId="77777777" w:rsidR="00360CB6" w:rsidRDefault="00360CB6" w:rsidP="00ED5750">
      <w:pPr>
        <w:pStyle w:val="BodyText"/>
        <w:jc w:val="both"/>
        <w:rPr>
          <w:rFonts w:ascii="Arial" w:hAnsi="Arial" w:cs="Arial"/>
          <w:sz w:val="24"/>
          <w:szCs w:val="24"/>
        </w:rPr>
      </w:pPr>
    </w:p>
    <w:p w14:paraId="40D77BA8" w14:textId="0512FDF1" w:rsidR="00ED5750" w:rsidRDefault="00ED5750" w:rsidP="00ED5750">
      <w:pPr>
        <w:pStyle w:val="BodyText"/>
        <w:jc w:val="both"/>
        <w:rPr>
          <w:rFonts w:ascii="Arial" w:hAnsi="Arial" w:cs="Arial"/>
          <w:sz w:val="24"/>
          <w:szCs w:val="24"/>
        </w:rPr>
      </w:pPr>
      <w:r w:rsidRPr="00C10016">
        <w:rPr>
          <w:rFonts w:ascii="Arial" w:hAnsi="Arial" w:cs="Arial"/>
          <w:sz w:val="24"/>
          <w:szCs w:val="24"/>
        </w:rPr>
        <w:t>Parents or carers of the child involved will be told about the allegation if they do not already know of it. Where a strategy discussion is required, or police or children’s social care need to be involved, the academy will not tell the parents or carers until it has been agreed with those agencies what information can be shared.</w:t>
      </w:r>
      <w:bookmarkEnd w:id="96"/>
      <w:bookmarkEnd w:id="97"/>
    </w:p>
    <w:p w14:paraId="25AFA4F1" w14:textId="77777777" w:rsidR="00ED5750" w:rsidRPr="00C10016" w:rsidRDefault="00ED5750" w:rsidP="00ED5750">
      <w:pPr>
        <w:pStyle w:val="BodyText"/>
        <w:jc w:val="both"/>
        <w:rPr>
          <w:rFonts w:ascii="Arial" w:hAnsi="Arial" w:cs="Arial"/>
          <w:sz w:val="24"/>
          <w:szCs w:val="24"/>
        </w:rPr>
      </w:pPr>
    </w:p>
    <w:p w14:paraId="5E5771EA" w14:textId="348A97C0" w:rsidR="00ED5750" w:rsidRPr="00D20C23" w:rsidRDefault="00ED5750" w:rsidP="00ED5750">
      <w:pPr>
        <w:pStyle w:val="BodyText"/>
        <w:jc w:val="both"/>
        <w:rPr>
          <w:rFonts w:ascii="Arial" w:eastAsia="Arial Unicode MS" w:hAnsi="Arial" w:cs="Arial"/>
          <w:color w:val="000000" w:themeColor="text1"/>
          <w:sz w:val="24"/>
          <w:szCs w:val="24"/>
        </w:rPr>
      </w:pPr>
      <w:bookmarkStart w:id="98" w:name="_Toc148023851"/>
      <w:bookmarkStart w:id="99" w:name="_Toc148024004"/>
      <w:r w:rsidRPr="00D20C23">
        <w:rPr>
          <w:rFonts w:ascii="Arial" w:hAnsi="Arial" w:cs="Arial"/>
          <w:color w:val="000000" w:themeColor="text1"/>
          <w:sz w:val="24"/>
          <w:szCs w:val="24"/>
        </w:rPr>
        <w:t>The academy will keep parents or carers informed about the progress of the investigation. Where there is no criminal prosecution the academy will tell parents or carers the outcome of the investigation. The deliberations of any disciplinary hearing, and the information taken into account in reaching a decision, will not normally be disclosed</w:t>
      </w:r>
      <w:r w:rsidR="00D20C23" w:rsidRPr="00D20C23">
        <w:rPr>
          <w:rFonts w:ascii="Arial" w:hAnsi="Arial" w:cs="Arial"/>
          <w:color w:val="000000" w:themeColor="text1"/>
          <w:sz w:val="24"/>
          <w:szCs w:val="24"/>
        </w:rPr>
        <w:t>.</w:t>
      </w:r>
      <w:r w:rsidRPr="00D20C23">
        <w:rPr>
          <w:rFonts w:ascii="Arial" w:hAnsi="Arial" w:cs="Arial"/>
          <w:color w:val="000000" w:themeColor="text1"/>
          <w:kern w:val="28"/>
          <w:sz w:val="24"/>
          <w:szCs w:val="24"/>
          <w:lang w:val="en-US"/>
        </w:rPr>
        <w:t xml:space="preserve"> </w:t>
      </w:r>
      <w:bookmarkEnd w:id="98"/>
      <w:bookmarkEnd w:id="99"/>
    </w:p>
    <w:p w14:paraId="5BB9F8F8" w14:textId="77777777" w:rsidR="00ED5750" w:rsidRPr="00C10016" w:rsidRDefault="00ED5750" w:rsidP="00ED5750">
      <w:pPr>
        <w:pStyle w:val="BodyText"/>
        <w:jc w:val="both"/>
        <w:rPr>
          <w:rFonts w:ascii="Arial" w:eastAsia="Calibri" w:hAnsi="Arial" w:cs="Arial"/>
          <w:kern w:val="28"/>
          <w:sz w:val="24"/>
          <w:szCs w:val="24"/>
          <w:lang w:val="en-US"/>
        </w:rPr>
      </w:pPr>
    </w:p>
    <w:p w14:paraId="08912F91" w14:textId="77777777" w:rsidR="00ED5750" w:rsidRPr="00C10016" w:rsidRDefault="00ED5750" w:rsidP="00ED5750">
      <w:pPr>
        <w:pStyle w:val="BodyText"/>
        <w:jc w:val="both"/>
        <w:rPr>
          <w:rFonts w:ascii="Arial" w:eastAsia="Calibri" w:hAnsi="Arial" w:cs="Arial"/>
          <w:kern w:val="28"/>
          <w:sz w:val="24"/>
          <w:szCs w:val="24"/>
        </w:rPr>
      </w:pPr>
      <w:bookmarkStart w:id="100" w:name="_Toc148023852"/>
      <w:bookmarkStart w:id="101" w:name="_Toc148024005"/>
      <w:r w:rsidRPr="00C10016">
        <w:rPr>
          <w:rFonts w:ascii="Arial" w:eastAsiaTheme="minorHAnsi" w:hAnsi="Arial" w:cs="Arial"/>
          <w:sz w:val="24"/>
          <w:szCs w:val="24"/>
          <w:lang w:eastAsia="en-US"/>
        </w:rPr>
        <w:t xml:space="preserve">In cases where a child may have suffered significant harm, or there may be a criminal prosecution, local authority social care services or the police, as appropriate, should </w:t>
      </w:r>
      <w:r w:rsidRPr="00C10016">
        <w:rPr>
          <w:rFonts w:ascii="Arial" w:eastAsiaTheme="minorHAnsi" w:hAnsi="Arial" w:cs="Arial"/>
          <w:sz w:val="24"/>
          <w:szCs w:val="24"/>
          <w:lang w:eastAsia="en-US"/>
        </w:rPr>
        <w:lastRenderedPageBreak/>
        <w:t>consider what support the child or children involved may need.</w:t>
      </w:r>
      <w:bookmarkEnd w:id="100"/>
      <w:bookmarkEnd w:id="101"/>
    </w:p>
    <w:p w14:paraId="3CA3544A" w14:textId="77777777" w:rsidR="00FC2D50" w:rsidRDefault="00FC2D50" w:rsidP="00736FB8">
      <w:pPr>
        <w:jc w:val="both"/>
        <w:rPr>
          <w:rFonts w:ascii="Arial" w:eastAsiaTheme="minorHAnsi" w:hAnsi="Arial" w:cs="Arial"/>
          <w:color w:val="FF0000"/>
          <w:sz w:val="24"/>
          <w:szCs w:val="24"/>
          <w:lang w:val="en-US" w:eastAsia="en-US"/>
        </w:rPr>
      </w:pPr>
    </w:p>
    <w:p w14:paraId="43091E9E" w14:textId="48B3FA21" w:rsidR="00F964F4" w:rsidRPr="00F964F4" w:rsidRDefault="00BF2B3B" w:rsidP="00BE1016">
      <w:pPr>
        <w:pStyle w:val="HeadingLevel2asheading"/>
        <w:rPr>
          <w:rFonts w:ascii="Arial" w:hAnsi="Arial" w:cs="Arial"/>
          <w:sz w:val="24"/>
          <w:szCs w:val="24"/>
        </w:rPr>
      </w:pPr>
      <w:bookmarkStart w:id="102" w:name="_Toc148023824"/>
      <w:bookmarkStart w:id="103" w:name="_Toc152074317"/>
      <w:r w:rsidRPr="00BE1016">
        <w:rPr>
          <w:rFonts w:ascii="Arial" w:hAnsi="Arial" w:cs="Arial"/>
          <w:sz w:val="24"/>
          <w:szCs w:val="24"/>
        </w:rPr>
        <w:t>Suspension</w:t>
      </w:r>
      <w:bookmarkEnd w:id="102"/>
      <w:bookmarkEnd w:id="103"/>
    </w:p>
    <w:p w14:paraId="06EEA09E" w14:textId="27AB53FE" w:rsidR="006D19FD" w:rsidRDefault="00335D59" w:rsidP="001A3F54">
      <w:pPr>
        <w:pStyle w:val="BodyText"/>
        <w:jc w:val="both"/>
        <w:rPr>
          <w:rFonts w:ascii="Arial" w:eastAsiaTheme="minorHAnsi" w:hAnsi="Arial" w:cs="Arial"/>
          <w:sz w:val="24"/>
          <w:szCs w:val="24"/>
          <w:lang w:val="en-US" w:eastAsia="en-US"/>
        </w:rPr>
      </w:pPr>
      <w:r w:rsidRPr="001A3F54">
        <w:rPr>
          <w:rFonts w:ascii="Arial" w:eastAsiaTheme="minorHAnsi" w:hAnsi="Arial" w:cs="Arial"/>
          <w:sz w:val="24"/>
          <w:szCs w:val="24"/>
          <w:lang w:val="en-US" w:eastAsia="en-US"/>
        </w:rPr>
        <w:t>During the</w:t>
      </w:r>
      <w:r w:rsidR="007D48C5" w:rsidRPr="001A3F54">
        <w:rPr>
          <w:rFonts w:ascii="Arial" w:eastAsiaTheme="minorHAnsi" w:hAnsi="Arial" w:cs="Arial"/>
          <w:sz w:val="24"/>
          <w:szCs w:val="24"/>
          <w:lang w:val="en-US" w:eastAsia="en-US"/>
        </w:rPr>
        <w:t xml:space="preserve"> initial consideration</w:t>
      </w:r>
      <w:r w:rsidRPr="001A3F54">
        <w:rPr>
          <w:rFonts w:ascii="Arial" w:eastAsiaTheme="minorHAnsi" w:hAnsi="Arial" w:cs="Arial"/>
          <w:sz w:val="24"/>
          <w:szCs w:val="24"/>
          <w:lang w:val="en-US" w:eastAsia="en-US"/>
        </w:rPr>
        <w:t xml:space="preserve">, discussions with LADO or </w:t>
      </w:r>
      <w:r w:rsidR="007C3E71" w:rsidRPr="001A3F54">
        <w:rPr>
          <w:rFonts w:ascii="Arial" w:eastAsiaTheme="minorHAnsi" w:hAnsi="Arial" w:cs="Arial"/>
          <w:sz w:val="24"/>
          <w:szCs w:val="24"/>
          <w:lang w:val="en-US" w:eastAsia="en-US"/>
        </w:rPr>
        <w:t xml:space="preserve">at a </w:t>
      </w:r>
      <w:r w:rsidR="00E44EE8" w:rsidRPr="001A3F54">
        <w:rPr>
          <w:rFonts w:ascii="Arial" w:eastAsiaTheme="minorHAnsi" w:hAnsi="Arial" w:cs="Arial"/>
          <w:sz w:val="24"/>
          <w:szCs w:val="24"/>
          <w:lang w:val="en-US" w:eastAsia="en-US"/>
        </w:rPr>
        <w:t xml:space="preserve">strategy </w:t>
      </w:r>
      <w:r w:rsidR="007C3E71" w:rsidRPr="001A3F54">
        <w:rPr>
          <w:rFonts w:ascii="Arial" w:eastAsiaTheme="minorHAnsi" w:hAnsi="Arial" w:cs="Arial"/>
          <w:sz w:val="24"/>
          <w:szCs w:val="24"/>
          <w:lang w:val="en-US" w:eastAsia="en-US"/>
        </w:rPr>
        <w:t xml:space="preserve">meeting suspension of the </w:t>
      </w:r>
      <w:r w:rsidR="00BA6A4F" w:rsidRPr="001A3F54">
        <w:rPr>
          <w:rFonts w:ascii="Arial" w:eastAsiaTheme="minorHAnsi" w:hAnsi="Arial" w:cs="Arial"/>
          <w:sz w:val="24"/>
          <w:szCs w:val="24"/>
          <w:lang w:val="en-US" w:eastAsia="en-US"/>
        </w:rPr>
        <w:t xml:space="preserve">accused person </w:t>
      </w:r>
      <w:r w:rsidR="00F348AC" w:rsidRPr="001A3F54">
        <w:rPr>
          <w:rFonts w:ascii="Arial" w:eastAsiaTheme="minorHAnsi" w:hAnsi="Arial" w:cs="Arial"/>
          <w:sz w:val="24"/>
          <w:szCs w:val="24"/>
          <w:lang w:val="en-US" w:eastAsia="en-US"/>
        </w:rPr>
        <w:t>may</w:t>
      </w:r>
      <w:r w:rsidR="00700E7B" w:rsidRPr="001A3F54">
        <w:rPr>
          <w:rFonts w:ascii="Arial" w:eastAsiaTheme="minorHAnsi" w:hAnsi="Arial" w:cs="Arial"/>
          <w:sz w:val="24"/>
          <w:szCs w:val="24"/>
          <w:lang w:val="en-US" w:eastAsia="en-US"/>
        </w:rPr>
        <w:t xml:space="preserve"> be considered</w:t>
      </w:r>
      <w:r w:rsidR="004006F1" w:rsidRPr="001A3F54">
        <w:rPr>
          <w:rFonts w:ascii="Arial" w:eastAsiaTheme="minorHAnsi" w:hAnsi="Arial" w:cs="Arial"/>
          <w:sz w:val="24"/>
          <w:szCs w:val="24"/>
          <w:lang w:val="en-US" w:eastAsia="en-US"/>
        </w:rPr>
        <w:t xml:space="preserve">. </w:t>
      </w:r>
      <w:r w:rsidR="00EF2EF8" w:rsidRPr="001A3F54">
        <w:rPr>
          <w:rFonts w:ascii="Arial" w:eastAsiaTheme="minorHAnsi" w:hAnsi="Arial" w:cs="Arial"/>
          <w:sz w:val="24"/>
          <w:szCs w:val="24"/>
          <w:lang w:val="en-US" w:eastAsia="en-US"/>
        </w:rPr>
        <w:t>The HR Tea</w:t>
      </w:r>
      <w:r w:rsidR="00AF0E3C" w:rsidRPr="001A3F54">
        <w:rPr>
          <w:rFonts w:ascii="Arial" w:eastAsiaTheme="minorHAnsi" w:hAnsi="Arial" w:cs="Arial"/>
          <w:sz w:val="24"/>
          <w:szCs w:val="24"/>
          <w:lang w:val="en-US" w:eastAsia="en-US"/>
        </w:rPr>
        <w:t>m</w:t>
      </w:r>
      <w:r w:rsidR="00EF2EF8" w:rsidRPr="001A3F54">
        <w:rPr>
          <w:rFonts w:ascii="Arial" w:eastAsiaTheme="minorHAnsi" w:hAnsi="Arial" w:cs="Arial"/>
          <w:sz w:val="24"/>
          <w:szCs w:val="24"/>
          <w:lang w:val="en-US" w:eastAsia="en-US"/>
        </w:rPr>
        <w:t xml:space="preserve"> will </w:t>
      </w:r>
      <w:r w:rsidR="006D19FD" w:rsidRPr="001A3F54">
        <w:rPr>
          <w:rFonts w:ascii="Arial" w:eastAsiaTheme="minorHAnsi" w:hAnsi="Arial" w:cs="Arial"/>
          <w:sz w:val="24"/>
          <w:szCs w:val="24"/>
          <w:lang w:val="en-US" w:eastAsia="en-US"/>
        </w:rPr>
        <w:t>provide advice on the suspension process.</w:t>
      </w:r>
    </w:p>
    <w:p w14:paraId="1814B08C" w14:textId="77777777" w:rsidR="007D629F" w:rsidRDefault="007D629F" w:rsidP="001A3F54">
      <w:pPr>
        <w:pStyle w:val="BodyText"/>
        <w:jc w:val="both"/>
        <w:rPr>
          <w:rFonts w:ascii="Arial" w:eastAsiaTheme="minorHAnsi" w:hAnsi="Arial" w:cs="Arial"/>
          <w:sz w:val="24"/>
          <w:szCs w:val="24"/>
          <w:lang w:val="en-US" w:eastAsia="en-US"/>
        </w:rPr>
      </w:pPr>
    </w:p>
    <w:p w14:paraId="72E3AF80" w14:textId="0B9489B8" w:rsidR="00C7754C" w:rsidRPr="001A3F54" w:rsidRDefault="00C7754C" w:rsidP="001A3F54">
      <w:pPr>
        <w:pStyle w:val="BodyText"/>
        <w:jc w:val="both"/>
        <w:rPr>
          <w:rFonts w:ascii="Arial" w:hAnsi="Arial" w:cs="Arial"/>
          <w:sz w:val="24"/>
          <w:szCs w:val="24"/>
        </w:rPr>
      </w:pPr>
      <w:r w:rsidRPr="001A3F54">
        <w:rPr>
          <w:rFonts w:ascii="Arial" w:hAnsi="Arial" w:cs="Arial"/>
          <w:sz w:val="24"/>
          <w:szCs w:val="24"/>
        </w:rPr>
        <w:t xml:space="preserve">Suspension is not an automatic response to an allegation being made. The academy will only suspend a member of staff following careful consideration of whether there is cause to suspect the child or other children is/are at risk of harm or the case is so serious that it might be grounds for dismissal. </w:t>
      </w:r>
      <w:r w:rsidR="00132795" w:rsidRPr="001A3F54">
        <w:rPr>
          <w:rFonts w:ascii="Arial" w:hAnsi="Arial" w:cs="Arial"/>
          <w:sz w:val="24"/>
          <w:szCs w:val="24"/>
        </w:rPr>
        <w:t xml:space="preserve">A person should not be suspended automatically, or without careful thought being given to the particular circumstances of the case. </w:t>
      </w:r>
      <w:r w:rsidRPr="001A3F54">
        <w:rPr>
          <w:rFonts w:ascii="Arial" w:hAnsi="Arial" w:cs="Arial"/>
          <w:sz w:val="24"/>
          <w:szCs w:val="24"/>
        </w:rPr>
        <w:t>In many cases, it may be possible for alternative arrangements to be made so that the individual can continue working.</w:t>
      </w:r>
    </w:p>
    <w:p w14:paraId="7BEF0FA0" w14:textId="77777777" w:rsidR="00E30F8F" w:rsidRPr="001A3F54" w:rsidRDefault="00E30F8F" w:rsidP="001A3F54">
      <w:pPr>
        <w:pStyle w:val="BodyText"/>
        <w:jc w:val="both"/>
        <w:rPr>
          <w:rFonts w:ascii="Arial" w:hAnsi="Arial" w:cs="Arial"/>
          <w:sz w:val="24"/>
          <w:szCs w:val="24"/>
        </w:rPr>
      </w:pPr>
    </w:p>
    <w:p w14:paraId="23D0B6C4" w14:textId="22964787" w:rsidR="00C7754C" w:rsidRDefault="00C7754C" w:rsidP="001A3F54">
      <w:pPr>
        <w:pStyle w:val="BodyText"/>
        <w:jc w:val="both"/>
        <w:rPr>
          <w:rFonts w:ascii="Arial" w:hAnsi="Arial" w:cs="Arial"/>
          <w:sz w:val="24"/>
          <w:szCs w:val="24"/>
        </w:rPr>
      </w:pPr>
      <w:bookmarkStart w:id="104" w:name="_Toc148023825"/>
      <w:bookmarkStart w:id="105" w:name="_Toc148023978"/>
      <w:r w:rsidRPr="001A3F54">
        <w:rPr>
          <w:rFonts w:ascii="Arial" w:hAnsi="Arial" w:cs="Arial"/>
          <w:sz w:val="24"/>
          <w:szCs w:val="24"/>
        </w:rPr>
        <w:t xml:space="preserve">The </w:t>
      </w:r>
      <w:r w:rsidR="00816A56" w:rsidRPr="001A3F54">
        <w:rPr>
          <w:rFonts w:ascii="Arial" w:hAnsi="Arial" w:cs="Arial"/>
          <w:sz w:val="24"/>
          <w:szCs w:val="24"/>
        </w:rPr>
        <w:t>a</w:t>
      </w:r>
      <w:r w:rsidRPr="001A3F54">
        <w:rPr>
          <w:rFonts w:ascii="Arial" w:hAnsi="Arial" w:cs="Arial"/>
          <w:sz w:val="24"/>
          <w:szCs w:val="24"/>
        </w:rPr>
        <w:t xml:space="preserve">cademy/Trust (as appropriate) </w:t>
      </w:r>
      <w:r w:rsidR="00BA6F7F" w:rsidRPr="001A3F54">
        <w:rPr>
          <w:rFonts w:ascii="Arial" w:hAnsi="Arial" w:cs="Arial"/>
          <w:sz w:val="24"/>
          <w:szCs w:val="24"/>
        </w:rPr>
        <w:t>will make</w:t>
      </w:r>
      <w:r w:rsidRPr="001A3F54">
        <w:rPr>
          <w:rFonts w:ascii="Arial" w:hAnsi="Arial" w:cs="Arial"/>
          <w:sz w:val="24"/>
          <w:szCs w:val="24"/>
        </w:rPr>
        <w:t xml:space="preserve"> the decision whether or not to suspend a member of staff. Where the police or children’s social care are involved in the case, the academy will listen to their views regarding suspension.</w:t>
      </w:r>
      <w:bookmarkEnd w:id="104"/>
      <w:bookmarkEnd w:id="105"/>
    </w:p>
    <w:p w14:paraId="205FE4FF" w14:textId="77777777" w:rsidR="004C495B" w:rsidRPr="001A3F54" w:rsidRDefault="004C495B" w:rsidP="001A3F54">
      <w:pPr>
        <w:pStyle w:val="BodyText"/>
        <w:jc w:val="both"/>
        <w:rPr>
          <w:rFonts w:ascii="Arial" w:hAnsi="Arial" w:cs="Arial"/>
          <w:sz w:val="24"/>
          <w:szCs w:val="24"/>
        </w:rPr>
      </w:pPr>
    </w:p>
    <w:p w14:paraId="19003B06" w14:textId="78823A9B" w:rsidR="00C7754C" w:rsidRDefault="00C7754C" w:rsidP="001A3F54">
      <w:pPr>
        <w:pStyle w:val="BodyText"/>
        <w:jc w:val="both"/>
        <w:rPr>
          <w:rFonts w:ascii="Arial" w:hAnsi="Arial" w:cs="Arial"/>
          <w:sz w:val="24"/>
          <w:szCs w:val="24"/>
        </w:rPr>
      </w:pPr>
      <w:bookmarkStart w:id="106" w:name="_Toc148023826"/>
      <w:bookmarkStart w:id="107" w:name="_Toc148023979"/>
      <w:r w:rsidRPr="001A3F54">
        <w:rPr>
          <w:rFonts w:ascii="Arial" w:hAnsi="Arial" w:cs="Arial"/>
          <w:sz w:val="24"/>
          <w:szCs w:val="24"/>
        </w:rPr>
        <w:t xml:space="preserve">The academy/Trust (as appropriate) has no authority or power to suspend a </w:t>
      </w:r>
      <w:r w:rsidR="009A46CB">
        <w:rPr>
          <w:rFonts w:ascii="Arial" w:hAnsi="Arial" w:cs="Arial"/>
          <w:sz w:val="24"/>
          <w:szCs w:val="24"/>
        </w:rPr>
        <w:t>staff from an agency</w:t>
      </w:r>
      <w:r w:rsidRPr="001A3F54">
        <w:rPr>
          <w:rFonts w:ascii="Arial" w:hAnsi="Arial" w:cs="Arial"/>
          <w:sz w:val="24"/>
          <w:szCs w:val="24"/>
        </w:rPr>
        <w:t xml:space="preserve"> where an allegation is made against them.  Instead, the academy/Trust (as appropriate)</w:t>
      </w:r>
      <w:r w:rsidR="00BA6F7F" w:rsidRPr="001A3F54">
        <w:rPr>
          <w:rFonts w:ascii="Arial" w:hAnsi="Arial" w:cs="Arial"/>
          <w:sz w:val="24"/>
          <w:szCs w:val="24"/>
        </w:rPr>
        <w:t xml:space="preserve"> can</w:t>
      </w:r>
      <w:r w:rsidRPr="001A3F54">
        <w:rPr>
          <w:rFonts w:ascii="Arial" w:hAnsi="Arial" w:cs="Arial"/>
          <w:sz w:val="24"/>
          <w:szCs w:val="24"/>
        </w:rPr>
        <w:t xml:space="preserve"> immediately cease to use the services of that member of supply staff.</w:t>
      </w:r>
      <w:bookmarkEnd w:id="106"/>
      <w:bookmarkEnd w:id="107"/>
      <w:r w:rsidR="009A46CB">
        <w:rPr>
          <w:rFonts w:ascii="Arial" w:hAnsi="Arial" w:cs="Arial"/>
          <w:sz w:val="24"/>
          <w:szCs w:val="24"/>
        </w:rPr>
        <w:t xml:space="preserve"> Options should be discussed with the </w:t>
      </w:r>
      <w:r w:rsidR="002C4386">
        <w:rPr>
          <w:rFonts w:ascii="Arial" w:hAnsi="Arial" w:cs="Arial"/>
          <w:sz w:val="24"/>
          <w:szCs w:val="24"/>
        </w:rPr>
        <w:t>agency to decide an appropriate course of action.</w:t>
      </w:r>
    </w:p>
    <w:p w14:paraId="23776C4E" w14:textId="77777777" w:rsidR="001A3F54" w:rsidRPr="001A3F54" w:rsidRDefault="001A3F54" w:rsidP="001A3F54">
      <w:pPr>
        <w:pStyle w:val="BodyText"/>
        <w:jc w:val="both"/>
        <w:rPr>
          <w:rFonts w:ascii="Arial" w:hAnsi="Arial" w:cs="Arial"/>
          <w:sz w:val="24"/>
          <w:szCs w:val="24"/>
        </w:rPr>
      </w:pPr>
    </w:p>
    <w:p w14:paraId="38E50309" w14:textId="7559A9BC" w:rsidR="00C7754C" w:rsidRDefault="00C7754C" w:rsidP="001A3F54">
      <w:pPr>
        <w:pStyle w:val="BodyText"/>
        <w:jc w:val="both"/>
        <w:rPr>
          <w:rFonts w:ascii="Arial" w:hAnsi="Arial" w:cs="Arial"/>
          <w:sz w:val="24"/>
          <w:szCs w:val="24"/>
        </w:rPr>
      </w:pPr>
      <w:bookmarkStart w:id="108" w:name="_Toc148023827"/>
      <w:bookmarkStart w:id="109" w:name="_Toc148023980"/>
      <w:r w:rsidRPr="001A3F54">
        <w:rPr>
          <w:rFonts w:ascii="Arial" w:hAnsi="Arial" w:cs="Arial"/>
          <w:sz w:val="24"/>
          <w:szCs w:val="24"/>
        </w:rPr>
        <w:t xml:space="preserve">Where the member of staff is suspended, they will receive written confirmation within one working day and will be informed of the reason for the suspension. </w:t>
      </w:r>
      <w:r w:rsidR="008A4D77" w:rsidRPr="001A3F54">
        <w:rPr>
          <w:rFonts w:ascii="Arial" w:hAnsi="Arial" w:cs="Arial"/>
          <w:sz w:val="24"/>
          <w:szCs w:val="24"/>
        </w:rPr>
        <w:t>The person should also be informed at that point who the</w:t>
      </w:r>
      <w:r w:rsidR="00BB0A9E" w:rsidRPr="001A3F54">
        <w:rPr>
          <w:rFonts w:ascii="Arial" w:hAnsi="Arial" w:cs="Arial"/>
          <w:sz w:val="24"/>
          <w:szCs w:val="24"/>
        </w:rPr>
        <w:t xml:space="preserve"> named contact is within the organisation and be provided with their contact details.</w:t>
      </w:r>
      <w:bookmarkEnd w:id="108"/>
      <w:bookmarkEnd w:id="109"/>
    </w:p>
    <w:p w14:paraId="2A8CF0FA" w14:textId="77777777" w:rsidR="001A3F54" w:rsidRPr="001A3F54" w:rsidRDefault="001A3F54" w:rsidP="001A3F54">
      <w:pPr>
        <w:pStyle w:val="BodyText"/>
        <w:jc w:val="both"/>
        <w:rPr>
          <w:rFonts w:ascii="Arial" w:hAnsi="Arial" w:cs="Arial"/>
          <w:sz w:val="24"/>
          <w:szCs w:val="24"/>
        </w:rPr>
      </w:pPr>
    </w:p>
    <w:p w14:paraId="6368CB39" w14:textId="551886A6" w:rsidR="00FA62D6" w:rsidRDefault="00FA62D6" w:rsidP="001A3F54">
      <w:pPr>
        <w:pStyle w:val="BodyText"/>
        <w:jc w:val="both"/>
        <w:rPr>
          <w:rFonts w:ascii="Arial" w:hAnsi="Arial" w:cs="Arial"/>
          <w:color w:val="FF0000"/>
          <w:sz w:val="24"/>
          <w:szCs w:val="24"/>
          <w:lang w:val="en-US"/>
        </w:rPr>
      </w:pPr>
      <w:bookmarkStart w:id="110" w:name="_Toc148023828"/>
      <w:bookmarkStart w:id="111" w:name="_Toc148023981"/>
      <w:r w:rsidRPr="001A3F54">
        <w:rPr>
          <w:rFonts w:ascii="Arial" w:hAnsi="Arial" w:cs="Arial"/>
          <w:sz w:val="24"/>
          <w:szCs w:val="24"/>
          <w:lang w:val="en-US"/>
        </w:rPr>
        <w:t xml:space="preserve">Guidance on suspension, </w:t>
      </w:r>
      <w:r w:rsidR="0026733E" w:rsidRPr="001A3F54">
        <w:rPr>
          <w:rFonts w:ascii="Arial" w:hAnsi="Arial" w:cs="Arial"/>
          <w:sz w:val="24"/>
          <w:szCs w:val="24"/>
          <w:lang w:val="en-US"/>
        </w:rPr>
        <w:t>alternatives to suspension</w:t>
      </w:r>
      <w:r w:rsidR="00717BFC" w:rsidRPr="001A3F54">
        <w:rPr>
          <w:rFonts w:ascii="Arial" w:hAnsi="Arial" w:cs="Arial"/>
          <w:sz w:val="24"/>
          <w:szCs w:val="24"/>
          <w:lang w:val="en-US"/>
        </w:rPr>
        <w:t>, actions following a suspension</w:t>
      </w:r>
      <w:r w:rsidR="00BE451F" w:rsidRPr="001A3F54">
        <w:rPr>
          <w:rFonts w:ascii="Arial" w:hAnsi="Arial" w:cs="Arial"/>
          <w:sz w:val="24"/>
          <w:szCs w:val="24"/>
          <w:lang w:val="en-US"/>
        </w:rPr>
        <w:t xml:space="preserve"> and the reviewing of a suspension are outlined in </w:t>
      </w:r>
      <w:r w:rsidR="00BE451F" w:rsidRPr="003966A7">
        <w:rPr>
          <w:rFonts w:ascii="Arial" w:hAnsi="Arial" w:cs="Arial"/>
          <w:sz w:val="24"/>
          <w:szCs w:val="24"/>
          <w:lang w:val="en-US"/>
        </w:rPr>
        <w:t xml:space="preserve">Appendix </w:t>
      </w:r>
      <w:bookmarkEnd w:id="110"/>
      <w:bookmarkEnd w:id="111"/>
      <w:r w:rsidR="003966A7" w:rsidRPr="003966A7">
        <w:rPr>
          <w:rFonts w:ascii="Arial" w:hAnsi="Arial" w:cs="Arial"/>
          <w:sz w:val="24"/>
          <w:szCs w:val="24"/>
          <w:lang w:val="en-US"/>
        </w:rPr>
        <w:t>A</w:t>
      </w:r>
      <w:r w:rsidR="002C4386" w:rsidRPr="003966A7">
        <w:rPr>
          <w:rFonts w:ascii="Arial" w:hAnsi="Arial" w:cs="Arial"/>
          <w:sz w:val="24"/>
          <w:szCs w:val="24"/>
          <w:lang w:val="en-US"/>
        </w:rPr>
        <w:t xml:space="preserve">. </w:t>
      </w:r>
    </w:p>
    <w:p w14:paraId="14FDDB07" w14:textId="77777777" w:rsidR="001A3F54" w:rsidRPr="001A3F54" w:rsidRDefault="001A3F54" w:rsidP="001A3F54">
      <w:pPr>
        <w:pStyle w:val="BodyText"/>
        <w:rPr>
          <w:rFonts w:ascii="Arial" w:hAnsi="Arial" w:cs="Arial"/>
          <w:color w:val="FF0000"/>
          <w:sz w:val="24"/>
          <w:szCs w:val="24"/>
          <w:lang w:val="en-US"/>
        </w:rPr>
      </w:pPr>
    </w:p>
    <w:p w14:paraId="475DDED6" w14:textId="77777777" w:rsidR="00AC2ADF" w:rsidRDefault="00AC2ADF" w:rsidP="00AC2ADF">
      <w:pPr>
        <w:pStyle w:val="HeadingLevel2asheading"/>
        <w:rPr>
          <w:rFonts w:ascii="Arial" w:hAnsi="Arial" w:cs="Arial"/>
          <w:sz w:val="24"/>
          <w:szCs w:val="24"/>
        </w:rPr>
      </w:pPr>
      <w:bookmarkStart w:id="112" w:name="_Toc148023829"/>
      <w:bookmarkStart w:id="113" w:name="_Toc152074318"/>
      <w:r>
        <w:rPr>
          <w:rFonts w:ascii="Arial" w:hAnsi="Arial" w:cs="Arial"/>
          <w:sz w:val="24"/>
          <w:szCs w:val="24"/>
        </w:rPr>
        <w:t>Investigations</w:t>
      </w:r>
      <w:bookmarkEnd w:id="112"/>
      <w:bookmarkEnd w:id="113"/>
    </w:p>
    <w:p w14:paraId="773A8EA8" w14:textId="77777777" w:rsidR="00AC2ADF" w:rsidRDefault="00AC2ADF" w:rsidP="001A3F54">
      <w:pPr>
        <w:pStyle w:val="BodyText"/>
        <w:jc w:val="both"/>
        <w:rPr>
          <w:rFonts w:ascii="Arial" w:hAnsi="Arial" w:cs="Arial"/>
          <w:sz w:val="24"/>
          <w:szCs w:val="24"/>
          <w:lang w:val="en-US"/>
        </w:rPr>
      </w:pPr>
      <w:r w:rsidRPr="001A3F54">
        <w:rPr>
          <w:rFonts w:ascii="Arial" w:hAnsi="Arial" w:cs="Arial"/>
          <w:sz w:val="24"/>
          <w:szCs w:val="24"/>
          <w:lang w:val="en-US"/>
        </w:rPr>
        <w:t>Depending on the outcome from the initial consideration and any strategy meetings, there are three types of formal investigations that may arise from the allegation(s):</w:t>
      </w:r>
    </w:p>
    <w:p w14:paraId="490D02B5" w14:textId="77777777" w:rsidR="001A3F54" w:rsidRPr="001A3F54" w:rsidRDefault="001A3F54" w:rsidP="001A3F54">
      <w:pPr>
        <w:pStyle w:val="BodyText"/>
        <w:jc w:val="both"/>
        <w:rPr>
          <w:rFonts w:ascii="Arial" w:hAnsi="Arial" w:cs="Arial"/>
          <w:sz w:val="24"/>
          <w:szCs w:val="24"/>
          <w:lang w:val="en-US"/>
        </w:rPr>
      </w:pPr>
    </w:p>
    <w:p w14:paraId="1C7FB7D9" w14:textId="77777777" w:rsidR="00AC2ADF" w:rsidRPr="001A3F54" w:rsidRDefault="00AC2ADF" w:rsidP="00F23AC9">
      <w:pPr>
        <w:pStyle w:val="BodyText"/>
        <w:numPr>
          <w:ilvl w:val="0"/>
          <w:numId w:val="16"/>
        </w:numPr>
        <w:rPr>
          <w:rFonts w:ascii="Arial" w:hAnsi="Arial" w:cs="Arial"/>
          <w:sz w:val="24"/>
          <w:szCs w:val="24"/>
          <w:lang w:val="en-US"/>
        </w:rPr>
      </w:pPr>
      <w:r w:rsidRPr="001A3F54">
        <w:rPr>
          <w:rFonts w:ascii="Arial" w:hAnsi="Arial" w:cs="Arial"/>
          <w:sz w:val="24"/>
          <w:szCs w:val="24"/>
          <w:lang w:val="en-US"/>
        </w:rPr>
        <w:t>An enquiry conducted by the Children’s Social Care Services</w:t>
      </w:r>
    </w:p>
    <w:p w14:paraId="6ABCBA33" w14:textId="77777777" w:rsidR="00AC2ADF" w:rsidRPr="001A3F54" w:rsidRDefault="00AC2ADF" w:rsidP="00F23AC9">
      <w:pPr>
        <w:pStyle w:val="BodyText"/>
        <w:numPr>
          <w:ilvl w:val="0"/>
          <w:numId w:val="16"/>
        </w:numPr>
        <w:rPr>
          <w:rFonts w:ascii="Arial" w:hAnsi="Arial" w:cs="Arial"/>
          <w:sz w:val="24"/>
          <w:szCs w:val="24"/>
          <w:lang w:val="en-US"/>
        </w:rPr>
      </w:pPr>
      <w:r w:rsidRPr="001A3F54">
        <w:rPr>
          <w:rFonts w:ascii="Arial" w:hAnsi="Arial" w:cs="Arial"/>
          <w:sz w:val="24"/>
          <w:szCs w:val="24"/>
          <w:lang w:val="en-US"/>
        </w:rPr>
        <w:t>A police investigation into possible criminal offences</w:t>
      </w:r>
    </w:p>
    <w:p w14:paraId="65402379" w14:textId="77777777" w:rsidR="00AC2ADF" w:rsidRPr="001A3F54" w:rsidRDefault="00AC2ADF" w:rsidP="00F23AC9">
      <w:pPr>
        <w:pStyle w:val="BodyText"/>
        <w:numPr>
          <w:ilvl w:val="0"/>
          <w:numId w:val="16"/>
        </w:numPr>
        <w:rPr>
          <w:rFonts w:ascii="Arial" w:hAnsi="Arial" w:cs="Arial"/>
          <w:sz w:val="24"/>
          <w:szCs w:val="24"/>
          <w:lang w:val="en-US"/>
        </w:rPr>
      </w:pPr>
      <w:r w:rsidRPr="001A3F54">
        <w:rPr>
          <w:rFonts w:ascii="Arial" w:hAnsi="Arial" w:cs="Arial"/>
          <w:sz w:val="24"/>
          <w:szCs w:val="24"/>
          <w:lang w:val="en-US"/>
        </w:rPr>
        <w:t>An internal investigation, which would follow the Trust’s disciplinary procedures</w:t>
      </w:r>
    </w:p>
    <w:p w14:paraId="5EAA40CD" w14:textId="77777777" w:rsidR="005B500D" w:rsidRDefault="005B500D" w:rsidP="00AC2ADF">
      <w:pPr>
        <w:ind w:left="720"/>
        <w:jc w:val="both"/>
        <w:rPr>
          <w:rFonts w:ascii="Arial" w:eastAsiaTheme="minorHAnsi" w:hAnsi="Arial" w:cs="Arial"/>
          <w:color w:val="000000" w:themeColor="text1"/>
          <w:sz w:val="24"/>
          <w:szCs w:val="24"/>
          <w:lang w:val="en-US" w:eastAsia="en-US"/>
        </w:rPr>
      </w:pPr>
    </w:p>
    <w:p w14:paraId="3717B224" w14:textId="6058F548" w:rsidR="005B500D" w:rsidRPr="00DF0218" w:rsidRDefault="006B3D8E" w:rsidP="00DF0218">
      <w:pPr>
        <w:pStyle w:val="HeadingLevel2asheading"/>
        <w:rPr>
          <w:rFonts w:ascii="Arial" w:hAnsi="Arial" w:cs="Arial"/>
          <w:sz w:val="24"/>
          <w:szCs w:val="24"/>
        </w:rPr>
      </w:pPr>
      <w:bookmarkStart w:id="114" w:name="_Toc148023830"/>
      <w:bookmarkStart w:id="115" w:name="_Toc152074319"/>
      <w:r w:rsidRPr="00DF0218">
        <w:rPr>
          <w:rFonts w:ascii="Arial" w:hAnsi="Arial" w:cs="Arial"/>
          <w:sz w:val="24"/>
          <w:szCs w:val="24"/>
        </w:rPr>
        <w:t>Investigations by Police or Children’s Social Care Services</w:t>
      </w:r>
      <w:bookmarkEnd w:id="114"/>
      <w:bookmarkEnd w:id="115"/>
    </w:p>
    <w:p w14:paraId="689DB6D7" w14:textId="5B387B75" w:rsidR="00AC2ADF" w:rsidRPr="001A3F54" w:rsidRDefault="00AC2ADF" w:rsidP="001A3F54">
      <w:pPr>
        <w:pStyle w:val="BodyText"/>
        <w:jc w:val="both"/>
        <w:rPr>
          <w:rFonts w:ascii="Arial" w:eastAsiaTheme="minorHAnsi" w:hAnsi="Arial" w:cs="Arial"/>
          <w:sz w:val="24"/>
          <w:szCs w:val="24"/>
          <w:lang w:val="en-US" w:eastAsia="en-US"/>
        </w:rPr>
      </w:pPr>
      <w:r w:rsidRPr="001A3F54">
        <w:rPr>
          <w:rFonts w:ascii="Arial" w:eastAsiaTheme="minorHAnsi" w:hAnsi="Arial" w:cs="Arial"/>
          <w:sz w:val="24"/>
          <w:szCs w:val="24"/>
          <w:lang w:val="en-US" w:eastAsia="en-US"/>
        </w:rPr>
        <w:t xml:space="preserve">Any investigation by the police or child protection agencies will normally take priority over an internal disciplinary investigation by the </w:t>
      </w:r>
      <w:r w:rsidR="003D0686">
        <w:rPr>
          <w:rFonts w:ascii="Arial" w:eastAsiaTheme="minorHAnsi" w:hAnsi="Arial" w:cs="Arial"/>
          <w:sz w:val="24"/>
          <w:szCs w:val="24"/>
          <w:lang w:val="en-US" w:eastAsia="en-US"/>
        </w:rPr>
        <w:t>academy</w:t>
      </w:r>
      <w:r w:rsidRPr="001A3F54">
        <w:rPr>
          <w:rFonts w:ascii="Arial" w:eastAsiaTheme="minorHAnsi" w:hAnsi="Arial" w:cs="Arial"/>
          <w:sz w:val="24"/>
          <w:szCs w:val="24"/>
          <w:lang w:val="en-US" w:eastAsia="en-US"/>
        </w:rPr>
        <w:t xml:space="preserve">.  Therefore, any internal investigations will normally be held in abeyance pending either the completion of the external enquiries or an agreement by all parties that the </w:t>
      </w:r>
      <w:r w:rsidR="003D0686">
        <w:rPr>
          <w:rFonts w:ascii="Arial" w:eastAsiaTheme="minorHAnsi" w:hAnsi="Arial" w:cs="Arial"/>
          <w:sz w:val="24"/>
          <w:szCs w:val="24"/>
          <w:lang w:val="en-US" w:eastAsia="en-US"/>
        </w:rPr>
        <w:t>academy</w:t>
      </w:r>
      <w:r w:rsidRPr="001A3F54">
        <w:rPr>
          <w:rFonts w:ascii="Arial" w:eastAsiaTheme="minorHAnsi" w:hAnsi="Arial" w:cs="Arial"/>
          <w:sz w:val="24"/>
          <w:szCs w:val="24"/>
          <w:lang w:val="en-US" w:eastAsia="en-US"/>
        </w:rPr>
        <w:t xml:space="preserve"> can proceed with </w:t>
      </w:r>
      <w:r w:rsidRPr="001A3F54">
        <w:rPr>
          <w:rFonts w:ascii="Arial" w:eastAsiaTheme="minorHAnsi" w:hAnsi="Arial" w:cs="Arial"/>
          <w:sz w:val="24"/>
          <w:szCs w:val="24"/>
          <w:lang w:val="en-US" w:eastAsia="en-US"/>
        </w:rPr>
        <w:lastRenderedPageBreak/>
        <w:t>a disciplinary investigation.</w:t>
      </w:r>
    </w:p>
    <w:p w14:paraId="057C46CD" w14:textId="77777777" w:rsidR="00AC2ADF" w:rsidRPr="001A3F54" w:rsidRDefault="00AC2ADF" w:rsidP="001A3F54">
      <w:pPr>
        <w:pStyle w:val="BodyText"/>
        <w:jc w:val="both"/>
        <w:rPr>
          <w:rFonts w:ascii="Arial" w:eastAsiaTheme="minorHAnsi" w:hAnsi="Arial" w:cs="Arial"/>
          <w:sz w:val="24"/>
          <w:szCs w:val="24"/>
          <w:lang w:val="en-US" w:eastAsia="en-US"/>
        </w:rPr>
      </w:pPr>
    </w:p>
    <w:p w14:paraId="0BB4E125" w14:textId="77777777" w:rsidR="00AC2ADF" w:rsidRPr="008D5D85" w:rsidRDefault="00AC2ADF" w:rsidP="001A3F54">
      <w:pPr>
        <w:pStyle w:val="BodyText"/>
        <w:jc w:val="both"/>
        <w:rPr>
          <w:rFonts w:ascii="Arial" w:eastAsiaTheme="minorHAnsi" w:hAnsi="Arial" w:cs="Arial"/>
          <w:sz w:val="24"/>
          <w:szCs w:val="24"/>
          <w:lang w:val="en-US" w:eastAsia="en-US"/>
        </w:rPr>
      </w:pPr>
      <w:r w:rsidRPr="008D5D85">
        <w:rPr>
          <w:rFonts w:ascii="Arial" w:eastAsiaTheme="minorHAnsi" w:hAnsi="Arial" w:cs="Arial"/>
          <w:sz w:val="24"/>
          <w:szCs w:val="24"/>
          <w:lang w:val="en-US" w:eastAsia="en-US"/>
        </w:rPr>
        <w:t>Updates in regards to investigations by the police or child protection agencies will be provided by the LADO to the case manager.</w:t>
      </w:r>
    </w:p>
    <w:p w14:paraId="373D4BB6" w14:textId="77777777" w:rsidR="004A3541" w:rsidRPr="001A3F54" w:rsidRDefault="004A3541" w:rsidP="001A3F54">
      <w:pPr>
        <w:pStyle w:val="BodyText"/>
        <w:jc w:val="both"/>
        <w:rPr>
          <w:rFonts w:ascii="Arial" w:eastAsiaTheme="minorHAnsi" w:hAnsi="Arial" w:cs="Arial"/>
          <w:color w:val="FF0000"/>
          <w:sz w:val="24"/>
          <w:szCs w:val="24"/>
          <w:lang w:val="en-US" w:eastAsia="en-US"/>
        </w:rPr>
      </w:pPr>
    </w:p>
    <w:p w14:paraId="0067FF7E" w14:textId="41059DB4" w:rsidR="004A3541" w:rsidRPr="001A3F54" w:rsidRDefault="004A3541" w:rsidP="001A3F54">
      <w:pPr>
        <w:pStyle w:val="BodyText"/>
        <w:jc w:val="both"/>
        <w:rPr>
          <w:rFonts w:ascii="Arial" w:eastAsiaTheme="minorHAnsi" w:hAnsi="Arial" w:cs="Arial"/>
          <w:sz w:val="24"/>
          <w:szCs w:val="24"/>
          <w:lang w:val="en-US" w:eastAsia="en-US"/>
        </w:rPr>
      </w:pPr>
      <w:r w:rsidRPr="001A3F54">
        <w:rPr>
          <w:rFonts w:ascii="Arial" w:eastAsiaTheme="minorHAnsi" w:hAnsi="Arial" w:cs="Arial"/>
          <w:sz w:val="24"/>
          <w:szCs w:val="24"/>
          <w:lang w:val="en-US" w:eastAsia="en-US"/>
        </w:rPr>
        <w:t>In some cases the police will want to interview the member of staff against whom the safeguarding, child protection allegation of harm/concern is made before the designated person</w:t>
      </w:r>
      <w:r w:rsidR="00D20C23">
        <w:rPr>
          <w:rFonts w:ascii="Arial" w:eastAsiaTheme="minorHAnsi" w:hAnsi="Arial" w:cs="Arial"/>
          <w:sz w:val="24"/>
          <w:szCs w:val="24"/>
          <w:lang w:val="en-US" w:eastAsia="en-US"/>
        </w:rPr>
        <w:t xml:space="preserve"> </w:t>
      </w:r>
      <w:r w:rsidRPr="001A3F54">
        <w:rPr>
          <w:rFonts w:ascii="Arial" w:eastAsiaTheme="minorHAnsi" w:hAnsi="Arial" w:cs="Arial"/>
          <w:sz w:val="24"/>
          <w:szCs w:val="24"/>
          <w:lang w:val="en-US" w:eastAsia="en-US"/>
        </w:rPr>
        <w:t xml:space="preserve">makes any contact with the employee. The police may need to act independently, particularly where the alleged offence does not arise from the individual’s professional duties in the </w:t>
      </w:r>
      <w:r w:rsidR="003D0686">
        <w:rPr>
          <w:rFonts w:ascii="Arial" w:eastAsiaTheme="minorHAnsi" w:hAnsi="Arial" w:cs="Arial"/>
          <w:sz w:val="24"/>
          <w:szCs w:val="24"/>
          <w:lang w:val="en-US" w:eastAsia="en-US"/>
        </w:rPr>
        <w:t>academy</w:t>
      </w:r>
      <w:r w:rsidRPr="001A3F54">
        <w:rPr>
          <w:rFonts w:ascii="Arial" w:eastAsiaTheme="minorHAnsi" w:hAnsi="Arial" w:cs="Arial"/>
          <w:sz w:val="24"/>
          <w:szCs w:val="24"/>
          <w:lang w:val="en-US" w:eastAsia="en-US"/>
        </w:rPr>
        <w:t xml:space="preserve">.  Police Officers should be given every assistance with their enquiries and, in the interest of the individual and the </w:t>
      </w:r>
      <w:r w:rsidR="003D0686">
        <w:rPr>
          <w:rFonts w:ascii="Arial" w:eastAsiaTheme="minorHAnsi" w:hAnsi="Arial" w:cs="Arial"/>
          <w:sz w:val="24"/>
          <w:szCs w:val="24"/>
          <w:lang w:val="en-US" w:eastAsia="en-US"/>
        </w:rPr>
        <w:t>academy</w:t>
      </w:r>
      <w:r w:rsidRPr="001A3F54">
        <w:rPr>
          <w:rFonts w:ascii="Arial" w:eastAsiaTheme="minorHAnsi" w:hAnsi="Arial" w:cs="Arial"/>
          <w:sz w:val="24"/>
          <w:szCs w:val="24"/>
          <w:lang w:val="en-US" w:eastAsia="en-US"/>
        </w:rPr>
        <w:t>, confidentiality must be maintained. Where the police have confirmed it is appropriate to do so, the employee concerned should be advised and given every opportunity to contact their recognised trade union who will arrange for the appropriate support to be available, or from a colleague.</w:t>
      </w:r>
    </w:p>
    <w:p w14:paraId="4C6B747E" w14:textId="77777777" w:rsidR="00F06BA1" w:rsidRPr="001A3F54" w:rsidRDefault="00F06BA1" w:rsidP="001A3F54">
      <w:pPr>
        <w:pStyle w:val="BodyText"/>
        <w:jc w:val="both"/>
        <w:rPr>
          <w:rFonts w:ascii="Arial" w:eastAsiaTheme="minorHAnsi" w:hAnsi="Arial" w:cs="Arial"/>
          <w:sz w:val="24"/>
          <w:szCs w:val="24"/>
          <w:lang w:val="en-US" w:eastAsia="en-US"/>
        </w:rPr>
      </w:pPr>
    </w:p>
    <w:p w14:paraId="2FAA7B49" w14:textId="70C12026" w:rsidR="00F06BA1" w:rsidRPr="001A3F54" w:rsidRDefault="00382E80" w:rsidP="001A3F54">
      <w:pPr>
        <w:pStyle w:val="BodyText"/>
        <w:jc w:val="both"/>
        <w:rPr>
          <w:rFonts w:ascii="Arial" w:hAnsi="Arial" w:cs="Arial"/>
          <w:snapToGrid w:val="0"/>
          <w:sz w:val="24"/>
          <w:szCs w:val="24"/>
          <w:lang w:eastAsia="en-US"/>
        </w:rPr>
      </w:pPr>
      <w:r w:rsidRPr="002908DA">
        <w:rPr>
          <w:rFonts w:ascii="Arial" w:hAnsi="Arial" w:cs="Arial"/>
          <w:bCs/>
          <w:snapToGrid w:val="0"/>
          <w:sz w:val="24"/>
          <w:szCs w:val="24"/>
          <w:lang w:eastAsia="en-US"/>
        </w:rPr>
        <w:t>In terms of c</w:t>
      </w:r>
      <w:r w:rsidR="00F06BA1" w:rsidRPr="002908DA">
        <w:rPr>
          <w:rFonts w:ascii="Arial" w:hAnsi="Arial" w:cs="Arial"/>
          <w:bCs/>
          <w:snapToGrid w:val="0"/>
          <w:sz w:val="24"/>
          <w:szCs w:val="24"/>
          <w:lang w:eastAsia="en-US"/>
        </w:rPr>
        <w:t>onfidentiality and the use of information to and from the police</w:t>
      </w:r>
      <w:r w:rsidR="00DF0218" w:rsidRPr="002908DA">
        <w:rPr>
          <w:rFonts w:ascii="Arial" w:hAnsi="Arial" w:cs="Arial"/>
          <w:bCs/>
          <w:snapToGrid w:val="0"/>
          <w:sz w:val="24"/>
          <w:szCs w:val="24"/>
          <w:lang w:eastAsia="en-US"/>
        </w:rPr>
        <w:t>/</w:t>
      </w:r>
      <w:r w:rsidR="00F06BA1" w:rsidRPr="002908DA">
        <w:rPr>
          <w:rFonts w:ascii="Arial" w:hAnsi="Arial" w:cs="Arial"/>
          <w:bCs/>
          <w:snapToGrid w:val="0"/>
          <w:sz w:val="24"/>
          <w:szCs w:val="24"/>
          <w:lang w:eastAsia="en-US"/>
        </w:rPr>
        <w:t>social care</w:t>
      </w:r>
      <w:r w:rsidR="002908DA" w:rsidRPr="002908DA">
        <w:rPr>
          <w:rFonts w:ascii="Arial" w:hAnsi="Arial" w:cs="Arial"/>
          <w:bCs/>
          <w:snapToGrid w:val="0"/>
          <w:sz w:val="24"/>
          <w:szCs w:val="24"/>
          <w:lang w:eastAsia="en-US"/>
        </w:rPr>
        <w:t>,</w:t>
      </w:r>
      <w:r w:rsidR="002908DA">
        <w:rPr>
          <w:rFonts w:ascii="Arial" w:hAnsi="Arial" w:cs="Arial"/>
          <w:b/>
          <w:snapToGrid w:val="0"/>
          <w:sz w:val="24"/>
          <w:szCs w:val="24"/>
          <w:lang w:eastAsia="en-US"/>
        </w:rPr>
        <w:t xml:space="preserve"> </w:t>
      </w:r>
      <w:r w:rsidR="00F06BA1" w:rsidRPr="001A3F54">
        <w:rPr>
          <w:rFonts w:ascii="Arial" w:hAnsi="Arial" w:cs="Arial"/>
          <w:snapToGrid w:val="0"/>
          <w:sz w:val="24"/>
          <w:szCs w:val="24"/>
          <w:lang w:eastAsia="en-US"/>
        </w:rPr>
        <w:t xml:space="preserve">The </w:t>
      </w:r>
      <w:r w:rsidR="00DF0218" w:rsidRPr="001A3F54">
        <w:rPr>
          <w:rFonts w:ascii="Arial" w:hAnsi="Arial" w:cs="Arial"/>
          <w:snapToGrid w:val="0"/>
          <w:sz w:val="24"/>
          <w:szCs w:val="24"/>
          <w:lang w:eastAsia="en-US"/>
        </w:rPr>
        <w:t xml:space="preserve">academy </w:t>
      </w:r>
      <w:r w:rsidR="00F06BA1" w:rsidRPr="001A3F54">
        <w:rPr>
          <w:rFonts w:ascii="Arial" w:hAnsi="Arial" w:cs="Arial"/>
          <w:b/>
          <w:bCs/>
          <w:snapToGrid w:val="0"/>
          <w:sz w:val="24"/>
          <w:szCs w:val="24"/>
          <w:lang w:eastAsia="en-US"/>
        </w:rPr>
        <w:t>must</w:t>
      </w:r>
      <w:r w:rsidR="00F06BA1" w:rsidRPr="001A3F54">
        <w:rPr>
          <w:rFonts w:ascii="Arial" w:hAnsi="Arial" w:cs="Arial"/>
          <w:snapToGrid w:val="0"/>
          <w:sz w:val="24"/>
          <w:szCs w:val="24"/>
          <w:lang w:eastAsia="en-US"/>
        </w:rPr>
        <w:t xml:space="preserve"> make every effort to maintain confidentiality and guard against unwanted publicity whilst an allegation is being investigated. The Education Act 201</w:t>
      </w:r>
      <w:r w:rsidR="005B0977">
        <w:rPr>
          <w:rFonts w:ascii="Arial" w:hAnsi="Arial" w:cs="Arial"/>
          <w:snapToGrid w:val="0"/>
          <w:sz w:val="24"/>
          <w:szCs w:val="24"/>
          <w:lang w:eastAsia="en-US"/>
        </w:rPr>
        <w:t>1</w:t>
      </w:r>
      <w:r w:rsidR="00F06BA1" w:rsidRPr="001A3F54">
        <w:rPr>
          <w:rFonts w:ascii="Arial" w:hAnsi="Arial" w:cs="Arial"/>
          <w:snapToGrid w:val="0"/>
          <w:sz w:val="24"/>
          <w:szCs w:val="24"/>
          <w:lang w:eastAsia="en-US"/>
        </w:rPr>
        <w:t xml:space="preserve"> amended</w:t>
      </w:r>
      <w:r w:rsidR="00BA4B5E">
        <w:rPr>
          <w:rFonts w:ascii="Arial" w:hAnsi="Arial" w:cs="Arial"/>
          <w:snapToGrid w:val="0"/>
          <w:sz w:val="24"/>
          <w:szCs w:val="24"/>
          <w:lang w:eastAsia="en-US"/>
        </w:rPr>
        <w:t xml:space="preserve"> the </w:t>
      </w:r>
      <w:r w:rsidR="00BA4B5E" w:rsidRPr="00BA4B5E">
        <w:rPr>
          <w:rFonts w:ascii="Arial" w:hAnsi="Arial" w:cs="Arial"/>
          <w:snapToGrid w:val="0"/>
          <w:sz w:val="24"/>
          <w:szCs w:val="24"/>
          <w:lang w:eastAsia="en-US"/>
        </w:rPr>
        <w:t xml:space="preserve">Education </w:t>
      </w:r>
      <w:r w:rsidR="00F06BA1" w:rsidRPr="00BA4B5E">
        <w:rPr>
          <w:rFonts w:ascii="Arial" w:hAnsi="Arial" w:cs="Arial"/>
          <w:snapToGrid w:val="0"/>
          <w:sz w:val="24"/>
          <w:szCs w:val="24"/>
          <w:lang w:eastAsia="en-US"/>
        </w:rPr>
        <w:t xml:space="preserve">Act 2002 </w:t>
      </w:r>
      <w:r w:rsidR="00BA4B5E" w:rsidRPr="00BA4B5E">
        <w:rPr>
          <w:rFonts w:ascii="Arial" w:hAnsi="Arial" w:cs="Arial"/>
          <w:snapToGrid w:val="0"/>
          <w:sz w:val="24"/>
          <w:szCs w:val="24"/>
          <w:lang w:eastAsia="en-US"/>
        </w:rPr>
        <w:t xml:space="preserve">and </w:t>
      </w:r>
      <w:r w:rsidR="00F06BA1" w:rsidRPr="00BA4B5E">
        <w:rPr>
          <w:rFonts w:ascii="Arial" w:hAnsi="Arial" w:cs="Arial"/>
          <w:snapToGrid w:val="0"/>
          <w:sz w:val="24"/>
          <w:szCs w:val="24"/>
          <w:lang w:eastAsia="en-US"/>
        </w:rPr>
        <w:t xml:space="preserve">introduced </w:t>
      </w:r>
      <w:r w:rsidR="00F06BA1" w:rsidRPr="001A3F54">
        <w:rPr>
          <w:rFonts w:ascii="Arial" w:hAnsi="Arial" w:cs="Arial"/>
          <w:snapToGrid w:val="0"/>
          <w:sz w:val="24"/>
          <w:szCs w:val="24"/>
          <w:lang w:eastAsia="en-US"/>
        </w:rPr>
        <w:t xml:space="preserve">reporting restrictions which make it an offence for a person to “publish” information that may lead to the identification of a teacher who is the subject of an allegation by a child. Publication of information includes, any speech, writing, relevant communication in whatever form which is addressed to the public. A parent publishing information on any social media platform would be in breach of the reporting restrictions if what was published leads to the identification of the teacher. </w:t>
      </w:r>
    </w:p>
    <w:p w14:paraId="3A4864C1" w14:textId="77777777" w:rsidR="00F06BA1" w:rsidRPr="001A3F54" w:rsidRDefault="00F06BA1" w:rsidP="001A3F54">
      <w:pPr>
        <w:pStyle w:val="BodyText"/>
        <w:jc w:val="both"/>
        <w:rPr>
          <w:rFonts w:ascii="Arial" w:hAnsi="Arial" w:cs="Arial"/>
          <w:snapToGrid w:val="0"/>
          <w:sz w:val="24"/>
          <w:szCs w:val="24"/>
          <w:lang w:eastAsia="en-US"/>
        </w:rPr>
      </w:pPr>
    </w:p>
    <w:p w14:paraId="064E13AA" w14:textId="39A458AC" w:rsidR="00F06BA1" w:rsidRPr="001A3F54" w:rsidRDefault="00F06BA1" w:rsidP="001A3F54">
      <w:pPr>
        <w:pStyle w:val="BodyText"/>
        <w:jc w:val="both"/>
        <w:rPr>
          <w:rFonts w:ascii="Arial" w:hAnsi="Arial" w:cs="Arial"/>
          <w:snapToGrid w:val="0"/>
          <w:sz w:val="24"/>
          <w:szCs w:val="24"/>
          <w:lang w:eastAsia="en-US"/>
        </w:rPr>
      </w:pPr>
      <w:r w:rsidRPr="001A3F54">
        <w:rPr>
          <w:rFonts w:ascii="Arial" w:hAnsi="Arial" w:cs="Arial"/>
          <w:snapToGrid w:val="0"/>
          <w:sz w:val="24"/>
          <w:szCs w:val="24"/>
          <w:lang w:eastAsia="en-US"/>
        </w:rPr>
        <w:t xml:space="preserve">It is for this reason that the </w:t>
      </w:r>
      <w:r w:rsidR="003D0686">
        <w:rPr>
          <w:rFonts w:ascii="Arial" w:hAnsi="Arial" w:cs="Arial"/>
          <w:snapToGrid w:val="0"/>
          <w:sz w:val="24"/>
          <w:szCs w:val="24"/>
          <w:lang w:eastAsia="en-US"/>
        </w:rPr>
        <w:t>academy</w:t>
      </w:r>
      <w:r w:rsidRPr="001A3F54">
        <w:rPr>
          <w:rFonts w:ascii="Arial" w:hAnsi="Arial" w:cs="Arial"/>
          <w:snapToGrid w:val="0"/>
          <w:sz w:val="24"/>
          <w:szCs w:val="24"/>
          <w:lang w:eastAsia="en-US"/>
        </w:rPr>
        <w:t xml:space="preserve"> must seek advice from the LADO and agree who needs to know what information; how to manage gossip and leaks; what information can be given to the wider </w:t>
      </w:r>
      <w:r w:rsidR="003D0686">
        <w:rPr>
          <w:rFonts w:ascii="Arial" w:hAnsi="Arial" w:cs="Arial"/>
          <w:snapToGrid w:val="0"/>
          <w:sz w:val="24"/>
          <w:szCs w:val="24"/>
          <w:lang w:eastAsia="en-US"/>
        </w:rPr>
        <w:t>academy</w:t>
      </w:r>
      <w:r w:rsidRPr="001A3F54">
        <w:rPr>
          <w:rFonts w:ascii="Arial" w:hAnsi="Arial" w:cs="Arial"/>
          <w:snapToGrid w:val="0"/>
          <w:sz w:val="24"/>
          <w:szCs w:val="24"/>
          <w:lang w:eastAsia="en-US"/>
        </w:rPr>
        <w:t xml:space="preserve"> community to reduce speculation and how to manage the press interest, should that happen.</w:t>
      </w:r>
    </w:p>
    <w:p w14:paraId="7C55022C" w14:textId="77777777" w:rsidR="00F06BA1" w:rsidRPr="001A3F54" w:rsidRDefault="00F06BA1" w:rsidP="001A3F54">
      <w:pPr>
        <w:pStyle w:val="BodyText"/>
        <w:jc w:val="both"/>
        <w:rPr>
          <w:rFonts w:ascii="Arial" w:hAnsi="Arial" w:cs="Arial"/>
          <w:snapToGrid w:val="0"/>
          <w:sz w:val="24"/>
          <w:szCs w:val="24"/>
          <w:lang w:eastAsia="en-US"/>
        </w:rPr>
      </w:pPr>
    </w:p>
    <w:p w14:paraId="390C0C69" w14:textId="75CC233D" w:rsidR="00F06BA1" w:rsidRPr="001A3F54" w:rsidRDefault="00F06BA1" w:rsidP="001A3F54">
      <w:pPr>
        <w:pStyle w:val="BodyText"/>
        <w:jc w:val="both"/>
        <w:rPr>
          <w:rFonts w:ascii="Arial" w:hAnsi="Arial" w:cs="Arial"/>
          <w:snapToGrid w:val="0"/>
          <w:sz w:val="24"/>
          <w:szCs w:val="24"/>
          <w:lang w:eastAsia="en-US"/>
        </w:rPr>
      </w:pPr>
      <w:r w:rsidRPr="001A3F54">
        <w:rPr>
          <w:rFonts w:ascii="Arial" w:hAnsi="Arial" w:cs="Arial"/>
          <w:snapToGrid w:val="0"/>
          <w:sz w:val="24"/>
          <w:szCs w:val="24"/>
          <w:lang w:eastAsia="en-US"/>
        </w:rPr>
        <w:t xml:space="preserve">These restrictions remain in place until an accused person is charged with a relevant offence or the Secretary of State publishes information about an investigation or decision in a disciplinary case arising from an allegation. In any initial assessment or at an allegations management meeting, all agencies involved should share relevant information about the person who is subject to the allegation and the alleged victim. </w:t>
      </w:r>
      <w:r w:rsidRPr="001A3F54">
        <w:rPr>
          <w:rFonts w:ascii="Arial" w:hAnsi="Arial" w:cs="Arial"/>
          <w:snapToGrid w:val="0"/>
          <w:sz w:val="24"/>
          <w:szCs w:val="24"/>
          <w:lang w:eastAsia="en-US"/>
        </w:rPr>
        <w:tab/>
      </w:r>
    </w:p>
    <w:p w14:paraId="1E44DFC7" w14:textId="2ED1379D" w:rsidR="00F06BA1" w:rsidRPr="001A3F54" w:rsidRDefault="00F06BA1" w:rsidP="001A3F54">
      <w:pPr>
        <w:pStyle w:val="BodyText"/>
        <w:jc w:val="both"/>
        <w:rPr>
          <w:rFonts w:ascii="Arial" w:hAnsi="Arial" w:cs="Arial"/>
          <w:snapToGrid w:val="0"/>
          <w:sz w:val="24"/>
          <w:szCs w:val="24"/>
          <w:lang w:eastAsia="en-US"/>
        </w:rPr>
      </w:pPr>
      <w:r w:rsidRPr="001A3F54">
        <w:rPr>
          <w:rFonts w:ascii="Arial" w:hAnsi="Arial" w:cs="Arial"/>
          <w:snapToGrid w:val="0"/>
          <w:sz w:val="24"/>
          <w:szCs w:val="24"/>
          <w:lang w:eastAsia="en-US"/>
        </w:rPr>
        <w:t xml:space="preserve">Statements or other evidence made available to the police, can only be provided to the </w:t>
      </w:r>
      <w:r w:rsidR="00392CA5">
        <w:rPr>
          <w:rFonts w:ascii="Arial" w:hAnsi="Arial" w:cs="Arial"/>
          <w:snapToGrid w:val="0"/>
          <w:sz w:val="24"/>
          <w:szCs w:val="24"/>
          <w:lang w:eastAsia="en-US"/>
        </w:rPr>
        <w:t>academy</w:t>
      </w:r>
      <w:r w:rsidRPr="001A3F54">
        <w:rPr>
          <w:rFonts w:ascii="Arial" w:hAnsi="Arial" w:cs="Arial"/>
          <w:snapToGrid w:val="0"/>
          <w:sz w:val="24"/>
          <w:szCs w:val="24"/>
          <w:lang w:eastAsia="en-US"/>
        </w:rPr>
        <w:t xml:space="preserve"> as part of a disciplinary investigation with the consent of the police and the signatories. Undertakings of confidentiality should not be given to any person raising the concerns/allegations of harm or to anyone who is likely to be interviewed as a witness. Where the police or children’s social care are involved, the LADO/ </w:t>
      </w:r>
      <w:r w:rsidR="00392CA5">
        <w:rPr>
          <w:rFonts w:ascii="Arial" w:hAnsi="Arial" w:cs="Arial"/>
          <w:snapToGrid w:val="0"/>
          <w:sz w:val="24"/>
          <w:szCs w:val="24"/>
          <w:lang w:eastAsia="en-US"/>
        </w:rPr>
        <w:t>academy</w:t>
      </w:r>
      <w:r w:rsidRPr="001A3F54">
        <w:rPr>
          <w:rFonts w:ascii="Arial" w:hAnsi="Arial" w:cs="Arial"/>
          <w:snapToGrid w:val="0"/>
          <w:sz w:val="24"/>
          <w:szCs w:val="24"/>
          <w:lang w:eastAsia="en-US"/>
        </w:rPr>
        <w:t xml:space="preserve"> should ask each agency to obtain consent from the individuals interviewed to share their statements and evidence for use in the </w:t>
      </w:r>
      <w:r w:rsidR="003D0686">
        <w:rPr>
          <w:rFonts w:ascii="Arial" w:hAnsi="Arial" w:cs="Arial"/>
          <w:snapToGrid w:val="0"/>
          <w:sz w:val="24"/>
          <w:szCs w:val="24"/>
          <w:lang w:eastAsia="en-US"/>
        </w:rPr>
        <w:t>academy</w:t>
      </w:r>
      <w:r w:rsidRPr="001A3F54">
        <w:rPr>
          <w:rFonts w:ascii="Arial" w:hAnsi="Arial" w:cs="Arial"/>
          <w:snapToGrid w:val="0"/>
          <w:sz w:val="24"/>
          <w:szCs w:val="24"/>
          <w:lang w:eastAsia="en-US"/>
        </w:rPr>
        <w:t xml:space="preserve">’s disciplinary process. The police and social care should be asked to do this as the investigation proceeds to enable the police to share relevant information with the </w:t>
      </w:r>
      <w:r w:rsidR="003D0686">
        <w:rPr>
          <w:rFonts w:ascii="Arial" w:hAnsi="Arial" w:cs="Arial"/>
          <w:snapToGrid w:val="0"/>
          <w:sz w:val="24"/>
          <w:szCs w:val="24"/>
          <w:lang w:eastAsia="en-US"/>
        </w:rPr>
        <w:t>academy</w:t>
      </w:r>
      <w:r w:rsidRPr="001A3F54">
        <w:rPr>
          <w:rFonts w:ascii="Arial" w:hAnsi="Arial" w:cs="Arial"/>
          <w:snapToGrid w:val="0"/>
          <w:sz w:val="24"/>
          <w:szCs w:val="24"/>
          <w:lang w:eastAsia="en-US"/>
        </w:rPr>
        <w:t xml:space="preserve"> without delaying the conclusion of their investigation or any court case. </w:t>
      </w:r>
    </w:p>
    <w:p w14:paraId="5349A1A5" w14:textId="77777777" w:rsidR="00F06BA1" w:rsidRPr="001A3F54" w:rsidRDefault="00F06BA1" w:rsidP="001A3F54">
      <w:pPr>
        <w:pStyle w:val="BodyText"/>
        <w:jc w:val="both"/>
        <w:rPr>
          <w:rFonts w:ascii="Arial" w:hAnsi="Arial" w:cs="Arial"/>
          <w:snapToGrid w:val="0"/>
          <w:sz w:val="24"/>
          <w:szCs w:val="24"/>
          <w:lang w:eastAsia="en-US"/>
        </w:rPr>
      </w:pPr>
    </w:p>
    <w:p w14:paraId="4ACB144D" w14:textId="1A2D6114" w:rsidR="00F06BA1" w:rsidRPr="001A3F54" w:rsidRDefault="00F06BA1" w:rsidP="001A3F54">
      <w:pPr>
        <w:pStyle w:val="BodyText"/>
        <w:jc w:val="both"/>
        <w:rPr>
          <w:rFonts w:ascii="Arial" w:hAnsi="Arial" w:cs="Arial"/>
          <w:snapToGrid w:val="0"/>
          <w:sz w:val="24"/>
          <w:szCs w:val="24"/>
          <w:lang w:eastAsia="en-US"/>
        </w:rPr>
      </w:pPr>
      <w:r w:rsidRPr="001A3F54">
        <w:rPr>
          <w:rFonts w:ascii="Arial" w:hAnsi="Arial" w:cs="Arial"/>
          <w:snapToGrid w:val="0"/>
          <w:sz w:val="24"/>
          <w:szCs w:val="24"/>
          <w:lang w:eastAsia="en-US"/>
        </w:rPr>
        <w:lastRenderedPageBreak/>
        <w:t>Evidence compiled in the investigation should be made available to the parties in any subsequent disciplinary proceedings or child protection investigation and those giving evidence in the investigation should be so informed and be asked to provide their consent at or prior to interview.</w:t>
      </w:r>
    </w:p>
    <w:p w14:paraId="6BD6B43F" w14:textId="77777777" w:rsidR="00F06BA1" w:rsidRPr="001A3F54" w:rsidRDefault="00F06BA1" w:rsidP="001A3F54">
      <w:pPr>
        <w:pStyle w:val="BodyText"/>
        <w:jc w:val="both"/>
        <w:rPr>
          <w:rFonts w:ascii="Arial" w:hAnsi="Arial" w:cs="Arial"/>
          <w:snapToGrid w:val="0"/>
          <w:sz w:val="24"/>
          <w:szCs w:val="24"/>
          <w:lang w:eastAsia="en-US"/>
        </w:rPr>
      </w:pPr>
    </w:p>
    <w:p w14:paraId="26CDD2C5" w14:textId="61F106BF" w:rsidR="00F06BA1" w:rsidRPr="001A3F54" w:rsidRDefault="00F06BA1" w:rsidP="001A3F54">
      <w:pPr>
        <w:pStyle w:val="BodyText"/>
        <w:jc w:val="both"/>
        <w:rPr>
          <w:rFonts w:ascii="Arial" w:hAnsi="Arial" w:cs="Arial"/>
          <w:snapToGrid w:val="0"/>
          <w:sz w:val="24"/>
          <w:szCs w:val="24"/>
          <w:lang w:eastAsia="en-US"/>
        </w:rPr>
      </w:pPr>
      <w:r w:rsidRPr="001A3F54">
        <w:rPr>
          <w:rFonts w:ascii="Arial" w:hAnsi="Arial" w:cs="Arial"/>
          <w:snapToGrid w:val="0"/>
          <w:sz w:val="24"/>
          <w:szCs w:val="24"/>
          <w:lang w:eastAsia="en-US"/>
        </w:rPr>
        <w:t xml:space="preserve">If statements are made during a </w:t>
      </w:r>
      <w:r w:rsidR="003D0686">
        <w:rPr>
          <w:rFonts w:ascii="Arial" w:hAnsi="Arial" w:cs="Arial"/>
          <w:snapToGrid w:val="0"/>
          <w:sz w:val="24"/>
          <w:szCs w:val="24"/>
          <w:lang w:eastAsia="en-US"/>
        </w:rPr>
        <w:t>academy</w:t>
      </w:r>
      <w:r w:rsidRPr="001A3F54">
        <w:rPr>
          <w:rFonts w:ascii="Arial" w:hAnsi="Arial" w:cs="Arial"/>
          <w:snapToGrid w:val="0"/>
          <w:sz w:val="24"/>
          <w:szCs w:val="24"/>
          <w:lang w:eastAsia="en-US"/>
        </w:rPr>
        <w:t xml:space="preserve"> internal investigation then they may be passed to the police, should the matter become the subject of a police or children’s social care investigation.  As a matter of good practice, the authors of such statements should be informed of this before the interview takes place and before the statements are provided to the police or children’s social care. </w:t>
      </w:r>
    </w:p>
    <w:p w14:paraId="65105417" w14:textId="77777777" w:rsidR="00BA4B5E" w:rsidRDefault="00BA4B5E" w:rsidP="001A3F54">
      <w:pPr>
        <w:pStyle w:val="BodyText"/>
        <w:jc w:val="both"/>
        <w:rPr>
          <w:rFonts w:ascii="Arial" w:hAnsi="Arial" w:cs="Arial"/>
          <w:b/>
          <w:snapToGrid w:val="0"/>
          <w:sz w:val="24"/>
          <w:szCs w:val="24"/>
          <w:lang w:eastAsia="en-US"/>
        </w:rPr>
      </w:pPr>
    </w:p>
    <w:p w14:paraId="2996A76C" w14:textId="77777777" w:rsidR="002E2F1F" w:rsidRPr="002E2F1F" w:rsidRDefault="00BA4B5E" w:rsidP="001A3F54">
      <w:pPr>
        <w:pStyle w:val="BodyText"/>
        <w:jc w:val="both"/>
        <w:rPr>
          <w:rFonts w:ascii="Arial" w:hAnsi="Arial" w:cs="Arial"/>
          <w:snapToGrid w:val="0"/>
          <w:sz w:val="24"/>
          <w:szCs w:val="24"/>
          <w:lang w:eastAsia="en-US"/>
        </w:rPr>
      </w:pPr>
      <w:r w:rsidRPr="002E2F1F">
        <w:rPr>
          <w:rFonts w:ascii="Arial" w:hAnsi="Arial" w:cs="Arial"/>
          <w:snapToGrid w:val="0"/>
          <w:sz w:val="24"/>
          <w:szCs w:val="24"/>
          <w:lang w:eastAsia="en-US"/>
        </w:rPr>
        <w:t>The police should inform the LADO and the employer immediately when:</w:t>
      </w:r>
    </w:p>
    <w:p w14:paraId="1EA3DC07" w14:textId="77777777" w:rsidR="002E2F1F" w:rsidRPr="002E2F1F" w:rsidRDefault="00BA4B5E" w:rsidP="00F23AC9">
      <w:pPr>
        <w:pStyle w:val="BodyText"/>
        <w:numPr>
          <w:ilvl w:val="0"/>
          <w:numId w:val="26"/>
        </w:numPr>
        <w:jc w:val="both"/>
        <w:rPr>
          <w:rFonts w:ascii="Arial" w:hAnsi="Arial" w:cs="Arial"/>
          <w:snapToGrid w:val="0"/>
          <w:sz w:val="24"/>
          <w:szCs w:val="24"/>
          <w:lang w:eastAsia="en-US"/>
        </w:rPr>
      </w:pPr>
      <w:r w:rsidRPr="002E2F1F">
        <w:rPr>
          <w:rFonts w:ascii="Arial" w:hAnsi="Arial" w:cs="Arial"/>
          <w:snapToGrid w:val="0"/>
          <w:sz w:val="24"/>
          <w:szCs w:val="24"/>
          <w:lang w:eastAsia="en-US"/>
        </w:rPr>
        <w:t xml:space="preserve">a criminal investigation and any subsequent trial are complete </w:t>
      </w:r>
    </w:p>
    <w:p w14:paraId="71226915" w14:textId="77777777" w:rsidR="002E2F1F" w:rsidRPr="002E2F1F" w:rsidRDefault="00BA4B5E" w:rsidP="00F23AC9">
      <w:pPr>
        <w:pStyle w:val="BodyText"/>
        <w:numPr>
          <w:ilvl w:val="0"/>
          <w:numId w:val="26"/>
        </w:numPr>
        <w:jc w:val="both"/>
        <w:rPr>
          <w:rFonts w:ascii="Arial" w:hAnsi="Arial" w:cs="Arial"/>
          <w:snapToGrid w:val="0"/>
          <w:sz w:val="24"/>
          <w:szCs w:val="24"/>
          <w:lang w:eastAsia="en-US"/>
        </w:rPr>
      </w:pPr>
      <w:r w:rsidRPr="002E2F1F">
        <w:rPr>
          <w:rFonts w:ascii="Arial" w:hAnsi="Arial" w:cs="Arial"/>
          <w:snapToGrid w:val="0"/>
          <w:sz w:val="24"/>
          <w:szCs w:val="24"/>
          <w:lang w:eastAsia="en-US"/>
        </w:rPr>
        <w:t>it is decided to close an investigation without charge</w:t>
      </w:r>
    </w:p>
    <w:p w14:paraId="656DB106" w14:textId="437B6D71" w:rsidR="000E6E2B" w:rsidRPr="002E2F1F" w:rsidRDefault="00BA4B5E" w:rsidP="00F23AC9">
      <w:pPr>
        <w:pStyle w:val="BodyText"/>
        <w:numPr>
          <w:ilvl w:val="0"/>
          <w:numId w:val="26"/>
        </w:numPr>
        <w:jc w:val="both"/>
        <w:rPr>
          <w:rFonts w:ascii="Arial" w:hAnsi="Arial" w:cs="Arial"/>
          <w:snapToGrid w:val="0"/>
          <w:sz w:val="24"/>
          <w:szCs w:val="24"/>
          <w:lang w:eastAsia="en-US"/>
        </w:rPr>
      </w:pPr>
      <w:r w:rsidRPr="002E2F1F">
        <w:rPr>
          <w:rFonts w:ascii="Arial" w:hAnsi="Arial" w:cs="Arial"/>
          <w:snapToGrid w:val="0"/>
          <w:sz w:val="24"/>
          <w:szCs w:val="24"/>
          <w:lang w:eastAsia="en-US"/>
        </w:rPr>
        <w:t xml:space="preserve">it is decided not to continue to prosecute after the person has been charged. </w:t>
      </w:r>
    </w:p>
    <w:p w14:paraId="2AF6E0D9" w14:textId="77777777" w:rsidR="000E6E2B" w:rsidRDefault="000E6E2B" w:rsidP="001A3F54">
      <w:pPr>
        <w:pStyle w:val="BodyText"/>
        <w:jc w:val="both"/>
      </w:pPr>
    </w:p>
    <w:p w14:paraId="70994EC3" w14:textId="3C2D2525" w:rsidR="00BA4B5E" w:rsidRPr="00472385" w:rsidRDefault="00BA4B5E" w:rsidP="001A3F54">
      <w:pPr>
        <w:pStyle w:val="BodyText"/>
        <w:jc w:val="both"/>
        <w:rPr>
          <w:rFonts w:ascii="Arial" w:hAnsi="Arial" w:cs="Arial"/>
          <w:snapToGrid w:val="0"/>
          <w:sz w:val="24"/>
          <w:szCs w:val="24"/>
          <w:lang w:eastAsia="en-US"/>
        </w:rPr>
      </w:pPr>
      <w:r w:rsidRPr="00472385">
        <w:rPr>
          <w:rFonts w:ascii="Arial" w:hAnsi="Arial" w:cs="Arial"/>
          <w:snapToGrid w:val="0"/>
          <w:sz w:val="24"/>
          <w:szCs w:val="24"/>
          <w:lang w:eastAsia="en-US"/>
        </w:rPr>
        <w:t>In those circumstances, during the joint assessment meeting the LADO should discuss with the case manager whether any further action, including disciplinary action, is appropriate and, if so, how to proceed. The information provided by the police and/or local authority children’s social care should also inform that decision. The options will depend on the circumstances of the case and the consideration should take into account the result of the police investigation or the trial, as well as the different standard of proof required in disciplinary and criminal proceedings</w:t>
      </w:r>
    </w:p>
    <w:p w14:paraId="1391E5A9" w14:textId="1DAA7C43" w:rsidR="00050E87" w:rsidRPr="00472385" w:rsidRDefault="00050E87" w:rsidP="001A3F54">
      <w:pPr>
        <w:pStyle w:val="BodyText"/>
        <w:jc w:val="both"/>
        <w:rPr>
          <w:rFonts w:ascii="Arial" w:hAnsi="Arial" w:cs="Arial"/>
          <w:b/>
          <w:snapToGrid w:val="0"/>
          <w:sz w:val="24"/>
          <w:szCs w:val="24"/>
          <w:lang w:eastAsia="en-US"/>
        </w:rPr>
      </w:pPr>
      <w:r w:rsidRPr="001A3F54">
        <w:rPr>
          <w:rFonts w:ascii="Arial" w:hAnsi="Arial" w:cs="Arial"/>
          <w:b/>
          <w:snapToGrid w:val="0"/>
          <w:sz w:val="24"/>
          <w:szCs w:val="24"/>
          <w:lang w:eastAsia="en-US"/>
        </w:rPr>
        <w:tab/>
      </w:r>
    </w:p>
    <w:p w14:paraId="401AE687" w14:textId="77777777" w:rsidR="00AC2ADF" w:rsidRDefault="00AC2ADF" w:rsidP="00AC2ADF">
      <w:pPr>
        <w:ind w:left="720"/>
        <w:jc w:val="both"/>
        <w:rPr>
          <w:rFonts w:ascii="Arial" w:eastAsiaTheme="minorHAnsi" w:hAnsi="Arial" w:cs="Arial"/>
          <w:color w:val="FF0000"/>
          <w:sz w:val="24"/>
          <w:szCs w:val="24"/>
          <w:lang w:val="en-US" w:eastAsia="en-US"/>
        </w:rPr>
      </w:pPr>
    </w:p>
    <w:p w14:paraId="6AAA8C3F" w14:textId="32EF12BC" w:rsidR="00AC2ADF" w:rsidRPr="00AC2ADF" w:rsidRDefault="00AC2ADF" w:rsidP="00AC2ADF">
      <w:pPr>
        <w:pStyle w:val="HeadingLevel2asheading"/>
        <w:rPr>
          <w:rFonts w:ascii="Arial" w:hAnsi="Arial" w:cs="Arial"/>
          <w:sz w:val="24"/>
          <w:szCs w:val="24"/>
        </w:rPr>
      </w:pPr>
      <w:bookmarkStart w:id="116" w:name="_Toc148023831"/>
      <w:bookmarkStart w:id="117" w:name="_Toc152074320"/>
      <w:r w:rsidRPr="00AC2ADF">
        <w:rPr>
          <w:rFonts w:ascii="Arial" w:hAnsi="Arial" w:cs="Arial"/>
          <w:sz w:val="24"/>
          <w:szCs w:val="24"/>
        </w:rPr>
        <w:t>I</w:t>
      </w:r>
      <w:r>
        <w:rPr>
          <w:rFonts w:ascii="Arial" w:hAnsi="Arial" w:cs="Arial"/>
          <w:sz w:val="24"/>
          <w:szCs w:val="24"/>
        </w:rPr>
        <w:t xml:space="preserve">nternal </w:t>
      </w:r>
      <w:r w:rsidR="005542A8">
        <w:rPr>
          <w:rFonts w:ascii="Arial" w:hAnsi="Arial" w:cs="Arial"/>
          <w:sz w:val="24"/>
          <w:szCs w:val="24"/>
        </w:rPr>
        <w:t xml:space="preserve">Disciplinary </w:t>
      </w:r>
      <w:r>
        <w:rPr>
          <w:rFonts w:ascii="Arial" w:hAnsi="Arial" w:cs="Arial"/>
          <w:sz w:val="24"/>
          <w:szCs w:val="24"/>
        </w:rPr>
        <w:t>I</w:t>
      </w:r>
      <w:r w:rsidRPr="00AC2ADF">
        <w:rPr>
          <w:rFonts w:ascii="Arial" w:hAnsi="Arial" w:cs="Arial"/>
          <w:sz w:val="24"/>
          <w:szCs w:val="24"/>
        </w:rPr>
        <w:t>nvestigations</w:t>
      </w:r>
      <w:bookmarkEnd w:id="116"/>
      <w:bookmarkEnd w:id="117"/>
    </w:p>
    <w:p w14:paraId="09C07F08" w14:textId="7B8B2070" w:rsidR="00D54723" w:rsidRPr="001A3F54" w:rsidRDefault="00D54723" w:rsidP="001A3F54">
      <w:pPr>
        <w:pStyle w:val="BodyText"/>
        <w:jc w:val="both"/>
        <w:rPr>
          <w:rFonts w:ascii="Arial" w:hAnsi="Arial" w:cs="Arial"/>
          <w:snapToGrid w:val="0"/>
          <w:sz w:val="24"/>
          <w:szCs w:val="24"/>
          <w:lang w:eastAsia="en-US"/>
        </w:rPr>
      </w:pPr>
      <w:r w:rsidRPr="001A3F54">
        <w:rPr>
          <w:rFonts w:ascii="Arial" w:hAnsi="Arial" w:cs="Arial"/>
          <w:snapToGrid w:val="0"/>
          <w:sz w:val="24"/>
          <w:szCs w:val="24"/>
          <w:lang w:eastAsia="en-US"/>
        </w:rPr>
        <w:t xml:space="preserve">Where agreed with the LADO that an internal investigation can start, it is conducted by the </w:t>
      </w:r>
      <w:r w:rsidR="006E2ED2" w:rsidRPr="001A3F54">
        <w:rPr>
          <w:rFonts w:ascii="Arial" w:hAnsi="Arial" w:cs="Arial"/>
          <w:snapToGrid w:val="0"/>
          <w:sz w:val="24"/>
          <w:szCs w:val="24"/>
          <w:lang w:eastAsia="en-US"/>
        </w:rPr>
        <w:t>academy</w:t>
      </w:r>
      <w:r w:rsidRPr="001A3F54">
        <w:rPr>
          <w:rFonts w:ascii="Arial" w:hAnsi="Arial" w:cs="Arial"/>
          <w:snapToGrid w:val="0"/>
          <w:sz w:val="24"/>
          <w:szCs w:val="24"/>
          <w:lang w:eastAsia="en-US"/>
        </w:rPr>
        <w:t xml:space="preserve">, or other delegated investigating officer, in line with the </w:t>
      </w:r>
      <w:r w:rsidR="002539B5" w:rsidRPr="001A3F54">
        <w:rPr>
          <w:rFonts w:ascii="Arial" w:hAnsi="Arial" w:cs="Arial"/>
          <w:snapToGrid w:val="0"/>
          <w:sz w:val="24"/>
          <w:szCs w:val="24"/>
          <w:lang w:eastAsia="en-US"/>
        </w:rPr>
        <w:t>Trust</w:t>
      </w:r>
      <w:r w:rsidRPr="001A3F54">
        <w:rPr>
          <w:rFonts w:ascii="Arial" w:hAnsi="Arial" w:cs="Arial"/>
          <w:snapToGrid w:val="0"/>
          <w:sz w:val="24"/>
          <w:szCs w:val="24"/>
          <w:lang w:eastAsia="en-US"/>
        </w:rPr>
        <w:t xml:space="preserve">’s disciplinary procedures. It may be conducted: </w:t>
      </w:r>
    </w:p>
    <w:p w14:paraId="38D615D2" w14:textId="77777777" w:rsidR="00D54723" w:rsidRPr="001A3F54" w:rsidRDefault="00D54723" w:rsidP="001A3F54">
      <w:pPr>
        <w:pStyle w:val="BodyText"/>
        <w:jc w:val="both"/>
        <w:rPr>
          <w:rFonts w:ascii="Arial" w:hAnsi="Arial" w:cs="Arial"/>
          <w:snapToGrid w:val="0"/>
          <w:sz w:val="24"/>
          <w:szCs w:val="24"/>
          <w:lang w:eastAsia="en-US"/>
        </w:rPr>
      </w:pPr>
    </w:p>
    <w:p w14:paraId="080FF0CF" w14:textId="6D9E7C27" w:rsidR="00D54723" w:rsidRPr="001A3F54" w:rsidRDefault="00D54723" w:rsidP="00F23AC9">
      <w:pPr>
        <w:pStyle w:val="BodyText"/>
        <w:numPr>
          <w:ilvl w:val="0"/>
          <w:numId w:val="17"/>
        </w:numPr>
        <w:jc w:val="both"/>
        <w:rPr>
          <w:rFonts w:ascii="Arial" w:hAnsi="Arial" w:cs="Arial"/>
          <w:snapToGrid w:val="0"/>
          <w:sz w:val="24"/>
          <w:szCs w:val="24"/>
          <w:lang w:eastAsia="en-US"/>
        </w:rPr>
      </w:pPr>
      <w:r w:rsidRPr="001A3F54">
        <w:rPr>
          <w:rFonts w:ascii="Arial" w:hAnsi="Arial" w:cs="Arial"/>
          <w:snapToGrid w:val="0"/>
          <w:sz w:val="24"/>
          <w:szCs w:val="24"/>
          <w:lang w:eastAsia="en-US"/>
        </w:rPr>
        <w:t>following an initial assessment and/or preliminary investigation of the situation where it is agreed that there is no requirement for a police investigation or children’s social care enquiry;</w:t>
      </w:r>
    </w:p>
    <w:p w14:paraId="6695EEAB" w14:textId="2094DEC4" w:rsidR="00D54723" w:rsidRPr="001A3F54" w:rsidRDefault="00D54723" w:rsidP="00F23AC9">
      <w:pPr>
        <w:pStyle w:val="BodyText"/>
        <w:numPr>
          <w:ilvl w:val="0"/>
          <w:numId w:val="17"/>
        </w:numPr>
        <w:jc w:val="both"/>
        <w:rPr>
          <w:rFonts w:ascii="Arial" w:hAnsi="Arial" w:cs="Arial"/>
          <w:snapToGrid w:val="0"/>
          <w:sz w:val="24"/>
          <w:szCs w:val="24"/>
          <w:lang w:eastAsia="en-US"/>
        </w:rPr>
      </w:pPr>
      <w:r w:rsidRPr="001A3F54">
        <w:rPr>
          <w:rFonts w:ascii="Arial" w:hAnsi="Arial" w:cs="Arial"/>
          <w:snapToGrid w:val="0"/>
          <w:sz w:val="24"/>
          <w:szCs w:val="24"/>
          <w:lang w:eastAsia="en-US"/>
        </w:rPr>
        <w:t xml:space="preserve">as a result of a joint agency strategy discussion/meeting concluding that the matter should be investigated and dealt with under the </w:t>
      </w:r>
      <w:r w:rsidR="003D0686">
        <w:rPr>
          <w:rFonts w:ascii="Arial" w:hAnsi="Arial" w:cs="Arial"/>
          <w:snapToGrid w:val="0"/>
          <w:sz w:val="24"/>
          <w:szCs w:val="24"/>
          <w:lang w:eastAsia="en-US"/>
        </w:rPr>
        <w:t>academy</w:t>
      </w:r>
      <w:r w:rsidRPr="001A3F54">
        <w:rPr>
          <w:rFonts w:ascii="Arial" w:hAnsi="Arial" w:cs="Arial"/>
          <w:snapToGrid w:val="0"/>
          <w:sz w:val="24"/>
          <w:szCs w:val="24"/>
          <w:lang w:eastAsia="en-US"/>
        </w:rPr>
        <w:t>’s internal disciplinary procedures;</w:t>
      </w:r>
    </w:p>
    <w:p w14:paraId="20F1FC2D" w14:textId="0A32D228" w:rsidR="00D54723" w:rsidRPr="001A3F54" w:rsidRDefault="00D54723" w:rsidP="00F23AC9">
      <w:pPr>
        <w:pStyle w:val="BodyText"/>
        <w:numPr>
          <w:ilvl w:val="0"/>
          <w:numId w:val="17"/>
        </w:numPr>
        <w:jc w:val="both"/>
        <w:rPr>
          <w:rFonts w:ascii="Arial" w:hAnsi="Arial" w:cs="Arial"/>
          <w:snapToGrid w:val="0"/>
          <w:sz w:val="24"/>
          <w:szCs w:val="24"/>
          <w:lang w:eastAsia="en-US"/>
        </w:rPr>
      </w:pPr>
      <w:r w:rsidRPr="001A3F54">
        <w:rPr>
          <w:rFonts w:ascii="Arial" w:hAnsi="Arial" w:cs="Arial"/>
          <w:snapToGrid w:val="0"/>
          <w:sz w:val="24"/>
          <w:szCs w:val="24"/>
          <w:lang w:eastAsia="en-US"/>
        </w:rPr>
        <w:t xml:space="preserve">following a police investigation which has led to the matter being addressed by a court of law, regardless of the outcome.  </w:t>
      </w:r>
    </w:p>
    <w:p w14:paraId="7E640CF5" w14:textId="77777777" w:rsidR="00D54723" w:rsidRDefault="00D54723" w:rsidP="001A3F54">
      <w:pPr>
        <w:pStyle w:val="BodyText"/>
        <w:rPr>
          <w:rFonts w:ascii="Arial" w:hAnsi="Arial" w:cs="Arial"/>
          <w:snapToGrid w:val="0"/>
          <w:sz w:val="24"/>
          <w:szCs w:val="24"/>
          <w:lang w:eastAsia="en-US"/>
        </w:rPr>
      </w:pPr>
    </w:p>
    <w:p w14:paraId="07AA1D98" w14:textId="77777777" w:rsidR="00396823" w:rsidRPr="001A3F54" w:rsidRDefault="00396823" w:rsidP="001A3F54">
      <w:pPr>
        <w:pStyle w:val="BodyText"/>
        <w:rPr>
          <w:rFonts w:ascii="Arial" w:hAnsi="Arial" w:cs="Arial"/>
          <w:snapToGrid w:val="0"/>
          <w:sz w:val="24"/>
          <w:szCs w:val="24"/>
          <w:lang w:eastAsia="en-US"/>
        </w:rPr>
      </w:pPr>
    </w:p>
    <w:p w14:paraId="44EDC9EE" w14:textId="62D753A5" w:rsidR="0069458A" w:rsidRPr="00200516" w:rsidRDefault="0069458A" w:rsidP="00200516">
      <w:pPr>
        <w:pStyle w:val="HeadingLevel3"/>
        <w:rPr>
          <w:rFonts w:ascii="Arial" w:hAnsi="Arial" w:cs="Arial"/>
          <w:b/>
          <w:bCs/>
          <w:snapToGrid w:val="0"/>
          <w:sz w:val="24"/>
          <w:szCs w:val="24"/>
        </w:rPr>
      </w:pPr>
      <w:bookmarkStart w:id="118" w:name="_Toc148023832"/>
      <w:bookmarkStart w:id="119" w:name="_Toc152074321"/>
      <w:r w:rsidRPr="00200516">
        <w:rPr>
          <w:rFonts w:ascii="Arial" w:hAnsi="Arial" w:cs="Arial"/>
          <w:b/>
          <w:bCs/>
          <w:snapToGrid w:val="0"/>
          <w:sz w:val="24"/>
          <w:szCs w:val="24"/>
        </w:rPr>
        <w:t>Investigating officer</w:t>
      </w:r>
      <w:bookmarkEnd w:id="118"/>
      <w:bookmarkEnd w:id="119"/>
    </w:p>
    <w:p w14:paraId="716881F4" w14:textId="3AFB11D6" w:rsidR="0069458A" w:rsidRPr="001A3F54" w:rsidRDefault="0069458A" w:rsidP="001A3F54">
      <w:pPr>
        <w:pStyle w:val="BodyText"/>
        <w:jc w:val="both"/>
        <w:rPr>
          <w:rFonts w:ascii="Arial" w:hAnsi="Arial" w:cs="Arial"/>
          <w:snapToGrid w:val="0"/>
          <w:sz w:val="24"/>
          <w:szCs w:val="24"/>
          <w:lang w:eastAsia="en-US"/>
        </w:rPr>
      </w:pPr>
      <w:r w:rsidRPr="001A3F54">
        <w:rPr>
          <w:rFonts w:ascii="Arial" w:hAnsi="Arial" w:cs="Arial"/>
          <w:snapToGrid w:val="0"/>
          <w:sz w:val="24"/>
          <w:szCs w:val="24"/>
          <w:lang w:eastAsia="en-US"/>
        </w:rPr>
        <w:t>In most case</w:t>
      </w:r>
      <w:r w:rsidR="000772EE">
        <w:rPr>
          <w:rFonts w:ascii="Arial" w:hAnsi="Arial" w:cs="Arial"/>
          <w:snapToGrid w:val="0"/>
          <w:sz w:val="24"/>
          <w:szCs w:val="24"/>
          <w:lang w:eastAsia="en-US"/>
        </w:rPr>
        <w:t>s</w:t>
      </w:r>
      <w:r w:rsidRPr="001A3F54">
        <w:rPr>
          <w:rFonts w:ascii="Arial" w:hAnsi="Arial" w:cs="Arial"/>
          <w:snapToGrid w:val="0"/>
          <w:sz w:val="24"/>
          <w:szCs w:val="24"/>
          <w:lang w:eastAsia="en-US"/>
        </w:rPr>
        <w:t xml:space="preserve"> it will be appropriate for the </w:t>
      </w:r>
      <w:r w:rsidR="00985E28">
        <w:rPr>
          <w:rFonts w:ascii="Arial" w:hAnsi="Arial" w:cs="Arial"/>
          <w:snapToGrid w:val="0"/>
          <w:sz w:val="24"/>
          <w:szCs w:val="24"/>
          <w:lang w:eastAsia="en-US"/>
        </w:rPr>
        <w:t>H</w:t>
      </w:r>
      <w:r w:rsidRPr="001A3F54">
        <w:rPr>
          <w:rFonts w:ascii="Arial" w:hAnsi="Arial" w:cs="Arial"/>
          <w:snapToGrid w:val="0"/>
          <w:sz w:val="24"/>
          <w:szCs w:val="24"/>
          <w:lang w:eastAsia="en-US"/>
        </w:rPr>
        <w:t>eadteacher</w:t>
      </w:r>
      <w:r w:rsidR="00985E28">
        <w:rPr>
          <w:rFonts w:ascii="Arial" w:hAnsi="Arial" w:cs="Arial"/>
          <w:snapToGrid w:val="0"/>
          <w:sz w:val="24"/>
          <w:szCs w:val="24"/>
          <w:lang w:eastAsia="en-US"/>
        </w:rPr>
        <w:t>/Princ</w:t>
      </w:r>
      <w:r w:rsidR="0043442C">
        <w:rPr>
          <w:rFonts w:ascii="Arial" w:hAnsi="Arial" w:cs="Arial"/>
          <w:snapToGrid w:val="0"/>
          <w:sz w:val="24"/>
          <w:szCs w:val="24"/>
          <w:lang w:eastAsia="en-US"/>
        </w:rPr>
        <w:t>i</w:t>
      </w:r>
      <w:r w:rsidR="00985E28">
        <w:rPr>
          <w:rFonts w:ascii="Arial" w:hAnsi="Arial" w:cs="Arial"/>
          <w:snapToGrid w:val="0"/>
          <w:sz w:val="24"/>
          <w:szCs w:val="24"/>
          <w:lang w:eastAsia="en-US"/>
        </w:rPr>
        <w:t>pal</w:t>
      </w:r>
      <w:r w:rsidRPr="001A3F54">
        <w:rPr>
          <w:rFonts w:ascii="Arial" w:hAnsi="Arial" w:cs="Arial"/>
          <w:snapToGrid w:val="0"/>
          <w:sz w:val="24"/>
          <w:szCs w:val="24"/>
          <w:lang w:eastAsia="en-US"/>
        </w:rPr>
        <w:t xml:space="preserve"> or a</w:t>
      </w:r>
      <w:r w:rsidR="005A6229">
        <w:rPr>
          <w:rFonts w:ascii="Arial" w:hAnsi="Arial" w:cs="Arial"/>
          <w:snapToGrid w:val="0"/>
          <w:sz w:val="24"/>
          <w:szCs w:val="24"/>
          <w:lang w:eastAsia="en-US"/>
        </w:rPr>
        <w:t xml:space="preserve">n appropriate manager </w:t>
      </w:r>
      <w:r w:rsidRPr="001A3F54">
        <w:rPr>
          <w:rFonts w:ascii="Arial" w:hAnsi="Arial" w:cs="Arial"/>
          <w:snapToGrid w:val="0"/>
          <w:sz w:val="24"/>
          <w:szCs w:val="24"/>
          <w:lang w:eastAsia="en-US"/>
        </w:rPr>
        <w:t xml:space="preserve">in </w:t>
      </w:r>
      <w:r w:rsidR="00A5323A">
        <w:rPr>
          <w:rFonts w:ascii="Arial" w:hAnsi="Arial" w:cs="Arial"/>
          <w:snapToGrid w:val="0"/>
          <w:sz w:val="24"/>
          <w:szCs w:val="24"/>
          <w:lang w:eastAsia="en-US"/>
        </w:rPr>
        <w:t xml:space="preserve">the </w:t>
      </w:r>
      <w:r w:rsidR="003D0686">
        <w:rPr>
          <w:rFonts w:ascii="Arial" w:hAnsi="Arial" w:cs="Arial"/>
          <w:snapToGrid w:val="0"/>
          <w:sz w:val="24"/>
          <w:szCs w:val="24"/>
          <w:lang w:eastAsia="en-US"/>
        </w:rPr>
        <w:t>academy</w:t>
      </w:r>
      <w:r w:rsidRPr="001A3F54">
        <w:rPr>
          <w:rFonts w:ascii="Arial" w:hAnsi="Arial" w:cs="Arial"/>
          <w:snapToGrid w:val="0"/>
          <w:sz w:val="24"/>
          <w:szCs w:val="24"/>
          <w:lang w:eastAsia="en-US"/>
        </w:rPr>
        <w:t xml:space="preserve"> to conduct the investigation. In other more serious or complex cases, or where there is a lack of appropriate resource within the </w:t>
      </w:r>
      <w:r w:rsidR="003D0686">
        <w:rPr>
          <w:rFonts w:ascii="Arial" w:hAnsi="Arial" w:cs="Arial"/>
          <w:snapToGrid w:val="0"/>
          <w:sz w:val="24"/>
          <w:szCs w:val="24"/>
          <w:lang w:eastAsia="en-US"/>
        </w:rPr>
        <w:t>academy</w:t>
      </w:r>
      <w:r w:rsidRPr="001A3F54">
        <w:rPr>
          <w:rFonts w:ascii="Arial" w:hAnsi="Arial" w:cs="Arial"/>
          <w:snapToGrid w:val="0"/>
          <w:sz w:val="24"/>
          <w:szCs w:val="24"/>
          <w:lang w:eastAsia="en-US"/>
        </w:rPr>
        <w:t>,  it may be appropriate for the investigation to be conducted by an headteacher</w:t>
      </w:r>
      <w:r w:rsidR="0043442C">
        <w:rPr>
          <w:rFonts w:ascii="Arial" w:hAnsi="Arial" w:cs="Arial"/>
          <w:snapToGrid w:val="0"/>
          <w:sz w:val="24"/>
          <w:szCs w:val="24"/>
          <w:lang w:eastAsia="en-US"/>
        </w:rPr>
        <w:t xml:space="preserve">/Principal or </w:t>
      </w:r>
      <w:r w:rsidR="00834666" w:rsidRPr="001A3F54">
        <w:rPr>
          <w:rFonts w:ascii="Arial" w:hAnsi="Arial" w:cs="Arial"/>
          <w:snapToGrid w:val="0"/>
          <w:sz w:val="24"/>
          <w:szCs w:val="24"/>
          <w:lang w:eastAsia="en-US"/>
        </w:rPr>
        <w:t xml:space="preserve">senior leader from another academy within the Trust. </w:t>
      </w:r>
    </w:p>
    <w:p w14:paraId="514E6D51" w14:textId="77777777" w:rsidR="0069458A" w:rsidRPr="0069458A" w:rsidRDefault="0069458A" w:rsidP="0069458A">
      <w:pPr>
        <w:ind w:left="567"/>
        <w:jc w:val="both"/>
        <w:rPr>
          <w:rFonts w:ascii="Arial" w:hAnsi="Arial" w:cs="Arial"/>
          <w:snapToGrid w:val="0"/>
          <w:sz w:val="24"/>
          <w:szCs w:val="24"/>
          <w:lang w:eastAsia="en-US"/>
        </w:rPr>
      </w:pPr>
    </w:p>
    <w:p w14:paraId="7B93C379" w14:textId="05B0B7F7" w:rsidR="008204C2" w:rsidRPr="00200516" w:rsidRDefault="008204C2" w:rsidP="00200516">
      <w:pPr>
        <w:pStyle w:val="HeadingLevel3"/>
        <w:rPr>
          <w:rFonts w:ascii="Arial" w:hAnsi="Arial" w:cs="Arial"/>
          <w:b/>
          <w:bCs/>
          <w:snapToGrid w:val="0"/>
          <w:sz w:val="24"/>
          <w:szCs w:val="24"/>
        </w:rPr>
      </w:pPr>
      <w:bookmarkStart w:id="120" w:name="_Toc148023833"/>
      <w:bookmarkStart w:id="121" w:name="_Toc152074322"/>
      <w:r w:rsidRPr="00200516">
        <w:rPr>
          <w:rFonts w:ascii="Arial" w:hAnsi="Arial" w:cs="Arial"/>
          <w:b/>
          <w:bCs/>
          <w:snapToGrid w:val="0"/>
          <w:sz w:val="24"/>
          <w:szCs w:val="24"/>
        </w:rPr>
        <w:lastRenderedPageBreak/>
        <w:t>Planning the investigation</w:t>
      </w:r>
      <w:bookmarkEnd w:id="120"/>
      <w:bookmarkEnd w:id="121"/>
    </w:p>
    <w:p w14:paraId="2E4718C8" w14:textId="6E0F138D" w:rsidR="008204C2" w:rsidRPr="001A3F54" w:rsidRDefault="008204C2" w:rsidP="001A3F54">
      <w:pPr>
        <w:pStyle w:val="BodyText"/>
        <w:jc w:val="both"/>
        <w:rPr>
          <w:rFonts w:ascii="Arial" w:hAnsi="Arial" w:cs="Arial"/>
          <w:snapToGrid w:val="0"/>
          <w:sz w:val="24"/>
          <w:szCs w:val="24"/>
          <w:lang w:eastAsia="en-US"/>
        </w:rPr>
      </w:pPr>
      <w:r w:rsidRPr="001A3F54">
        <w:rPr>
          <w:rFonts w:ascii="Arial" w:hAnsi="Arial" w:cs="Arial"/>
          <w:snapToGrid w:val="0"/>
          <w:sz w:val="24"/>
          <w:szCs w:val="24"/>
          <w:lang w:eastAsia="en-US"/>
        </w:rPr>
        <w:t xml:space="preserve">The investigating officer should seek specialist advice from the LADO and the HR </w:t>
      </w:r>
      <w:r w:rsidR="0043442C">
        <w:rPr>
          <w:rFonts w:ascii="Arial" w:hAnsi="Arial" w:cs="Arial"/>
          <w:snapToGrid w:val="0"/>
          <w:sz w:val="24"/>
          <w:szCs w:val="24"/>
          <w:lang w:eastAsia="en-US"/>
        </w:rPr>
        <w:t xml:space="preserve">Team </w:t>
      </w:r>
      <w:r w:rsidRPr="001A3F54">
        <w:rPr>
          <w:rFonts w:ascii="Arial" w:hAnsi="Arial" w:cs="Arial"/>
          <w:snapToGrid w:val="0"/>
          <w:sz w:val="24"/>
          <w:szCs w:val="24"/>
          <w:lang w:eastAsia="en-US"/>
        </w:rPr>
        <w:t>regarding appropriate procedures and practicalities. Following this, the person investigating should:</w:t>
      </w:r>
    </w:p>
    <w:p w14:paraId="788E6BEC" w14:textId="77777777" w:rsidR="008204C2" w:rsidRPr="001A3F54" w:rsidRDefault="008204C2" w:rsidP="001A3F54">
      <w:pPr>
        <w:pStyle w:val="BodyText"/>
        <w:jc w:val="both"/>
        <w:rPr>
          <w:rFonts w:ascii="Arial" w:hAnsi="Arial" w:cs="Arial"/>
          <w:snapToGrid w:val="0"/>
          <w:sz w:val="24"/>
          <w:szCs w:val="24"/>
          <w:lang w:eastAsia="en-US"/>
        </w:rPr>
      </w:pPr>
    </w:p>
    <w:p w14:paraId="0ACF3094" w14:textId="1BAA125F" w:rsidR="008204C2" w:rsidRPr="001A3F54" w:rsidRDefault="008204C2" w:rsidP="00F23AC9">
      <w:pPr>
        <w:pStyle w:val="BodyText"/>
        <w:numPr>
          <w:ilvl w:val="0"/>
          <w:numId w:val="18"/>
        </w:numPr>
        <w:jc w:val="both"/>
        <w:rPr>
          <w:rFonts w:ascii="Arial" w:hAnsi="Arial" w:cs="Arial"/>
          <w:snapToGrid w:val="0"/>
          <w:sz w:val="24"/>
          <w:szCs w:val="24"/>
          <w:lang w:eastAsia="en-US"/>
        </w:rPr>
      </w:pPr>
      <w:r w:rsidRPr="001A3F54">
        <w:rPr>
          <w:rFonts w:ascii="Arial" w:hAnsi="Arial" w:cs="Arial"/>
          <w:snapToGrid w:val="0"/>
          <w:sz w:val="24"/>
          <w:szCs w:val="24"/>
          <w:lang w:eastAsia="en-US"/>
        </w:rPr>
        <w:t xml:space="preserve">establish a provisional timescale for the investigation </w:t>
      </w:r>
    </w:p>
    <w:p w14:paraId="49874A59" w14:textId="77777777" w:rsidR="008204C2" w:rsidRPr="001A3F54" w:rsidRDefault="008204C2" w:rsidP="00F23AC9">
      <w:pPr>
        <w:pStyle w:val="BodyText"/>
        <w:numPr>
          <w:ilvl w:val="0"/>
          <w:numId w:val="18"/>
        </w:numPr>
        <w:jc w:val="both"/>
        <w:rPr>
          <w:rFonts w:ascii="Arial" w:hAnsi="Arial" w:cs="Arial"/>
          <w:snapToGrid w:val="0"/>
          <w:sz w:val="24"/>
          <w:szCs w:val="24"/>
          <w:lang w:eastAsia="en-US"/>
        </w:rPr>
      </w:pPr>
      <w:r w:rsidRPr="001A3F54">
        <w:rPr>
          <w:rFonts w:ascii="Arial" w:hAnsi="Arial" w:cs="Arial"/>
          <w:snapToGrid w:val="0"/>
          <w:sz w:val="24"/>
          <w:szCs w:val="24"/>
          <w:lang w:eastAsia="en-US"/>
        </w:rPr>
        <w:t>define areas to be investigated, as far as possible at this stage. The scope of the investigation may change as more evidence / information becomes available.</w:t>
      </w:r>
    </w:p>
    <w:p w14:paraId="663C1517" w14:textId="77777777" w:rsidR="008204C2" w:rsidRPr="001A3F54" w:rsidRDefault="008204C2" w:rsidP="00F23AC9">
      <w:pPr>
        <w:pStyle w:val="BodyText"/>
        <w:numPr>
          <w:ilvl w:val="0"/>
          <w:numId w:val="18"/>
        </w:numPr>
        <w:jc w:val="both"/>
        <w:rPr>
          <w:rFonts w:ascii="Arial" w:hAnsi="Arial" w:cs="Arial"/>
          <w:snapToGrid w:val="0"/>
          <w:sz w:val="24"/>
          <w:szCs w:val="24"/>
          <w:lang w:eastAsia="en-US"/>
        </w:rPr>
      </w:pPr>
      <w:r w:rsidRPr="001A3F54">
        <w:rPr>
          <w:rFonts w:ascii="Arial" w:hAnsi="Arial" w:cs="Arial"/>
          <w:snapToGrid w:val="0"/>
          <w:sz w:val="24"/>
          <w:szCs w:val="24"/>
          <w:lang w:eastAsia="en-US"/>
        </w:rPr>
        <w:t>draw up a provisional list of those to be interviewed; a list of topics to be discussed and questions to be asked of each witness as required during the investigation</w:t>
      </w:r>
    </w:p>
    <w:p w14:paraId="2A020E9D" w14:textId="77777777" w:rsidR="008204C2" w:rsidRPr="001A3F54" w:rsidRDefault="008204C2" w:rsidP="00F23AC9">
      <w:pPr>
        <w:pStyle w:val="BodyText"/>
        <w:numPr>
          <w:ilvl w:val="0"/>
          <w:numId w:val="18"/>
        </w:numPr>
        <w:jc w:val="both"/>
        <w:rPr>
          <w:rFonts w:ascii="Arial" w:hAnsi="Arial" w:cs="Arial"/>
          <w:snapToGrid w:val="0"/>
          <w:sz w:val="24"/>
          <w:szCs w:val="24"/>
          <w:lang w:eastAsia="en-US"/>
        </w:rPr>
      </w:pPr>
      <w:r w:rsidRPr="001A3F54">
        <w:rPr>
          <w:rFonts w:ascii="Arial" w:hAnsi="Arial" w:cs="Arial"/>
          <w:snapToGrid w:val="0"/>
          <w:sz w:val="24"/>
          <w:szCs w:val="24"/>
          <w:lang w:eastAsia="en-US"/>
        </w:rPr>
        <w:t>Investigate and gather the facts, check corroborative evidence with individual witnesses</w:t>
      </w:r>
    </w:p>
    <w:p w14:paraId="2BF76F28" w14:textId="77777777" w:rsidR="008204C2" w:rsidRPr="001A3F54" w:rsidRDefault="008204C2" w:rsidP="00F23AC9">
      <w:pPr>
        <w:pStyle w:val="BodyText"/>
        <w:numPr>
          <w:ilvl w:val="0"/>
          <w:numId w:val="18"/>
        </w:numPr>
        <w:jc w:val="both"/>
        <w:rPr>
          <w:rFonts w:ascii="Arial" w:hAnsi="Arial" w:cs="Arial"/>
          <w:snapToGrid w:val="0"/>
          <w:sz w:val="24"/>
          <w:szCs w:val="24"/>
          <w:lang w:eastAsia="en-US"/>
        </w:rPr>
      </w:pPr>
      <w:r w:rsidRPr="001A3F54">
        <w:rPr>
          <w:rFonts w:ascii="Arial" w:hAnsi="Arial" w:cs="Arial"/>
          <w:snapToGrid w:val="0"/>
          <w:sz w:val="24"/>
          <w:szCs w:val="24"/>
          <w:lang w:eastAsia="en-US"/>
        </w:rPr>
        <w:t>assess the credibility of the person raising the concern/allegation and witnesses providing evidence</w:t>
      </w:r>
    </w:p>
    <w:p w14:paraId="4E702E5E" w14:textId="77777777" w:rsidR="008204C2" w:rsidRDefault="008204C2" w:rsidP="00F23AC9">
      <w:pPr>
        <w:pStyle w:val="BodyText"/>
        <w:numPr>
          <w:ilvl w:val="0"/>
          <w:numId w:val="18"/>
        </w:numPr>
        <w:jc w:val="both"/>
        <w:rPr>
          <w:rFonts w:ascii="Arial" w:hAnsi="Arial" w:cs="Arial"/>
          <w:snapToGrid w:val="0"/>
          <w:sz w:val="24"/>
          <w:szCs w:val="24"/>
          <w:lang w:eastAsia="en-US"/>
        </w:rPr>
      </w:pPr>
      <w:r w:rsidRPr="001A3F54">
        <w:rPr>
          <w:rFonts w:ascii="Arial" w:hAnsi="Arial" w:cs="Arial"/>
          <w:snapToGrid w:val="0"/>
          <w:sz w:val="24"/>
          <w:szCs w:val="24"/>
          <w:lang w:eastAsia="en-US"/>
        </w:rPr>
        <w:t>the accused employee should be invited to identify any persons who may have information relevant to the investigation. These names should be added to the list of those to be interviewed</w:t>
      </w:r>
    </w:p>
    <w:p w14:paraId="2E5179C0" w14:textId="77777777" w:rsidR="0041491C" w:rsidRPr="001A3F54" w:rsidRDefault="0041491C" w:rsidP="0041491C">
      <w:pPr>
        <w:pStyle w:val="BodyText"/>
        <w:ind w:left="720"/>
        <w:jc w:val="both"/>
        <w:rPr>
          <w:rFonts w:ascii="Arial" w:hAnsi="Arial" w:cs="Arial"/>
          <w:snapToGrid w:val="0"/>
          <w:sz w:val="24"/>
          <w:szCs w:val="24"/>
          <w:lang w:eastAsia="en-US"/>
        </w:rPr>
      </w:pPr>
    </w:p>
    <w:p w14:paraId="00232A45" w14:textId="40AFA803" w:rsidR="0069458A" w:rsidRDefault="0069458A" w:rsidP="00F52E1B">
      <w:pPr>
        <w:ind w:left="1417" w:hanging="425"/>
        <w:jc w:val="both"/>
        <w:rPr>
          <w:rFonts w:ascii="Arial" w:hAnsi="Arial" w:cs="Arial"/>
          <w:snapToGrid w:val="0"/>
          <w:sz w:val="24"/>
          <w:szCs w:val="24"/>
          <w:lang w:eastAsia="en-US"/>
        </w:rPr>
      </w:pPr>
    </w:p>
    <w:p w14:paraId="3B5A6BA1" w14:textId="233162DE" w:rsidR="004D032D" w:rsidRDefault="004D032D" w:rsidP="00200516">
      <w:pPr>
        <w:pStyle w:val="HeadingLevel3"/>
        <w:rPr>
          <w:rFonts w:ascii="Arial" w:hAnsi="Arial" w:cs="Arial"/>
          <w:b/>
          <w:bCs/>
          <w:snapToGrid w:val="0"/>
          <w:sz w:val="24"/>
          <w:szCs w:val="24"/>
        </w:rPr>
      </w:pPr>
      <w:bookmarkStart w:id="122" w:name="_Toc148023834"/>
      <w:bookmarkStart w:id="123" w:name="_Toc152074323"/>
      <w:r w:rsidRPr="004D032D">
        <w:rPr>
          <w:rFonts w:ascii="Arial" w:hAnsi="Arial" w:cs="Arial"/>
          <w:b/>
          <w:bCs/>
          <w:snapToGrid w:val="0"/>
          <w:sz w:val="24"/>
          <w:szCs w:val="24"/>
        </w:rPr>
        <w:t>Interview</w:t>
      </w:r>
      <w:r w:rsidR="00B315DC">
        <w:rPr>
          <w:rFonts w:ascii="Arial" w:hAnsi="Arial" w:cs="Arial"/>
          <w:b/>
          <w:bCs/>
          <w:snapToGrid w:val="0"/>
          <w:sz w:val="24"/>
          <w:szCs w:val="24"/>
        </w:rPr>
        <w:t>s</w:t>
      </w:r>
      <w:bookmarkEnd w:id="122"/>
      <w:bookmarkEnd w:id="123"/>
    </w:p>
    <w:p w14:paraId="2A1FC36E" w14:textId="43FD939C" w:rsidR="000140E9" w:rsidRPr="001A3F54" w:rsidRDefault="000140E9" w:rsidP="001A3F54">
      <w:pPr>
        <w:pStyle w:val="BodyText"/>
        <w:jc w:val="both"/>
        <w:rPr>
          <w:rFonts w:ascii="Arial" w:eastAsia="Times New Roman" w:hAnsi="Arial" w:cs="Arial"/>
          <w:snapToGrid w:val="0"/>
          <w:sz w:val="24"/>
          <w:szCs w:val="24"/>
          <w:lang w:eastAsia="en-US"/>
        </w:rPr>
      </w:pPr>
      <w:r w:rsidRPr="001A3F54">
        <w:rPr>
          <w:rFonts w:ascii="Arial" w:eastAsia="Times New Roman" w:hAnsi="Arial" w:cs="Arial"/>
          <w:snapToGrid w:val="0"/>
          <w:sz w:val="24"/>
          <w:szCs w:val="24"/>
          <w:lang w:eastAsia="en-US"/>
        </w:rPr>
        <w:t xml:space="preserve">Once the LADO agrees that the internal investigation can proceed, interviews should be timetabled and carried out as soon as possible. A statement should be taken from each person, signed and dated. The person carrying out the investigation should have access to assistance as necessary to record the interview. A suitable venue and time should be selected to encourage co-operation and the opportunity to be accompanied by a trade union representative or colleague should be offered.  </w:t>
      </w:r>
    </w:p>
    <w:p w14:paraId="1F990AC9" w14:textId="77777777" w:rsidR="000140E9" w:rsidRPr="001A3F54" w:rsidRDefault="000140E9" w:rsidP="001A3F54">
      <w:pPr>
        <w:pStyle w:val="BodyText"/>
        <w:jc w:val="both"/>
        <w:rPr>
          <w:rFonts w:ascii="Arial" w:eastAsia="Times New Roman" w:hAnsi="Arial" w:cs="Arial"/>
          <w:snapToGrid w:val="0"/>
          <w:sz w:val="24"/>
          <w:szCs w:val="24"/>
          <w:lang w:eastAsia="en-US"/>
        </w:rPr>
      </w:pPr>
    </w:p>
    <w:p w14:paraId="51B0FC01" w14:textId="50E710D8" w:rsidR="004F6B27" w:rsidRDefault="000140E9" w:rsidP="001A3F54">
      <w:pPr>
        <w:pStyle w:val="BodyText"/>
        <w:jc w:val="both"/>
        <w:rPr>
          <w:rFonts w:ascii="Arial" w:eastAsia="Times New Roman" w:hAnsi="Arial" w:cs="Arial"/>
          <w:snapToGrid w:val="0"/>
          <w:sz w:val="24"/>
          <w:szCs w:val="24"/>
          <w:lang w:eastAsia="en-US"/>
        </w:rPr>
      </w:pPr>
      <w:r w:rsidRPr="001A3F54">
        <w:rPr>
          <w:rFonts w:ascii="Arial" w:eastAsia="Times New Roman" w:hAnsi="Arial" w:cs="Arial"/>
          <w:snapToGrid w:val="0"/>
          <w:sz w:val="24"/>
          <w:szCs w:val="24"/>
          <w:lang w:eastAsia="en-US"/>
        </w:rPr>
        <w:t>If, at any stage during the investigation, new evidence emerges which suggests that a referral may be necessary under local child protection procedures or to the police, the investigation should be held in abeyance immediately pending the outcome of such a referral. The LADO and HR</w:t>
      </w:r>
      <w:r w:rsidR="00BB5AED">
        <w:rPr>
          <w:rFonts w:ascii="Arial" w:eastAsia="Times New Roman" w:hAnsi="Arial" w:cs="Arial"/>
          <w:snapToGrid w:val="0"/>
          <w:sz w:val="24"/>
          <w:szCs w:val="24"/>
          <w:lang w:eastAsia="en-US"/>
        </w:rPr>
        <w:t xml:space="preserve"> Team</w:t>
      </w:r>
      <w:r w:rsidRPr="001A3F54">
        <w:rPr>
          <w:rFonts w:ascii="Arial" w:eastAsia="Times New Roman" w:hAnsi="Arial" w:cs="Arial"/>
          <w:snapToGrid w:val="0"/>
          <w:sz w:val="24"/>
          <w:szCs w:val="24"/>
          <w:lang w:eastAsia="en-US"/>
        </w:rPr>
        <w:t xml:space="preserve">  should be consulted immediately if there is concern as to appropriate action to take at this stage. Consideration should also be given as to whether suspension should be either rescinded or re-considered in such circumstances. </w:t>
      </w:r>
    </w:p>
    <w:p w14:paraId="2E5C7DBD" w14:textId="77777777" w:rsidR="004F6B27" w:rsidRDefault="004F6B27" w:rsidP="001A3F54">
      <w:pPr>
        <w:pStyle w:val="BodyText"/>
        <w:jc w:val="both"/>
        <w:rPr>
          <w:rFonts w:ascii="Arial" w:eastAsia="Times New Roman" w:hAnsi="Arial" w:cs="Arial"/>
          <w:snapToGrid w:val="0"/>
          <w:sz w:val="24"/>
          <w:szCs w:val="24"/>
          <w:lang w:eastAsia="en-US"/>
        </w:rPr>
      </w:pPr>
    </w:p>
    <w:p w14:paraId="19D7B552" w14:textId="77777777" w:rsidR="00336A30" w:rsidRDefault="000140E9" w:rsidP="001A3F54">
      <w:pPr>
        <w:pStyle w:val="BodyText"/>
        <w:jc w:val="both"/>
        <w:rPr>
          <w:rFonts w:ascii="Arial" w:eastAsia="Times New Roman" w:hAnsi="Arial" w:cs="Arial"/>
          <w:snapToGrid w:val="0"/>
          <w:sz w:val="24"/>
          <w:szCs w:val="24"/>
          <w:lang w:eastAsia="en-US"/>
        </w:rPr>
      </w:pPr>
      <w:r w:rsidRPr="001A3F54">
        <w:rPr>
          <w:rFonts w:ascii="Arial" w:eastAsia="Times New Roman" w:hAnsi="Arial" w:cs="Arial"/>
          <w:snapToGrid w:val="0"/>
          <w:sz w:val="24"/>
          <w:szCs w:val="24"/>
          <w:lang w:eastAsia="en-US"/>
        </w:rPr>
        <w:t xml:space="preserve">The disciplinary investigation should only be resumed if the LADO and / or responsible child protection agency and/or the police indicate that resumption will not interfere with any child protection enquiries or criminal investigations. </w:t>
      </w:r>
    </w:p>
    <w:p w14:paraId="3ED986D3" w14:textId="77777777" w:rsidR="00336A30" w:rsidRDefault="00336A30" w:rsidP="001A3F54">
      <w:pPr>
        <w:pStyle w:val="BodyText"/>
        <w:jc w:val="both"/>
        <w:rPr>
          <w:rFonts w:ascii="Arial" w:eastAsia="Times New Roman" w:hAnsi="Arial" w:cs="Arial"/>
          <w:snapToGrid w:val="0"/>
          <w:sz w:val="24"/>
          <w:szCs w:val="24"/>
          <w:lang w:eastAsia="en-US"/>
        </w:rPr>
      </w:pPr>
    </w:p>
    <w:p w14:paraId="4D3F80DC" w14:textId="09C88C89" w:rsidR="000140E9" w:rsidRPr="001A3F54" w:rsidRDefault="000140E9" w:rsidP="001A3F54">
      <w:pPr>
        <w:pStyle w:val="BodyText"/>
        <w:jc w:val="both"/>
        <w:rPr>
          <w:rFonts w:ascii="Arial" w:eastAsia="Times New Roman" w:hAnsi="Arial" w:cs="Arial"/>
          <w:snapToGrid w:val="0"/>
          <w:sz w:val="24"/>
          <w:szCs w:val="24"/>
          <w:lang w:eastAsia="en-US"/>
        </w:rPr>
      </w:pPr>
      <w:r w:rsidRPr="001A3F54">
        <w:rPr>
          <w:rFonts w:ascii="Arial" w:eastAsia="Times New Roman" w:hAnsi="Arial" w:cs="Arial"/>
          <w:snapToGrid w:val="0"/>
          <w:sz w:val="24"/>
          <w:szCs w:val="24"/>
          <w:lang w:eastAsia="en-US"/>
        </w:rPr>
        <w:t>By agreeing to be interviewed, the employee must also agree to their evidence being used as part of the evidence in the case and to attending in person, where required, to provide verbal evidence at a formal disciplinary hearing or appeal. In serious cases, an employee should also be informed that evidence provided may also be provided to the police and/or social care and used in a further referral to the DBS, TRA or other professional body.</w:t>
      </w:r>
    </w:p>
    <w:p w14:paraId="1A29C1D1" w14:textId="77777777" w:rsidR="00200516" w:rsidRDefault="00200516" w:rsidP="00801BF8">
      <w:pPr>
        <w:widowControl/>
        <w:autoSpaceDE/>
        <w:autoSpaceDN/>
        <w:adjustRightInd/>
        <w:ind w:left="1134"/>
        <w:jc w:val="both"/>
        <w:rPr>
          <w:rFonts w:ascii="Arial" w:eastAsia="Times New Roman" w:hAnsi="Arial" w:cs="Times New Roman"/>
          <w:snapToGrid w:val="0"/>
          <w:sz w:val="24"/>
          <w:szCs w:val="20"/>
          <w:lang w:eastAsia="en-US"/>
        </w:rPr>
      </w:pPr>
    </w:p>
    <w:p w14:paraId="20228BA3" w14:textId="77777777" w:rsidR="00016EC1" w:rsidRDefault="00016EC1" w:rsidP="001A3F54">
      <w:pPr>
        <w:pStyle w:val="BodyText"/>
        <w:jc w:val="both"/>
        <w:rPr>
          <w:rFonts w:ascii="Arial" w:eastAsia="Times New Roman" w:hAnsi="Arial" w:cs="Arial"/>
          <w:b/>
          <w:bCs/>
          <w:snapToGrid w:val="0"/>
          <w:sz w:val="24"/>
          <w:szCs w:val="24"/>
          <w:lang w:eastAsia="en-US"/>
        </w:rPr>
      </w:pPr>
    </w:p>
    <w:p w14:paraId="18EAE261" w14:textId="3388BF60" w:rsidR="00200516" w:rsidRDefault="00200516" w:rsidP="001A3F54">
      <w:pPr>
        <w:pStyle w:val="BodyText"/>
        <w:jc w:val="both"/>
        <w:rPr>
          <w:rFonts w:ascii="Arial" w:eastAsia="Times New Roman" w:hAnsi="Arial" w:cs="Arial"/>
          <w:b/>
          <w:bCs/>
          <w:snapToGrid w:val="0"/>
          <w:sz w:val="24"/>
          <w:szCs w:val="24"/>
          <w:lang w:eastAsia="en-US"/>
        </w:rPr>
      </w:pPr>
      <w:r w:rsidRPr="001A3F54">
        <w:rPr>
          <w:rFonts w:ascii="Arial" w:eastAsia="Times New Roman" w:hAnsi="Arial" w:cs="Arial"/>
          <w:b/>
          <w:bCs/>
          <w:snapToGrid w:val="0"/>
          <w:sz w:val="24"/>
          <w:szCs w:val="24"/>
          <w:lang w:eastAsia="en-US"/>
        </w:rPr>
        <w:t>Interviewing the subject of an allegation</w:t>
      </w:r>
    </w:p>
    <w:p w14:paraId="130D8916" w14:textId="77777777" w:rsidR="00634497" w:rsidRDefault="00634497" w:rsidP="001A3F54">
      <w:pPr>
        <w:pStyle w:val="BodyText"/>
        <w:jc w:val="both"/>
        <w:rPr>
          <w:rFonts w:ascii="Arial" w:eastAsia="Times New Roman" w:hAnsi="Arial" w:cs="Arial"/>
          <w:b/>
          <w:bCs/>
          <w:snapToGrid w:val="0"/>
          <w:sz w:val="24"/>
          <w:szCs w:val="24"/>
          <w:lang w:eastAsia="en-US"/>
        </w:rPr>
      </w:pPr>
    </w:p>
    <w:p w14:paraId="30F8D027" w14:textId="7B64D49B" w:rsidR="00634497" w:rsidRPr="00634497" w:rsidRDefault="00634497" w:rsidP="001A3F54">
      <w:pPr>
        <w:pStyle w:val="BodyText"/>
        <w:jc w:val="both"/>
        <w:rPr>
          <w:rFonts w:ascii="Arial" w:eastAsia="Times New Roman" w:hAnsi="Arial" w:cs="Arial"/>
          <w:snapToGrid w:val="0"/>
          <w:sz w:val="24"/>
          <w:szCs w:val="24"/>
          <w:lang w:eastAsia="en-US"/>
        </w:rPr>
      </w:pPr>
      <w:r w:rsidRPr="00634497">
        <w:rPr>
          <w:rFonts w:ascii="Arial" w:eastAsia="Times New Roman" w:hAnsi="Arial" w:cs="Arial"/>
          <w:snapToGrid w:val="0"/>
          <w:sz w:val="24"/>
          <w:szCs w:val="24"/>
          <w:lang w:eastAsia="en-US"/>
        </w:rPr>
        <w:t>W</w:t>
      </w:r>
      <w:r w:rsidR="00095686">
        <w:rPr>
          <w:rFonts w:ascii="Arial" w:eastAsia="Times New Roman" w:hAnsi="Arial" w:cs="Arial"/>
          <w:snapToGrid w:val="0"/>
          <w:sz w:val="24"/>
          <w:szCs w:val="24"/>
          <w:lang w:eastAsia="en-US"/>
        </w:rPr>
        <w:t xml:space="preserve">hen interviewing the subject of an allegation it is important to take into account and </w:t>
      </w:r>
      <w:r w:rsidR="00486470">
        <w:rPr>
          <w:rFonts w:ascii="Arial" w:eastAsia="Times New Roman" w:hAnsi="Arial" w:cs="Arial"/>
          <w:snapToGrid w:val="0"/>
          <w:sz w:val="24"/>
          <w:szCs w:val="24"/>
          <w:lang w:eastAsia="en-US"/>
        </w:rPr>
        <w:t xml:space="preserve">give support or </w:t>
      </w:r>
      <w:r w:rsidR="00095686">
        <w:rPr>
          <w:rFonts w:ascii="Arial" w:eastAsia="Times New Roman" w:hAnsi="Arial" w:cs="Arial"/>
          <w:snapToGrid w:val="0"/>
          <w:sz w:val="24"/>
          <w:szCs w:val="24"/>
          <w:lang w:eastAsia="en-US"/>
        </w:rPr>
        <w:t>make a</w:t>
      </w:r>
      <w:r w:rsidR="007D0D41">
        <w:rPr>
          <w:rFonts w:ascii="Arial" w:eastAsia="Times New Roman" w:hAnsi="Arial" w:cs="Arial"/>
          <w:snapToGrid w:val="0"/>
          <w:sz w:val="24"/>
          <w:szCs w:val="24"/>
          <w:lang w:eastAsia="en-US"/>
        </w:rPr>
        <w:t>djustments where appropriate for any welfare or health requirement.</w:t>
      </w:r>
    </w:p>
    <w:p w14:paraId="0D2C0D05" w14:textId="77777777" w:rsidR="00634497" w:rsidRDefault="00634497" w:rsidP="001A3F54">
      <w:pPr>
        <w:pStyle w:val="BodyText"/>
        <w:jc w:val="both"/>
        <w:rPr>
          <w:rFonts w:ascii="Arial" w:eastAsia="Times New Roman" w:hAnsi="Arial" w:cs="Arial"/>
          <w:b/>
          <w:bCs/>
          <w:snapToGrid w:val="0"/>
          <w:sz w:val="24"/>
          <w:szCs w:val="24"/>
          <w:lang w:eastAsia="en-US"/>
        </w:rPr>
      </w:pPr>
    </w:p>
    <w:p w14:paraId="05FB5F7C" w14:textId="5456489A" w:rsidR="00200516" w:rsidRPr="001A3F54" w:rsidRDefault="00200516" w:rsidP="001A3F54">
      <w:pPr>
        <w:pStyle w:val="BodyText"/>
        <w:jc w:val="both"/>
        <w:rPr>
          <w:rFonts w:ascii="Arial" w:eastAsia="Times New Roman" w:hAnsi="Arial" w:cs="Arial"/>
          <w:snapToGrid w:val="0"/>
          <w:sz w:val="24"/>
          <w:szCs w:val="24"/>
          <w:lang w:eastAsia="en-US"/>
        </w:rPr>
      </w:pPr>
      <w:r w:rsidRPr="001A3F54">
        <w:rPr>
          <w:rFonts w:ascii="Arial" w:eastAsia="Times New Roman" w:hAnsi="Arial" w:cs="Arial"/>
          <w:snapToGrid w:val="0"/>
          <w:sz w:val="24"/>
          <w:szCs w:val="24"/>
          <w:lang w:eastAsia="en-US"/>
        </w:rPr>
        <w:t xml:space="preserve">The invitation to a formal disciplinary investigation meeting must be in writing. The point at which this occurs will depend upon the nature of the safeguarding allegation/ concern of harm. The questions must be very carefully planned based on the evidence gathered so far including any witnesses interviewed. The person subject to the allegations should be interviewed formally after all other witnesses so that questions include the evidence known so far. Where it has been agreed that it is appropriate for the employee to be interviewed about the allegations/concerns, the employee should: </w:t>
      </w:r>
    </w:p>
    <w:p w14:paraId="178ACD06" w14:textId="77777777" w:rsidR="00200516" w:rsidRPr="001A3F54" w:rsidRDefault="00200516" w:rsidP="001A3F54">
      <w:pPr>
        <w:pStyle w:val="BodyText"/>
        <w:jc w:val="both"/>
        <w:rPr>
          <w:rFonts w:ascii="Arial" w:eastAsia="Times New Roman" w:hAnsi="Arial" w:cs="Arial"/>
          <w:snapToGrid w:val="0"/>
          <w:sz w:val="24"/>
          <w:szCs w:val="24"/>
          <w:lang w:eastAsia="en-US"/>
        </w:rPr>
      </w:pPr>
    </w:p>
    <w:p w14:paraId="42E822C4" w14:textId="6DC42554" w:rsidR="00200516" w:rsidRPr="001A3F54" w:rsidRDefault="00200516" w:rsidP="00F23AC9">
      <w:pPr>
        <w:pStyle w:val="BodyText"/>
        <w:numPr>
          <w:ilvl w:val="0"/>
          <w:numId w:val="24"/>
        </w:numPr>
        <w:jc w:val="both"/>
        <w:rPr>
          <w:rFonts w:ascii="Arial" w:eastAsia="Times New Roman" w:hAnsi="Arial" w:cs="Arial"/>
          <w:snapToGrid w:val="0"/>
          <w:sz w:val="24"/>
          <w:szCs w:val="24"/>
          <w:lang w:eastAsia="en-US"/>
        </w:rPr>
      </w:pPr>
      <w:r w:rsidRPr="001A3F54">
        <w:rPr>
          <w:rFonts w:ascii="Arial" w:eastAsia="Times New Roman" w:hAnsi="Arial" w:cs="Arial"/>
          <w:snapToGrid w:val="0"/>
          <w:sz w:val="24"/>
          <w:szCs w:val="24"/>
          <w:lang w:eastAsia="en-US"/>
        </w:rPr>
        <w:t>be strongly advised to contact their trade union for advice and support</w:t>
      </w:r>
    </w:p>
    <w:p w14:paraId="1217C37A" w14:textId="6825614E" w:rsidR="00D959D9" w:rsidRDefault="00200516" w:rsidP="00F23AC9">
      <w:pPr>
        <w:pStyle w:val="BodyText"/>
        <w:numPr>
          <w:ilvl w:val="0"/>
          <w:numId w:val="24"/>
        </w:numPr>
        <w:jc w:val="both"/>
        <w:rPr>
          <w:rFonts w:ascii="Arial" w:eastAsia="Times New Roman" w:hAnsi="Arial" w:cs="Arial"/>
          <w:snapToGrid w:val="0"/>
          <w:sz w:val="24"/>
          <w:szCs w:val="24"/>
          <w:lang w:eastAsia="en-US"/>
        </w:rPr>
      </w:pPr>
      <w:r w:rsidRPr="001A3F54">
        <w:rPr>
          <w:rFonts w:ascii="Arial" w:eastAsia="Times New Roman" w:hAnsi="Arial" w:cs="Arial"/>
          <w:snapToGrid w:val="0"/>
          <w:sz w:val="24"/>
          <w:szCs w:val="24"/>
          <w:lang w:eastAsia="en-US"/>
        </w:rPr>
        <w:t xml:space="preserve">be informed of their rights under the </w:t>
      </w:r>
      <w:r w:rsidR="003D0686">
        <w:rPr>
          <w:rFonts w:ascii="Arial" w:eastAsia="Times New Roman" w:hAnsi="Arial" w:cs="Arial"/>
          <w:snapToGrid w:val="0"/>
          <w:sz w:val="24"/>
          <w:szCs w:val="24"/>
          <w:lang w:eastAsia="en-US"/>
        </w:rPr>
        <w:t>academy</w:t>
      </w:r>
      <w:r w:rsidRPr="001A3F54">
        <w:rPr>
          <w:rFonts w:ascii="Arial" w:eastAsia="Times New Roman" w:hAnsi="Arial" w:cs="Arial"/>
          <w:snapToGrid w:val="0"/>
          <w:sz w:val="24"/>
          <w:szCs w:val="24"/>
          <w:lang w:eastAsia="en-US"/>
        </w:rPr>
        <w:t>'s disciplinary procedures, including</w:t>
      </w:r>
      <w:r w:rsidR="00D959D9">
        <w:rPr>
          <w:rFonts w:ascii="Arial" w:eastAsia="Times New Roman" w:hAnsi="Arial" w:cs="Arial"/>
          <w:snapToGrid w:val="0"/>
          <w:sz w:val="24"/>
          <w:szCs w:val="24"/>
          <w:lang w:eastAsia="en-US"/>
        </w:rPr>
        <w:t>:</w:t>
      </w:r>
    </w:p>
    <w:p w14:paraId="7441514E" w14:textId="29AA7512" w:rsidR="00D959D9" w:rsidRDefault="00200516" w:rsidP="00F23AC9">
      <w:pPr>
        <w:pStyle w:val="BodyText"/>
        <w:numPr>
          <w:ilvl w:val="1"/>
          <w:numId w:val="24"/>
        </w:numPr>
        <w:jc w:val="both"/>
        <w:rPr>
          <w:rFonts w:ascii="Arial" w:eastAsia="Times New Roman" w:hAnsi="Arial" w:cs="Arial"/>
          <w:snapToGrid w:val="0"/>
          <w:sz w:val="24"/>
          <w:szCs w:val="24"/>
          <w:lang w:eastAsia="en-US"/>
        </w:rPr>
      </w:pPr>
      <w:r w:rsidRPr="001A3F54">
        <w:rPr>
          <w:rFonts w:ascii="Arial" w:eastAsia="Times New Roman" w:hAnsi="Arial" w:cs="Arial"/>
          <w:snapToGrid w:val="0"/>
          <w:sz w:val="24"/>
          <w:szCs w:val="24"/>
          <w:lang w:eastAsia="en-US"/>
        </w:rPr>
        <w:t>the right to be accompanied at an investigation interview</w:t>
      </w:r>
    </w:p>
    <w:p w14:paraId="0ACB05CE" w14:textId="77777777" w:rsidR="00D959D9" w:rsidRDefault="00200516" w:rsidP="00F23AC9">
      <w:pPr>
        <w:pStyle w:val="BodyText"/>
        <w:numPr>
          <w:ilvl w:val="1"/>
          <w:numId w:val="24"/>
        </w:numPr>
        <w:jc w:val="both"/>
        <w:rPr>
          <w:rFonts w:ascii="Arial" w:eastAsia="Times New Roman" w:hAnsi="Arial" w:cs="Arial"/>
          <w:snapToGrid w:val="0"/>
          <w:sz w:val="24"/>
          <w:szCs w:val="24"/>
          <w:lang w:eastAsia="en-US"/>
        </w:rPr>
      </w:pPr>
      <w:r w:rsidRPr="001A3F54">
        <w:rPr>
          <w:rFonts w:ascii="Arial" w:eastAsia="Times New Roman" w:hAnsi="Arial" w:cs="Arial"/>
          <w:snapToGrid w:val="0"/>
          <w:sz w:val="24"/>
          <w:szCs w:val="24"/>
          <w:lang w:eastAsia="en-US"/>
        </w:rPr>
        <w:t>right to representation at a formal hearing</w:t>
      </w:r>
      <w:r w:rsidR="001A3F54">
        <w:rPr>
          <w:rFonts w:ascii="Arial" w:eastAsia="Times New Roman" w:hAnsi="Arial" w:cs="Arial"/>
          <w:snapToGrid w:val="0"/>
          <w:sz w:val="24"/>
          <w:szCs w:val="24"/>
          <w:lang w:eastAsia="en-US"/>
        </w:rPr>
        <w:t xml:space="preserve"> </w:t>
      </w:r>
    </w:p>
    <w:p w14:paraId="044C2947" w14:textId="6E50F662" w:rsidR="00200516" w:rsidRPr="001A3F54" w:rsidRDefault="00200516" w:rsidP="00F23AC9">
      <w:pPr>
        <w:pStyle w:val="BodyText"/>
        <w:numPr>
          <w:ilvl w:val="1"/>
          <w:numId w:val="24"/>
        </w:numPr>
        <w:jc w:val="both"/>
        <w:rPr>
          <w:rFonts w:ascii="Arial" w:eastAsia="Times New Roman" w:hAnsi="Arial" w:cs="Arial"/>
          <w:snapToGrid w:val="0"/>
          <w:sz w:val="24"/>
          <w:szCs w:val="24"/>
          <w:lang w:eastAsia="en-US"/>
        </w:rPr>
      </w:pPr>
      <w:r w:rsidRPr="001A3F54">
        <w:rPr>
          <w:rFonts w:ascii="Arial" w:eastAsia="Times New Roman" w:hAnsi="Arial" w:cs="Arial"/>
          <w:snapToGrid w:val="0"/>
          <w:sz w:val="24"/>
          <w:szCs w:val="24"/>
          <w:lang w:eastAsia="en-US"/>
        </w:rPr>
        <w:t>be</w:t>
      </w:r>
      <w:r w:rsidR="00D959D9">
        <w:rPr>
          <w:rFonts w:ascii="Arial" w:eastAsia="Times New Roman" w:hAnsi="Arial" w:cs="Arial"/>
          <w:snapToGrid w:val="0"/>
          <w:sz w:val="24"/>
          <w:szCs w:val="24"/>
          <w:lang w:eastAsia="en-US"/>
        </w:rPr>
        <w:t>ing</w:t>
      </w:r>
      <w:r w:rsidRPr="001A3F54">
        <w:rPr>
          <w:rFonts w:ascii="Arial" w:eastAsia="Times New Roman" w:hAnsi="Arial" w:cs="Arial"/>
          <w:snapToGrid w:val="0"/>
          <w:sz w:val="24"/>
          <w:szCs w:val="24"/>
          <w:lang w:eastAsia="en-US"/>
        </w:rPr>
        <w:t xml:space="preserve"> informed of the safeguarding concerns/allegations, in writing, and invited to respond and to make a statement, if not already done so at an earlier stage. The employee has the right either to respond to this request or decline to respond.</w:t>
      </w:r>
    </w:p>
    <w:p w14:paraId="78D83479" w14:textId="77777777" w:rsidR="00200516" w:rsidRPr="001A3F54" w:rsidRDefault="00200516" w:rsidP="001A3F54">
      <w:pPr>
        <w:pStyle w:val="BodyText"/>
        <w:jc w:val="both"/>
        <w:rPr>
          <w:rFonts w:ascii="Arial" w:eastAsia="Times New Roman" w:hAnsi="Arial" w:cs="Arial"/>
          <w:snapToGrid w:val="0"/>
          <w:sz w:val="24"/>
          <w:szCs w:val="24"/>
          <w:lang w:eastAsia="en-US"/>
        </w:rPr>
      </w:pPr>
      <w:r w:rsidRPr="001A3F54">
        <w:rPr>
          <w:rFonts w:ascii="Arial" w:eastAsia="Times New Roman" w:hAnsi="Arial" w:cs="Arial"/>
          <w:snapToGrid w:val="0"/>
          <w:sz w:val="24"/>
          <w:szCs w:val="24"/>
          <w:lang w:eastAsia="en-US"/>
        </w:rPr>
        <w:tab/>
      </w:r>
    </w:p>
    <w:p w14:paraId="638773C6" w14:textId="19620231" w:rsidR="00200516" w:rsidRDefault="00200516" w:rsidP="001A3F54">
      <w:pPr>
        <w:pStyle w:val="BodyText"/>
        <w:jc w:val="both"/>
        <w:rPr>
          <w:rFonts w:ascii="Arial" w:eastAsia="Times New Roman" w:hAnsi="Arial" w:cs="Arial"/>
          <w:sz w:val="24"/>
          <w:szCs w:val="24"/>
        </w:rPr>
      </w:pPr>
      <w:r w:rsidRPr="001A3F54">
        <w:rPr>
          <w:rFonts w:ascii="Arial" w:eastAsia="Times New Roman" w:hAnsi="Arial" w:cs="Arial"/>
          <w:sz w:val="24"/>
          <w:szCs w:val="24"/>
        </w:rPr>
        <w:t xml:space="preserve">Full notes should be taken of the interview and the employee, as other witnesses, invited to read and sign them as a true record as soon as possible at the conclusion of the interview, or once typed up as soon as possible afterwards.  </w:t>
      </w:r>
    </w:p>
    <w:p w14:paraId="4CEFFDDE" w14:textId="77777777" w:rsidR="000961EC" w:rsidRPr="001A3F54" w:rsidRDefault="000961EC" w:rsidP="001A3F54">
      <w:pPr>
        <w:pStyle w:val="BodyText"/>
        <w:jc w:val="both"/>
        <w:rPr>
          <w:rFonts w:ascii="Arial" w:eastAsia="Times New Roman" w:hAnsi="Arial" w:cs="Arial"/>
          <w:snapToGrid w:val="0"/>
          <w:sz w:val="24"/>
          <w:szCs w:val="24"/>
          <w:lang w:eastAsia="en-US"/>
        </w:rPr>
      </w:pPr>
    </w:p>
    <w:p w14:paraId="76F81420" w14:textId="0811F12C" w:rsidR="00054E54" w:rsidRPr="001A3F54" w:rsidRDefault="00054E54" w:rsidP="001A3F54">
      <w:pPr>
        <w:pStyle w:val="BodyText"/>
        <w:jc w:val="both"/>
        <w:rPr>
          <w:rFonts w:ascii="Arial" w:eastAsia="Times New Roman" w:hAnsi="Arial" w:cs="Arial"/>
          <w:snapToGrid w:val="0"/>
          <w:sz w:val="24"/>
          <w:szCs w:val="24"/>
          <w:lang w:eastAsia="en-US"/>
        </w:rPr>
      </w:pPr>
      <w:r w:rsidRPr="001A3F54">
        <w:rPr>
          <w:rFonts w:ascii="Arial" w:eastAsia="Times New Roman" w:hAnsi="Arial" w:cs="Arial"/>
          <w:snapToGrid w:val="0"/>
          <w:sz w:val="24"/>
          <w:szCs w:val="24"/>
          <w:lang w:eastAsia="en-US"/>
        </w:rPr>
        <w:t xml:space="preserve">Once all the appropriate witnesses have been interviewed and all the relevant issues have been explored, the investigation is complete. Some witnesses may need to be re interviewed to re-check facts. The person subject to the allegations should be the last person interviewed or re-interviewed. The details obtained and the statements taken should then be compiled into a report and discussed with the </w:t>
      </w:r>
      <w:r w:rsidR="009368E0">
        <w:rPr>
          <w:rFonts w:ascii="Arial" w:eastAsia="Times New Roman" w:hAnsi="Arial" w:cs="Arial"/>
          <w:snapToGrid w:val="0"/>
          <w:sz w:val="24"/>
          <w:szCs w:val="24"/>
          <w:lang w:eastAsia="en-US"/>
        </w:rPr>
        <w:t>Trust Safeguarding Consultant</w:t>
      </w:r>
      <w:r w:rsidRPr="001A3F54">
        <w:rPr>
          <w:rFonts w:ascii="Arial" w:eastAsia="Times New Roman" w:hAnsi="Arial" w:cs="Arial"/>
          <w:snapToGrid w:val="0"/>
          <w:sz w:val="24"/>
          <w:szCs w:val="24"/>
          <w:lang w:eastAsia="en-US"/>
        </w:rPr>
        <w:t xml:space="preserve"> and HR </w:t>
      </w:r>
      <w:r w:rsidR="00BC1BD7">
        <w:rPr>
          <w:rFonts w:ascii="Arial" w:eastAsia="Times New Roman" w:hAnsi="Arial" w:cs="Arial"/>
          <w:snapToGrid w:val="0"/>
          <w:sz w:val="24"/>
          <w:szCs w:val="24"/>
          <w:lang w:eastAsia="en-US"/>
        </w:rPr>
        <w:t>Team</w:t>
      </w:r>
      <w:r w:rsidRPr="001A3F54">
        <w:rPr>
          <w:rFonts w:ascii="Arial" w:eastAsia="Times New Roman" w:hAnsi="Arial" w:cs="Arial"/>
          <w:snapToGrid w:val="0"/>
          <w:sz w:val="24"/>
          <w:szCs w:val="24"/>
          <w:lang w:eastAsia="en-US"/>
        </w:rPr>
        <w:t xml:space="preserve">. Consideration will again be given as to whether initial information considered by the police / social care has changed, meaning that the case should be referred under local child protection procedures or to the police and whether suspension is appropriate. If there is such a referral, further proceedings at </w:t>
      </w:r>
      <w:r w:rsidR="003D0686">
        <w:rPr>
          <w:rFonts w:ascii="Arial" w:eastAsia="Times New Roman" w:hAnsi="Arial" w:cs="Arial"/>
          <w:snapToGrid w:val="0"/>
          <w:sz w:val="24"/>
          <w:szCs w:val="24"/>
          <w:lang w:eastAsia="en-US"/>
        </w:rPr>
        <w:t>academy</w:t>
      </w:r>
      <w:r w:rsidRPr="001A3F54">
        <w:rPr>
          <w:rFonts w:ascii="Arial" w:eastAsia="Times New Roman" w:hAnsi="Arial" w:cs="Arial"/>
          <w:snapToGrid w:val="0"/>
          <w:sz w:val="24"/>
          <w:szCs w:val="24"/>
          <w:lang w:eastAsia="en-US"/>
        </w:rPr>
        <w:t xml:space="preserve"> level should be held in abeyance. If not, the case should proceed within the </w:t>
      </w:r>
      <w:r w:rsidR="00173394" w:rsidRPr="001A3F54">
        <w:rPr>
          <w:rFonts w:ascii="Arial" w:eastAsia="Times New Roman" w:hAnsi="Arial" w:cs="Arial"/>
          <w:snapToGrid w:val="0"/>
          <w:sz w:val="24"/>
          <w:szCs w:val="24"/>
          <w:lang w:eastAsia="en-US"/>
        </w:rPr>
        <w:t>Trust</w:t>
      </w:r>
      <w:r w:rsidR="00902DE0">
        <w:rPr>
          <w:rFonts w:ascii="Arial" w:eastAsia="Times New Roman" w:hAnsi="Arial" w:cs="Arial"/>
          <w:snapToGrid w:val="0"/>
          <w:sz w:val="24"/>
          <w:szCs w:val="24"/>
          <w:lang w:eastAsia="en-US"/>
        </w:rPr>
        <w:t>’s</w:t>
      </w:r>
      <w:r w:rsidR="00173394" w:rsidRPr="001A3F54">
        <w:rPr>
          <w:rFonts w:ascii="Arial" w:eastAsia="Times New Roman" w:hAnsi="Arial" w:cs="Arial"/>
          <w:snapToGrid w:val="0"/>
          <w:sz w:val="24"/>
          <w:szCs w:val="24"/>
          <w:lang w:eastAsia="en-US"/>
        </w:rPr>
        <w:t xml:space="preserve"> D</w:t>
      </w:r>
      <w:r w:rsidRPr="001A3F54">
        <w:rPr>
          <w:rFonts w:ascii="Arial" w:eastAsia="Times New Roman" w:hAnsi="Arial" w:cs="Arial"/>
          <w:snapToGrid w:val="0"/>
          <w:sz w:val="24"/>
          <w:szCs w:val="24"/>
          <w:lang w:eastAsia="en-US"/>
        </w:rPr>
        <w:t xml:space="preserve">isciplinary </w:t>
      </w:r>
      <w:r w:rsidR="00173394" w:rsidRPr="001A3F54">
        <w:rPr>
          <w:rFonts w:ascii="Arial" w:eastAsia="Times New Roman" w:hAnsi="Arial" w:cs="Arial"/>
          <w:snapToGrid w:val="0"/>
          <w:sz w:val="24"/>
          <w:szCs w:val="24"/>
          <w:lang w:eastAsia="en-US"/>
        </w:rPr>
        <w:t>P</w:t>
      </w:r>
      <w:r w:rsidRPr="001A3F54">
        <w:rPr>
          <w:rFonts w:ascii="Arial" w:eastAsia="Times New Roman" w:hAnsi="Arial" w:cs="Arial"/>
          <w:snapToGrid w:val="0"/>
          <w:sz w:val="24"/>
          <w:szCs w:val="24"/>
          <w:lang w:eastAsia="en-US"/>
        </w:rPr>
        <w:t>rocedures.</w:t>
      </w:r>
    </w:p>
    <w:p w14:paraId="26290497" w14:textId="77777777" w:rsidR="00054E54" w:rsidRPr="001A3F54" w:rsidRDefault="00054E54" w:rsidP="001A3F54">
      <w:pPr>
        <w:pStyle w:val="BodyText"/>
        <w:jc w:val="both"/>
        <w:rPr>
          <w:rFonts w:ascii="Arial" w:eastAsia="Times New Roman" w:hAnsi="Arial" w:cs="Arial"/>
          <w:snapToGrid w:val="0"/>
          <w:sz w:val="24"/>
          <w:szCs w:val="24"/>
          <w:lang w:eastAsia="en-US"/>
        </w:rPr>
      </w:pPr>
    </w:p>
    <w:p w14:paraId="0EA1DD2A" w14:textId="51DCFC3C" w:rsidR="00054E54" w:rsidRPr="001A3F54" w:rsidRDefault="00054E54" w:rsidP="001A3F54">
      <w:pPr>
        <w:pStyle w:val="BodyText"/>
        <w:jc w:val="both"/>
        <w:rPr>
          <w:rFonts w:ascii="Arial" w:eastAsia="Times New Roman" w:hAnsi="Arial" w:cs="Arial"/>
          <w:snapToGrid w:val="0"/>
          <w:sz w:val="24"/>
          <w:szCs w:val="24"/>
          <w:lang w:eastAsia="en-US"/>
        </w:rPr>
      </w:pPr>
      <w:r w:rsidRPr="001A3F54">
        <w:rPr>
          <w:rFonts w:ascii="Arial" w:eastAsia="Times New Roman" w:hAnsi="Arial" w:cs="Arial"/>
          <w:snapToGrid w:val="0"/>
          <w:sz w:val="24"/>
          <w:szCs w:val="24"/>
          <w:lang w:eastAsia="en-US"/>
        </w:rPr>
        <w:t xml:space="preserve">In conducting an internal disciplinary investigation, the </w:t>
      </w:r>
      <w:r w:rsidR="007D56A7" w:rsidRPr="001A3F54">
        <w:rPr>
          <w:rFonts w:ascii="Arial" w:eastAsia="Times New Roman" w:hAnsi="Arial" w:cs="Arial"/>
          <w:snapToGrid w:val="0"/>
          <w:sz w:val="24"/>
          <w:szCs w:val="24"/>
          <w:lang w:eastAsia="en-US"/>
        </w:rPr>
        <w:t>investigating officer</w:t>
      </w:r>
      <w:r w:rsidRPr="001A3F54">
        <w:rPr>
          <w:rFonts w:ascii="Arial" w:eastAsia="Times New Roman" w:hAnsi="Arial" w:cs="Arial"/>
          <w:snapToGrid w:val="0"/>
          <w:sz w:val="24"/>
          <w:szCs w:val="24"/>
          <w:lang w:eastAsia="en-US"/>
        </w:rPr>
        <w:t xml:space="preserve"> will need to balance the welfare of the person subject to the allegations and the interests of the investigation, bearing in mind the need to minimise the degree of stress caused to anyone who may be wrongly accused.  </w:t>
      </w:r>
    </w:p>
    <w:p w14:paraId="28BBB96C" w14:textId="77777777" w:rsidR="00AC2ADF" w:rsidRPr="001A3F54" w:rsidRDefault="00AC2ADF" w:rsidP="001A3F54">
      <w:pPr>
        <w:pStyle w:val="BodyText"/>
        <w:jc w:val="both"/>
        <w:rPr>
          <w:rFonts w:ascii="Arial" w:hAnsi="Arial" w:cs="Arial"/>
          <w:snapToGrid w:val="0"/>
          <w:sz w:val="24"/>
          <w:szCs w:val="24"/>
          <w:lang w:eastAsia="en-US"/>
        </w:rPr>
      </w:pPr>
    </w:p>
    <w:p w14:paraId="50F682C9" w14:textId="77777777" w:rsidR="00C3793C" w:rsidRDefault="00C3793C" w:rsidP="00AC2ADF">
      <w:pPr>
        <w:ind w:left="720"/>
        <w:jc w:val="both"/>
        <w:rPr>
          <w:rFonts w:ascii="Arial" w:hAnsi="Arial" w:cs="Arial"/>
          <w:snapToGrid w:val="0"/>
          <w:sz w:val="24"/>
          <w:szCs w:val="24"/>
          <w:lang w:eastAsia="en-US"/>
        </w:rPr>
      </w:pPr>
    </w:p>
    <w:p w14:paraId="69F75E62" w14:textId="7472A2BC" w:rsidR="00C3793C" w:rsidRPr="008723CC" w:rsidRDefault="00C3793C" w:rsidP="00C3793C">
      <w:pPr>
        <w:pStyle w:val="HeadingLevel2asheading"/>
        <w:rPr>
          <w:rFonts w:ascii="Arial" w:hAnsi="Arial" w:cs="Arial"/>
          <w:sz w:val="24"/>
          <w:szCs w:val="24"/>
        </w:rPr>
      </w:pPr>
      <w:bookmarkStart w:id="124" w:name="_Toc148023835"/>
      <w:bookmarkStart w:id="125" w:name="_Toc152074324"/>
      <w:r w:rsidRPr="008723CC">
        <w:rPr>
          <w:rFonts w:ascii="Arial" w:hAnsi="Arial" w:cs="Arial"/>
          <w:sz w:val="24"/>
          <w:szCs w:val="24"/>
        </w:rPr>
        <w:lastRenderedPageBreak/>
        <w:t>Outcome</w:t>
      </w:r>
      <w:r w:rsidR="005E299C" w:rsidRPr="008723CC">
        <w:rPr>
          <w:rFonts w:ascii="Arial" w:hAnsi="Arial" w:cs="Arial"/>
          <w:sz w:val="24"/>
          <w:szCs w:val="24"/>
        </w:rPr>
        <w:t xml:space="preserve"> of Investigations</w:t>
      </w:r>
      <w:bookmarkEnd w:id="124"/>
      <w:bookmarkEnd w:id="125"/>
    </w:p>
    <w:p w14:paraId="16D36585" w14:textId="7CA4D922" w:rsidR="008723CC" w:rsidRPr="00B441AC" w:rsidRDefault="005E1956" w:rsidP="001A3F54">
      <w:pPr>
        <w:pStyle w:val="BodyText"/>
        <w:jc w:val="both"/>
        <w:rPr>
          <w:rFonts w:ascii="Arial" w:hAnsi="Arial" w:cs="Arial"/>
          <w:snapToGrid w:val="0"/>
          <w:color w:val="000000" w:themeColor="text1"/>
          <w:sz w:val="24"/>
          <w:szCs w:val="24"/>
          <w:lang w:eastAsia="en-US"/>
        </w:rPr>
      </w:pPr>
      <w:r w:rsidRPr="00B441AC">
        <w:rPr>
          <w:rFonts w:ascii="Arial" w:hAnsi="Arial" w:cs="Arial"/>
          <w:snapToGrid w:val="0"/>
          <w:color w:val="000000" w:themeColor="text1"/>
          <w:sz w:val="24"/>
          <w:szCs w:val="24"/>
          <w:lang w:eastAsia="en-US"/>
        </w:rPr>
        <w:t>When determining the outcome of an investigation</w:t>
      </w:r>
      <w:r w:rsidR="00DA7DDE" w:rsidRPr="00B441AC">
        <w:rPr>
          <w:rFonts w:ascii="Arial" w:hAnsi="Arial" w:cs="Arial"/>
          <w:snapToGrid w:val="0"/>
          <w:color w:val="000000" w:themeColor="text1"/>
          <w:sz w:val="24"/>
          <w:szCs w:val="24"/>
          <w:lang w:eastAsia="en-US"/>
        </w:rPr>
        <w:t xml:space="preserve"> Part 4 of Keeping Children Safe in Education states that the following definitions</w:t>
      </w:r>
      <w:r w:rsidR="001F3E4D" w:rsidRPr="00B441AC">
        <w:rPr>
          <w:rFonts w:ascii="Arial" w:hAnsi="Arial" w:cs="Arial"/>
          <w:snapToGrid w:val="0"/>
          <w:color w:val="000000" w:themeColor="text1"/>
          <w:sz w:val="24"/>
          <w:szCs w:val="24"/>
          <w:lang w:eastAsia="en-US"/>
        </w:rPr>
        <w:t xml:space="preserve"> should be used</w:t>
      </w:r>
      <w:r w:rsidR="008723CC" w:rsidRPr="00B441AC">
        <w:rPr>
          <w:rFonts w:ascii="Arial" w:hAnsi="Arial" w:cs="Arial"/>
          <w:snapToGrid w:val="0"/>
          <w:color w:val="000000" w:themeColor="text1"/>
          <w:sz w:val="24"/>
          <w:szCs w:val="24"/>
          <w:lang w:eastAsia="en-US"/>
        </w:rPr>
        <w:t>:</w:t>
      </w:r>
    </w:p>
    <w:p w14:paraId="0FB843AB" w14:textId="77777777" w:rsidR="001A3F54" w:rsidRPr="00B441AC" w:rsidRDefault="001A3F54" w:rsidP="001A3F54">
      <w:pPr>
        <w:pStyle w:val="BodyText"/>
        <w:jc w:val="both"/>
        <w:rPr>
          <w:rFonts w:ascii="Arial" w:hAnsi="Arial" w:cs="Arial"/>
          <w:snapToGrid w:val="0"/>
          <w:color w:val="000000" w:themeColor="text1"/>
          <w:sz w:val="24"/>
          <w:szCs w:val="24"/>
          <w:lang w:eastAsia="en-US"/>
        </w:rPr>
      </w:pPr>
    </w:p>
    <w:p w14:paraId="293187FE" w14:textId="2637F777" w:rsidR="008723CC" w:rsidRPr="00B441AC" w:rsidRDefault="008723CC" w:rsidP="00F23AC9">
      <w:pPr>
        <w:pStyle w:val="BodyText"/>
        <w:numPr>
          <w:ilvl w:val="0"/>
          <w:numId w:val="19"/>
        </w:numPr>
        <w:jc w:val="both"/>
        <w:rPr>
          <w:rFonts w:ascii="Arial" w:hAnsi="Arial" w:cs="Arial"/>
          <w:snapToGrid w:val="0"/>
          <w:color w:val="000000" w:themeColor="text1"/>
          <w:sz w:val="24"/>
          <w:szCs w:val="24"/>
          <w:lang w:eastAsia="en-US"/>
        </w:rPr>
      </w:pPr>
      <w:r w:rsidRPr="00B441AC">
        <w:rPr>
          <w:rFonts w:ascii="Arial" w:hAnsi="Arial" w:cs="Arial"/>
          <w:b/>
          <w:bCs/>
          <w:snapToGrid w:val="0"/>
          <w:color w:val="000000" w:themeColor="text1"/>
          <w:sz w:val="24"/>
          <w:szCs w:val="24"/>
          <w:lang w:eastAsia="en-US"/>
        </w:rPr>
        <w:t>Substantiated</w:t>
      </w:r>
      <w:r w:rsidRPr="00B441AC">
        <w:rPr>
          <w:rFonts w:ascii="Arial" w:hAnsi="Arial" w:cs="Arial"/>
          <w:snapToGrid w:val="0"/>
          <w:color w:val="000000" w:themeColor="text1"/>
          <w:sz w:val="24"/>
          <w:szCs w:val="24"/>
          <w:lang w:eastAsia="en-US"/>
        </w:rPr>
        <w:t xml:space="preserve"> – there is sufficient evidence to prove the allegation</w:t>
      </w:r>
    </w:p>
    <w:p w14:paraId="6C3AF0B0" w14:textId="66D11F08" w:rsidR="008723CC" w:rsidRPr="00B441AC" w:rsidRDefault="008723CC" w:rsidP="00F23AC9">
      <w:pPr>
        <w:pStyle w:val="BodyText"/>
        <w:numPr>
          <w:ilvl w:val="0"/>
          <w:numId w:val="19"/>
        </w:numPr>
        <w:jc w:val="both"/>
        <w:rPr>
          <w:rFonts w:ascii="Arial" w:hAnsi="Arial" w:cs="Arial"/>
          <w:snapToGrid w:val="0"/>
          <w:color w:val="000000" w:themeColor="text1"/>
          <w:sz w:val="24"/>
          <w:szCs w:val="24"/>
          <w:lang w:eastAsia="en-US"/>
        </w:rPr>
      </w:pPr>
      <w:r w:rsidRPr="00B441AC">
        <w:rPr>
          <w:rFonts w:ascii="Arial" w:hAnsi="Arial" w:cs="Arial"/>
          <w:b/>
          <w:bCs/>
          <w:snapToGrid w:val="0"/>
          <w:color w:val="000000" w:themeColor="text1"/>
          <w:sz w:val="24"/>
          <w:szCs w:val="24"/>
          <w:lang w:eastAsia="en-US"/>
        </w:rPr>
        <w:t>Malicious</w:t>
      </w:r>
      <w:r w:rsidRPr="00B441AC">
        <w:rPr>
          <w:rFonts w:ascii="Arial" w:hAnsi="Arial" w:cs="Arial"/>
          <w:snapToGrid w:val="0"/>
          <w:color w:val="000000" w:themeColor="text1"/>
          <w:sz w:val="24"/>
          <w:szCs w:val="24"/>
          <w:lang w:eastAsia="en-US"/>
        </w:rPr>
        <w:t xml:space="preserve"> - there is sufficient evidence to disprove the allegation and there has been a deliberate act to deceive or cause harm to the person subject to the allegation</w:t>
      </w:r>
      <w:r w:rsidRPr="00B441AC">
        <w:rPr>
          <w:rFonts w:ascii="Arial" w:hAnsi="Arial" w:cs="Arial"/>
          <w:snapToGrid w:val="0"/>
          <w:color w:val="000000" w:themeColor="text1"/>
          <w:sz w:val="24"/>
          <w:szCs w:val="24"/>
          <w:lang w:eastAsia="en-US"/>
        </w:rPr>
        <w:tab/>
      </w:r>
    </w:p>
    <w:p w14:paraId="2C3092D7" w14:textId="3E0678B6" w:rsidR="008723CC" w:rsidRPr="00B441AC" w:rsidRDefault="008723CC" w:rsidP="00F23AC9">
      <w:pPr>
        <w:pStyle w:val="BodyText"/>
        <w:numPr>
          <w:ilvl w:val="0"/>
          <w:numId w:val="19"/>
        </w:numPr>
        <w:jc w:val="both"/>
        <w:rPr>
          <w:rFonts w:ascii="Arial" w:hAnsi="Arial" w:cs="Arial"/>
          <w:snapToGrid w:val="0"/>
          <w:color w:val="000000" w:themeColor="text1"/>
          <w:sz w:val="24"/>
          <w:szCs w:val="24"/>
          <w:lang w:eastAsia="en-US"/>
        </w:rPr>
      </w:pPr>
      <w:r w:rsidRPr="00B441AC">
        <w:rPr>
          <w:rFonts w:ascii="Arial" w:hAnsi="Arial" w:cs="Arial"/>
          <w:b/>
          <w:bCs/>
          <w:snapToGrid w:val="0"/>
          <w:color w:val="000000" w:themeColor="text1"/>
          <w:sz w:val="24"/>
          <w:szCs w:val="24"/>
          <w:lang w:eastAsia="en-US"/>
        </w:rPr>
        <w:t>False -</w:t>
      </w:r>
      <w:r w:rsidRPr="00B441AC">
        <w:rPr>
          <w:rFonts w:ascii="Arial" w:hAnsi="Arial" w:cs="Arial"/>
          <w:snapToGrid w:val="0"/>
          <w:color w:val="000000" w:themeColor="text1"/>
          <w:sz w:val="24"/>
          <w:szCs w:val="24"/>
          <w:lang w:eastAsia="en-US"/>
        </w:rPr>
        <w:t xml:space="preserve"> there is sufficient evidence to disprove the allegation </w:t>
      </w:r>
    </w:p>
    <w:p w14:paraId="5E7E022B" w14:textId="29486A64" w:rsidR="008723CC" w:rsidRPr="00B441AC" w:rsidRDefault="008723CC" w:rsidP="00F23AC9">
      <w:pPr>
        <w:pStyle w:val="BodyText"/>
        <w:numPr>
          <w:ilvl w:val="0"/>
          <w:numId w:val="19"/>
        </w:numPr>
        <w:jc w:val="both"/>
        <w:rPr>
          <w:rFonts w:ascii="Arial" w:hAnsi="Arial" w:cs="Arial"/>
          <w:snapToGrid w:val="0"/>
          <w:color w:val="000000" w:themeColor="text1"/>
          <w:sz w:val="24"/>
          <w:szCs w:val="24"/>
          <w:lang w:eastAsia="en-US"/>
        </w:rPr>
      </w:pPr>
      <w:r w:rsidRPr="00B441AC">
        <w:rPr>
          <w:rFonts w:ascii="Arial" w:hAnsi="Arial" w:cs="Arial"/>
          <w:b/>
          <w:bCs/>
          <w:snapToGrid w:val="0"/>
          <w:color w:val="000000" w:themeColor="text1"/>
          <w:sz w:val="24"/>
          <w:szCs w:val="24"/>
          <w:lang w:eastAsia="en-US"/>
        </w:rPr>
        <w:t>Unsubstantiated</w:t>
      </w:r>
      <w:r w:rsidRPr="00B441AC">
        <w:rPr>
          <w:rFonts w:ascii="Arial" w:hAnsi="Arial" w:cs="Arial"/>
          <w:snapToGrid w:val="0"/>
          <w:color w:val="000000" w:themeColor="text1"/>
          <w:sz w:val="24"/>
          <w:szCs w:val="24"/>
          <w:lang w:eastAsia="en-US"/>
        </w:rPr>
        <w:t xml:space="preserve"> – there is insufficient evidence to either prove or disprove the allegation. The term, therefore, does not imply guilt or innocence; or,</w:t>
      </w:r>
    </w:p>
    <w:p w14:paraId="23261113" w14:textId="6EB83F7B" w:rsidR="008723CC" w:rsidRPr="00B441AC" w:rsidRDefault="008723CC" w:rsidP="00F23AC9">
      <w:pPr>
        <w:pStyle w:val="BodyText"/>
        <w:numPr>
          <w:ilvl w:val="0"/>
          <w:numId w:val="19"/>
        </w:numPr>
        <w:jc w:val="both"/>
        <w:rPr>
          <w:rFonts w:ascii="Arial" w:hAnsi="Arial" w:cs="Arial"/>
          <w:snapToGrid w:val="0"/>
          <w:color w:val="000000" w:themeColor="text1"/>
          <w:sz w:val="24"/>
          <w:szCs w:val="24"/>
          <w:lang w:eastAsia="en-US"/>
        </w:rPr>
      </w:pPr>
      <w:r w:rsidRPr="00B441AC">
        <w:rPr>
          <w:rFonts w:ascii="Arial" w:hAnsi="Arial" w:cs="Arial"/>
          <w:b/>
          <w:bCs/>
          <w:snapToGrid w:val="0"/>
          <w:color w:val="000000" w:themeColor="text1"/>
          <w:sz w:val="24"/>
          <w:szCs w:val="24"/>
          <w:lang w:eastAsia="en-US"/>
        </w:rPr>
        <w:t>Unfounded</w:t>
      </w:r>
      <w:r w:rsidRPr="00B441AC">
        <w:rPr>
          <w:rFonts w:ascii="Arial" w:hAnsi="Arial" w:cs="Arial"/>
          <w:snapToGrid w:val="0"/>
          <w:color w:val="000000" w:themeColor="text1"/>
          <w:sz w:val="24"/>
          <w:szCs w:val="24"/>
          <w:lang w:eastAsia="en-US"/>
        </w:rPr>
        <w:t xml:space="preserve"> - to reflect cases where there is no evidence or proper basis which supports the allegation being made.</w:t>
      </w:r>
    </w:p>
    <w:p w14:paraId="0669DD7F" w14:textId="77777777" w:rsidR="008723CC" w:rsidRPr="001A3F54" w:rsidRDefault="008723CC" w:rsidP="001A3F54">
      <w:pPr>
        <w:pStyle w:val="BodyText"/>
        <w:jc w:val="both"/>
        <w:rPr>
          <w:rFonts w:ascii="Arial" w:hAnsi="Arial" w:cs="Arial"/>
          <w:snapToGrid w:val="0"/>
          <w:sz w:val="24"/>
          <w:szCs w:val="24"/>
          <w:lang w:eastAsia="en-US"/>
        </w:rPr>
      </w:pPr>
    </w:p>
    <w:p w14:paraId="0D239BA8" w14:textId="2D683558" w:rsidR="00571CBE" w:rsidRPr="001A3F54" w:rsidRDefault="008723CC" w:rsidP="001A3F54">
      <w:pPr>
        <w:pStyle w:val="BodyText"/>
        <w:jc w:val="both"/>
        <w:rPr>
          <w:rFonts w:ascii="Arial" w:hAnsi="Arial" w:cs="Arial"/>
          <w:snapToGrid w:val="0"/>
          <w:sz w:val="24"/>
          <w:szCs w:val="24"/>
          <w:lang w:eastAsia="en-US"/>
        </w:rPr>
      </w:pPr>
      <w:r w:rsidRPr="001A3F54">
        <w:rPr>
          <w:rFonts w:ascii="Arial" w:hAnsi="Arial" w:cs="Arial"/>
          <w:snapToGrid w:val="0"/>
          <w:sz w:val="24"/>
          <w:szCs w:val="24"/>
          <w:lang w:eastAsia="en-US"/>
        </w:rPr>
        <w:t xml:space="preserve">There are two potential outcomes of the investigation: </w:t>
      </w:r>
    </w:p>
    <w:p w14:paraId="2ADC8028" w14:textId="77777777" w:rsidR="00571CBE" w:rsidRPr="001A3F54" w:rsidRDefault="00571CBE" w:rsidP="001A3F54">
      <w:pPr>
        <w:pStyle w:val="BodyText"/>
        <w:jc w:val="both"/>
        <w:rPr>
          <w:rFonts w:ascii="Arial" w:hAnsi="Arial" w:cs="Arial"/>
          <w:snapToGrid w:val="0"/>
          <w:sz w:val="24"/>
          <w:szCs w:val="24"/>
          <w:lang w:eastAsia="en-US"/>
        </w:rPr>
      </w:pPr>
    </w:p>
    <w:p w14:paraId="0B8BB08F" w14:textId="7148FF17" w:rsidR="00571CBE" w:rsidRPr="001A3F54" w:rsidRDefault="00571CBE" w:rsidP="001A3F54">
      <w:pPr>
        <w:pStyle w:val="BodyText"/>
        <w:jc w:val="both"/>
        <w:rPr>
          <w:rFonts w:ascii="Arial" w:hAnsi="Arial" w:cs="Arial"/>
          <w:snapToGrid w:val="0"/>
          <w:sz w:val="24"/>
          <w:szCs w:val="24"/>
          <w:lang w:eastAsia="en-US"/>
        </w:rPr>
      </w:pPr>
      <w:r w:rsidRPr="001A3F54">
        <w:rPr>
          <w:rFonts w:ascii="Arial" w:hAnsi="Arial" w:cs="Arial"/>
          <w:snapToGrid w:val="0"/>
          <w:sz w:val="24"/>
          <w:szCs w:val="24"/>
          <w:lang w:eastAsia="en-US"/>
        </w:rPr>
        <w:tab/>
        <w:t>1)</w:t>
      </w:r>
      <w:r w:rsidR="00DD34AE" w:rsidRPr="001A3F54">
        <w:rPr>
          <w:rFonts w:ascii="Arial" w:hAnsi="Arial" w:cs="Arial"/>
          <w:snapToGrid w:val="0"/>
          <w:sz w:val="24"/>
          <w:szCs w:val="24"/>
          <w:lang w:eastAsia="en-US"/>
        </w:rPr>
        <w:t xml:space="preserve"> Disciplinary action in line with the Trust</w:t>
      </w:r>
      <w:r w:rsidR="00902DE0">
        <w:rPr>
          <w:rFonts w:ascii="Arial" w:hAnsi="Arial" w:cs="Arial"/>
          <w:snapToGrid w:val="0"/>
          <w:sz w:val="24"/>
          <w:szCs w:val="24"/>
          <w:lang w:eastAsia="en-US"/>
        </w:rPr>
        <w:t>’s</w:t>
      </w:r>
      <w:r w:rsidR="00DD34AE" w:rsidRPr="001A3F54">
        <w:rPr>
          <w:rFonts w:ascii="Arial" w:hAnsi="Arial" w:cs="Arial"/>
          <w:snapToGrid w:val="0"/>
          <w:sz w:val="24"/>
          <w:szCs w:val="24"/>
          <w:lang w:eastAsia="en-US"/>
        </w:rPr>
        <w:t xml:space="preserve"> Disciplinary Policy</w:t>
      </w:r>
    </w:p>
    <w:p w14:paraId="7E08B644" w14:textId="77777777" w:rsidR="00F916BD" w:rsidRPr="001A3F54" w:rsidRDefault="00F916BD" w:rsidP="001A3F54">
      <w:pPr>
        <w:pStyle w:val="BodyText"/>
        <w:jc w:val="both"/>
        <w:rPr>
          <w:rFonts w:ascii="Arial" w:hAnsi="Arial" w:cs="Arial"/>
          <w:snapToGrid w:val="0"/>
          <w:sz w:val="24"/>
          <w:szCs w:val="24"/>
          <w:lang w:eastAsia="en-US"/>
        </w:rPr>
      </w:pPr>
    </w:p>
    <w:p w14:paraId="04559991" w14:textId="26638AAE" w:rsidR="00F916BD" w:rsidRPr="001A3F54" w:rsidRDefault="00095AC2" w:rsidP="00095AC2">
      <w:pPr>
        <w:pStyle w:val="BodyText"/>
        <w:ind w:left="720"/>
        <w:jc w:val="both"/>
        <w:rPr>
          <w:rFonts w:ascii="Arial" w:hAnsi="Arial" w:cs="Arial"/>
          <w:snapToGrid w:val="0"/>
          <w:sz w:val="24"/>
          <w:szCs w:val="24"/>
          <w:lang w:eastAsia="en-US"/>
        </w:rPr>
      </w:pPr>
      <w:r>
        <w:rPr>
          <w:rFonts w:ascii="Arial" w:hAnsi="Arial" w:cs="Arial"/>
          <w:snapToGrid w:val="0"/>
          <w:sz w:val="24"/>
          <w:szCs w:val="24"/>
          <w:lang w:eastAsia="en-US"/>
        </w:rPr>
        <w:t>2</w:t>
      </w:r>
      <w:r w:rsidR="00F916BD" w:rsidRPr="001A3F54">
        <w:rPr>
          <w:rFonts w:ascii="Arial" w:hAnsi="Arial" w:cs="Arial"/>
          <w:snapToGrid w:val="0"/>
          <w:sz w:val="24"/>
          <w:szCs w:val="24"/>
          <w:lang w:eastAsia="en-US"/>
        </w:rPr>
        <w:t>) Allegation</w:t>
      </w:r>
      <w:r w:rsidR="00A32A07" w:rsidRPr="001A3F54">
        <w:rPr>
          <w:rFonts w:ascii="Arial" w:hAnsi="Arial" w:cs="Arial"/>
          <w:snapToGrid w:val="0"/>
          <w:sz w:val="24"/>
          <w:szCs w:val="24"/>
          <w:lang w:eastAsia="en-US"/>
        </w:rPr>
        <w:t xml:space="preserve"> confirmed as without foundation (in consultation with the LAD</w:t>
      </w:r>
      <w:r w:rsidR="0069560B" w:rsidRPr="001A3F54">
        <w:rPr>
          <w:rFonts w:ascii="Arial" w:hAnsi="Arial" w:cs="Arial"/>
          <w:snapToGrid w:val="0"/>
          <w:sz w:val="24"/>
          <w:szCs w:val="24"/>
          <w:lang w:eastAsia="en-US"/>
        </w:rPr>
        <w:t>O</w:t>
      </w:r>
      <w:r w:rsidR="00A32A07" w:rsidRPr="001A3F54">
        <w:rPr>
          <w:rFonts w:ascii="Arial" w:hAnsi="Arial" w:cs="Arial"/>
          <w:snapToGrid w:val="0"/>
          <w:sz w:val="24"/>
          <w:szCs w:val="24"/>
          <w:lang w:eastAsia="en-US"/>
        </w:rPr>
        <w:t xml:space="preserve"> and other appropriate agencies</w:t>
      </w:r>
      <w:r w:rsidR="0069560B" w:rsidRPr="001A3F54">
        <w:rPr>
          <w:rFonts w:ascii="Arial" w:hAnsi="Arial" w:cs="Arial"/>
          <w:snapToGrid w:val="0"/>
          <w:sz w:val="24"/>
          <w:szCs w:val="24"/>
          <w:lang w:eastAsia="en-US"/>
        </w:rPr>
        <w:t>).</w:t>
      </w:r>
    </w:p>
    <w:p w14:paraId="15DAA2FB" w14:textId="77777777" w:rsidR="0027058D" w:rsidRPr="001A3F54" w:rsidRDefault="0027058D" w:rsidP="001A3F54">
      <w:pPr>
        <w:pStyle w:val="BodyText"/>
        <w:jc w:val="both"/>
        <w:rPr>
          <w:rFonts w:ascii="Arial" w:hAnsi="Arial" w:cs="Arial"/>
          <w:snapToGrid w:val="0"/>
          <w:sz w:val="24"/>
          <w:szCs w:val="24"/>
          <w:lang w:eastAsia="en-US"/>
        </w:rPr>
      </w:pPr>
    </w:p>
    <w:p w14:paraId="49306780" w14:textId="77777777" w:rsidR="00FF3065" w:rsidRPr="00E21D5A" w:rsidRDefault="00FF3065" w:rsidP="00E21D5A">
      <w:pPr>
        <w:pStyle w:val="HeadingLevel2asheading"/>
        <w:rPr>
          <w:rFonts w:ascii="Arial" w:hAnsi="Arial" w:cs="Arial"/>
          <w:sz w:val="24"/>
          <w:szCs w:val="24"/>
        </w:rPr>
      </w:pPr>
      <w:bookmarkStart w:id="126" w:name="_Toc148023836"/>
      <w:bookmarkStart w:id="127" w:name="_Toc152074325"/>
      <w:r w:rsidRPr="00E21D5A">
        <w:rPr>
          <w:rFonts w:ascii="Arial" w:hAnsi="Arial" w:cs="Arial"/>
          <w:sz w:val="24"/>
          <w:szCs w:val="24"/>
        </w:rPr>
        <w:t>Safeguarding Child Protection Concern/Allegation is unsubstantiated, unfounded, false or malicious</w:t>
      </w:r>
      <w:bookmarkEnd w:id="126"/>
      <w:bookmarkEnd w:id="127"/>
      <w:r w:rsidRPr="00E21D5A">
        <w:rPr>
          <w:rFonts w:ascii="Arial" w:hAnsi="Arial" w:cs="Arial"/>
          <w:sz w:val="24"/>
          <w:szCs w:val="24"/>
        </w:rPr>
        <w:t xml:space="preserve"> </w:t>
      </w:r>
    </w:p>
    <w:p w14:paraId="4485506E" w14:textId="2EE9F19C" w:rsidR="00FF3065" w:rsidRPr="00095AC2" w:rsidRDefault="00FF3065" w:rsidP="00095AC2">
      <w:pPr>
        <w:pStyle w:val="BodyText"/>
        <w:rPr>
          <w:rFonts w:ascii="Arial" w:hAnsi="Arial" w:cs="Arial"/>
          <w:sz w:val="24"/>
          <w:szCs w:val="24"/>
        </w:rPr>
      </w:pPr>
      <w:r w:rsidRPr="00095AC2">
        <w:rPr>
          <w:rFonts w:ascii="Arial" w:hAnsi="Arial" w:cs="Arial"/>
          <w:sz w:val="24"/>
          <w:szCs w:val="24"/>
        </w:rPr>
        <w:t xml:space="preserve">In cases where the </w:t>
      </w:r>
      <w:r w:rsidR="00902DE0">
        <w:rPr>
          <w:rFonts w:ascii="Arial" w:hAnsi="Arial" w:cs="Arial"/>
          <w:sz w:val="24"/>
          <w:szCs w:val="24"/>
        </w:rPr>
        <w:t>H</w:t>
      </w:r>
      <w:r w:rsidRPr="00095AC2">
        <w:rPr>
          <w:rFonts w:ascii="Arial" w:hAnsi="Arial" w:cs="Arial"/>
          <w:sz w:val="24"/>
          <w:szCs w:val="24"/>
        </w:rPr>
        <w:t>eadteacher</w:t>
      </w:r>
      <w:r w:rsidR="00902DE0">
        <w:rPr>
          <w:rFonts w:ascii="Arial" w:hAnsi="Arial" w:cs="Arial"/>
          <w:sz w:val="24"/>
          <w:szCs w:val="24"/>
        </w:rPr>
        <w:t>/Principal</w:t>
      </w:r>
      <w:r w:rsidRPr="00095AC2">
        <w:rPr>
          <w:rFonts w:ascii="Arial" w:hAnsi="Arial" w:cs="Arial"/>
          <w:sz w:val="24"/>
          <w:szCs w:val="24"/>
        </w:rPr>
        <w:t>, in consultation with the LADO,</w:t>
      </w:r>
      <w:r w:rsidR="00225DBA">
        <w:rPr>
          <w:rFonts w:ascii="Arial" w:hAnsi="Arial" w:cs="Arial"/>
          <w:sz w:val="24"/>
          <w:szCs w:val="24"/>
        </w:rPr>
        <w:t xml:space="preserve"> Trust Safeguarding Consultant, </w:t>
      </w:r>
      <w:r w:rsidRPr="00095AC2">
        <w:rPr>
          <w:rFonts w:ascii="Arial" w:hAnsi="Arial" w:cs="Arial"/>
          <w:sz w:val="24"/>
          <w:szCs w:val="24"/>
        </w:rPr>
        <w:t xml:space="preserve"> HR </w:t>
      </w:r>
      <w:r w:rsidR="00225DBA">
        <w:rPr>
          <w:rFonts w:ascii="Arial" w:hAnsi="Arial" w:cs="Arial"/>
          <w:sz w:val="24"/>
          <w:szCs w:val="24"/>
        </w:rPr>
        <w:t>Team</w:t>
      </w:r>
      <w:r w:rsidRPr="00095AC2">
        <w:rPr>
          <w:rFonts w:ascii="Arial" w:hAnsi="Arial" w:cs="Arial"/>
          <w:sz w:val="24"/>
          <w:szCs w:val="24"/>
        </w:rPr>
        <w:t xml:space="preserve"> and other appropriate agencies, believe that the allegation is </w:t>
      </w:r>
      <w:r w:rsidRPr="00095AC2">
        <w:rPr>
          <w:rFonts w:ascii="Arial" w:hAnsi="Arial" w:cs="Arial"/>
          <w:bCs/>
          <w:snapToGrid w:val="0"/>
          <w:sz w:val="24"/>
          <w:szCs w:val="24"/>
          <w:lang w:eastAsia="en-US"/>
        </w:rPr>
        <w:t>unsubstantiated, unfounded, false or malicious</w:t>
      </w:r>
      <w:r w:rsidRPr="00095AC2">
        <w:rPr>
          <w:rFonts w:ascii="Arial" w:hAnsi="Arial" w:cs="Arial"/>
          <w:sz w:val="24"/>
          <w:szCs w:val="24"/>
        </w:rPr>
        <w:t>, the following courses of action will need to be considered:</w:t>
      </w:r>
    </w:p>
    <w:p w14:paraId="496B6C18" w14:textId="77777777" w:rsidR="00FF3065" w:rsidRPr="00095AC2" w:rsidRDefault="00FF3065" w:rsidP="00095AC2">
      <w:pPr>
        <w:pStyle w:val="BodyText"/>
        <w:rPr>
          <w:rFonts w:ascii="Arial" w:hAnsi="Arial" w:cs="Arial"/>
          <w:b/>
          <w:snapToGrid w:val="0"/>
          <w:sz w:val="24"/>
          <w:szCs w:val="24"/>
          <w:lang w:eastAsia="en-US"/>
        </w:rPr>
      </w:pPr>
    </w:p>
    <w:p w14:paraId="391EB048" w14:textId="1538D653" w:rsidR="00FF3065" w:rsidRPr="00095AC2" w:rsidRDefault="00FF3065" w:rsidP="00F23AC9">
      <w:pPr>
        <w:pStyle w:val="BodyText"/>
        <w:numPr>
          <w:ilvl w:val="0"/>
          <w:numId w:val="20"/>
        </w:numPr>
        <w:rPr>
          <w:rFonts w:ascii="Arial" w:hAnsi="Arial" w:cs="Arial"/>
          <w:snapToGrid w:val="0"/>
          <w:sz w:val="24"/>
          <w:szCs w:val="24"/>
          <w:lang w:eastAsia="en-US"/>
        </w:rPr>
      </w:pPr>
      <w:r w:rsidRPr="00095AC2">
        <w:rPr>
          <w:rFonts w:ascii="Arial" w:hAnsi="Arial" w:cs="Arial"/>
          <w:snapToGrid w:val="0"/>
          <w:sz w:val="24"/>
          <w:szCs w:val="24"/>
          <w:lang w:eastAsia="en-US"/>
        </w:rPr>
        <w:t xml:space="preserve">the </w:t>
      </w:r>
      <w:r w:rsidRPr="00095AC2">
        <w:rPr>
          <w:rFonts w:ascii="Arial" w:hAnsi="Arial" w:cs="Arial"/>
          <w:b/>
          <w:bCs/>
          <w:snapToGrid w:val="0"/>
          <w:sz w:val="24"/>
          <w:szCs w:val="24"/>
          <w:lang w:eastAsia="en-US"/>
        </w:rPr>
        <w:t>LADO</w:t>
      </w:r>
      <w:r w:rsidRPr="00095AC2">
        <w:rPr>
          <w:rFonts w:ascii="Arial" w:hAnsi="Arial" w:cs="Arial"/>
          <w:snapToGrid w:val="0"/>
          <w:sz w:val="24"/>
          <w:szCs w:val="24"/>
          <w:lang w:eastAsia="en-US"/>
        </w:rPr>
        <w:t xml:space="preserve"> and the head teacher should consider whether the child and / or the person who has made the allegation may need help or may have been abused by someone else and this is a cry for help. They should consider whether a referral should, therefore, be made under the local child protection procedures to assess the situation;</w:t>
      </w:r>
    </w:p>
    <w:p w14:paraId="695D92A5" w14:textId="77777777" w:rsidR="00FF3065" w:rsidRPr="00095AC2" w:rsidRDefault="00FF3065" w:rsidP="00095AC2">
      <w:pPr>
        <w:pStyle w:val="BodyText"/>
        <w:rPr>
          <w:rFonts w:ascii="Arial" w:hAnsi="Arial" w:cs="Arial"/>
          <w:snapToGrid w:val="0"/>
          <w:sz w:val="24"/>
          <w:szCs w:val="24"/>
          <w:lang w:eastAsia="en-US"/>
        </w:rPr>
      </w:pPr>
    </w:p>
    <w:p w14:paraId="45CFB1A3" w14:textId="1E651104" w:rsidR="00FF3065" w:rsidRPr="00095AC2" w:rsidRDefault="00FF3065" w:rsidP="00F23AC9">
      <w:pPr>
        <w:pStyle w:val="BodyText"/>
        <w:numPr>
          <w:ilvl w:val="0"/>
          <w:numId w:val="20"/>
        </w:numPr>
        <w:rPr>
          <w:rFonts w:ascii="Arial" w:hAnsi="Arial" w:cs="Arial"/>
          <w:snapToGrid w:val="0"/>
          <w:sz w:val="24"/>
          <w:szCs w:val="24"/>
          <w:lang w:eastAsia="en-US"/>
        </w:rPr>
      </w:pPr>
      <w:r w:rsidRPr="00095AC2">
        <w:rPr>
          <w:rFonts w:ascii="Arial" w:hAnsi="Arial" w:cs="Arial"/>
          <w:snapToGrid w:val="0"/>
          <w:sz w:val="24"/>
          <w:szCs w:val="24"/>
          <w:lang w:eastAsia="en-US"/>
        </w:rPr>
        <w:t xml:space="preserve">the </w:t>
      </w:r>
      <w:r w:rsidRPr="00095AC2">
        <w:rPr>
          <w:rFonts w:ascii="Arial" w:hAnsi="Arial" w:cs="Arial"/>
          <w:b/>
          <w:bCs/>
          <w:snapToGrid w:val="0"/>
          <w:sz w:val="24"/>
          <w:szCs w:val="24"/>
          <w:lang w:eastAsia="en-US"/>
        </w:rPr>
        <w:t>DSL</w:t>
      </w:r>
      <w:r w:rsidRPr="00095AC2">
        <w:rPr>
          <w:rFonts w:ascii="Arial" w:hAnsi="Arial" w:cs="Arial"/>
          <w:snapToGrid w:val="0"/>
          <w:sz w:val="24"/>
          <w:szCs w:val="24"/>
          <w:lang w:eastAsia="en-US"/>
        </w:rPr>
        <w:t xml:space="preserve"> should consider whether the child and/or the person who has made the allegation may need help or may have been abused by someone else and this is a cry for help. They should consider whether a referral should, therefore, be made under the local child protection procedures to assess the situation;</w:t>
      </w:r>
    </w:p>
    <w:p w14:paraId="4BDE910E" w14:textId="77777777" w:rsidR="00FF3065" w:rsidRPr="00095AC2" w:rsidRDefault="00FF3065" w:rsidP="00095AC2">
      <w:pPr>
        <w:pStyle w:val="BodyText"/>
        <w:rPr>
          <w:rFonts w:ascii="Arial" w:hAnsi="Arial" w:cs="Arial"/>
          <w:snapToGrid w:val="0"/>
          <w:sz w:val="24"/>
          <w:szCs w:val="24"/>
          <w:lang w:eastAsia="en-US"/>
        </w:rPr>
      </w:pPr>
    </w:p>
    <w:p w14:paraId="346FB3EF" w14:textId="4826D739" w:rsidR="00FF3065" w:rsidRPr="00095AC2" w:rsidRDefault="00FF3065" w:rsidP="00F23AC9">
      <w:pPr>
        <w:pStyle w:val="BodyText"/>
        <w:numPr>
          <w:ilvl w:val="0"/>
          <w:numId w:val="20"/>
        </w:numPr>
        <w:rPr>
          <w:rFonts w:ascii="Arial" w:hAnsi="Arial" w:cs="Arial"/>
          <w:snapToGrid w:val="0"/>
          <w:sz w:val="24"/>
          <w:szCs w:val="24"/>
          <w:lang w:eastAsia="en-US"/>
        </w:rPr>
      </w:pPr>
      <w:r w:rsidRPr="00095AC2">
        <w:rPr>
          <w:rFonts w:ascii="Arial" w:hAnsi="Arial" w:cs="Arial"/>
          <w:snapToGrid w:val="0"/>
          <w:sz w:val="24"/>
          <w:szCs w:val="24"/>
          <w:lang w:eastAsia="en-US"/>
        </w:rPr>
        <w:t xml:space="preserve">if a report is shown to be deliberately invented or malicious, the </w:t>
      </w:r>
      <w:r w:rsidR="003D0686">
        <w:rPr>
          <w:rFonts w:ascii="Arial" w:hAnsi="Arial" w:cs="Arial"/>
          <w:snapToGrid w:val="0"/>
          <w:sz w:val="24"/>
          <w:szCs w:val="24"/>
          <w:lang w:eastAsia="en-US"/>
        </w:rPr>
        <w:t>academy</w:t>
      </w:r>
      <w:r w:rsidRPr="00095AC2">
        <w:rPr>
          <w:rFonts w:ascii="Arial" w:hAnsi="Arial" w:cs="Arial"/>
          <w:snapToGrid w:val="0"/>
          <w:sz w:val="24"/>
          <w:szCs w:val="24"/>
          <w:lang w:eastAsia="en-US"/>
        </w:rPr>
        <w:t xml:space="preserve"> should consider whether any disciplinary action is appropriate against the individual who made it.   </w:t>
      </w:r>
    </w:p>
    <w:p w14:paraId="3C56963D" w14:textId="77777777" w:rsidR="00FF3065" w:rsidRPr="00095AC2" w:rsidRDefault="00FF3065" w:rsidP="00095AC2">
      <w:pPr>
        <w:pStyle w:val="BodyText"/>
        <w:rPr>
          <w:rFonts w:ascii="Arial" w:hAnsi="Arial" w:cs="Arial"/>
          <w:snapToGrid w:val="0"/>
          <w:sz w:val="24"/>
          <w:szCs w:val="24"/>
          <w:lang w:eastAsia="en-US"/>
        </w:rPr>
      </w:pPr>
    </w:p>
    <w:p w14:paraId="60CE87C3" w14:textId="6CF4DE01" w:rsidR="00FF3065" w:rsidRPr="00095AC2" w:rsidRDefault="00FF3065" w:rsidP="00F23AC9">
      <w:pPr>
        <w:pStyle w:val="BodyText"/>
        <w:numPr>
          <w:ilvl w:val="0"/>
          <w:numId w:val="20"/>
        </w:numPr>
        <w:rPr>
          <w:rFonts w:ascii="Arial" w:hAnsi="Arial" w:cs="Arial"/>
          <w:snapToGrid w:val="0"/>
          <w:sz w:val="24"/>
          <w:szCs w:val="24"/>
          <w:lang w:eastAsia="en-US"/>
        </w:rPr>
      </w:pPr>
      <w:r w:rsidRPr="00095AC2">
        <w:rPr>
          <w:rFonts w:ascii="Arial" w:hAnsi="Arial" w:cs="Arial"/>
          <w:snapToGrid w:val="0"/>
          <w:sz w:val="24"/>
          <w:szCs w:val="24"/>
          <w:lang w:eastAsia="en-US"/>
        </w:rPr>
        <w:t>arrange a meeting to inform the person subject to the allegations of the outcome and any further actions as per the disciplinary or child protection procedures.  This must be confirmed in writing. The employee may be accompanied by a trade union representative or colleague;</w:t>
      </w:r>
    </w:p>
    <w:p w14:paraId="6E3B295D" w14:textId="77777777" w:rsidR="00FF3065" w:rsidRPr="00095AC2" w:rsidRDefault="00FF3065" w:rsidP="00095AC2">
      <w:pPr>
        <w:pStyle w:val="BodyText"/>
        <w:rPr>
          <w:rFonts w:ascii="Arial" w:hAnsi="Arial" w:cs="Arial"/>
          <w:snapToGrid w:val="0"/>
          <w:sz w:val="24"/>
          <w:szCs w:val="24"/>
          <w:lang w:eastAsia="en-US"/>
        </w:rPr>
      </w:pPr>
    </w:p>
    <w:p w14:paraId="6EAED9B5" w14:textId="468D46BF" w:rsidR="00FF3065" w:rsidRPr="00095AC2" w:rsidRDefault="00FF3065" w:rsidP="00F23AC9">
      <w:pPr>
        <w:pStyle w:val="BodyText"/>
        <w:numPr>
          <w:ilvl w:val="0"/>
          <w:numId w:val="20"/>
        </w:numPr>
        <w:rPr>
          <w:rFonts w:ascii="Arial" w:hAnsi="Arial" w:cs="Arial"/>
          <w:snapToGrid w:val="0"/>
          <w:sz w:val="24"/>
          <w:szCs w:val="24"/>
          <w:lang w:eastAsia="en-US"/>
        </w:rPr>
      </w:pPr>
      <w:r w:rsidRPr="00095AC2">
        <w:rPr>
          <w:rFonts w:ascii="Arial" w:hAnsi="Arial" w:cs="Arial"/>
          <w:snapToGrid w:val="0"/>
          <w:sz w:val="24"/>
          <w:szCs w:val="24"/>
          <w:lang w:eastAsia="en-US"/>
        </w:rPr>
        <w:t>whether counselling and/or informal professional advice to the employee is appropriate and the form either might take. Consider any action under Part B of this procedure in relation to low level concerns;</w:t>
      </w:r>
    </w:p>
    <w:p w14:paraId="44E2D796" w14:textId="77777777" w:rsidR="00FF3065" w:rsidRPr="00095AC2" w:rsidRDefault="00FF3065" w:rsidP="00095AC2">
      <w:pPr>
        <w:pStyle w:val="BodyText"/>
        <w:rPr>
          <w:rFonts w:ascii="Arial" w:hAnsi="Arial" w:cs="Arial"/>
          <w:snapToGrid w:val="0"/>
          <w:sz w:val="24"/>
          <w:szCs w:val="24"/>
          <w:lang w:eastAsia="en-US"/>
        </w:rPr>
      </w:pPr>
    </w:p>
    <w:p w14:paraId="4D755F72" w14:textId="250617E2" w:rsidR="00FF3065" w:rsidRPr="00095AC2" w:rsidRDefault="00FF3065" w:rsidP="00F23AC9">
      <w:pPr>
        <w:pStyle w:val="BodyText"/>
        <w:numPr>
          <w:ilvl w:val="0"/>
          <w:numId w:val="20"/>
        </w:numPr>
        <w:rPr>
          <w:rFonts w:ascii="Arial" w:hAnsi="Arial" w:cs="Arial"/>
          <w:snapToGrid w:val="0"/>
          <w:sz w:val="24"/>
          <w:szCs w:val="24"/>
          <w:lang w:eastAsia="en-US"/>
        </w:rPr>
      </w:pPr>
      <w:r w:rsidRPr="00095AC2">
        <w:rPr>
          <w:rFonts w:ascii="Arial" w:hAnsi="Arial" w:cs="Arial"/>
          <w:snapToGrid w:val="0"/>
          <w:sz w:val="24"/>
          <w:szCs w:val="24"/>
          <w:lang w:eastAsia="en-US"/>
        </w:rPr>
        <w:t>inform the parents of the child or children of the decision and outline any resultant further action;</w:t>
      </w:r>
    </w:p>
    <w:p w14:paraId="2ADB7CF8" w14:textId="77777777" w:rsidR="00FF3065" w:rsidRPr="00095AC2" w:rsidRDefault="00FF3065" w:rsidP="00095AC2">
      <w:pPr>
        <w:pStyle w:val="BodyText"/>
        <w:rPr>
          <w:rFonts w:ascii="Arial" w:hAnsi="Arial" w:cs="Arial"/>
          <w:snapToGrid w:val="0"/>
          <w:sz w:val="24"/>
          <w:szCs w:val="24"/>
          <w:lang w:eastAsia="en-US"/>
        </w:rPr>
      </w:pPr>
    </w:p>
    <w:p w14:paraId="415606CB" w14:textId="3DC8C9F0" w:rsidR="00FF3065" w:rsidRPr="00095AC2" w:rsidRDefault="00FF3065" w:rsidP="00F23AC9">
      <w:pPr>
        <w:pStyle w:val="BodyText"/>
        <w:numPr>
          <w:ilvl w:val="0"/>
          <w:numId w:val="20"/>
        </w:numPr>
        <w:rPr>
          <w:rFonts w:ascii="Arial" w:hAnsi="Arial" w:cs="Arial"/>
          <w:snapToGrid w:val="0"/>
          <w:sz w:val="24"/>
          <w:szCs w:val="24"/>
          <w:lang w:eastAsia="en-US"/>
        </w:rPr>
      </w:pPr>
      <w:r w:rsidRPr="00095AC2">
        <w:rPr>
          <w:rFonts w:ascii="Arial" w:hAnsi="Arial" w:cs="Arial"/>
          <w:snapToGrid w:val="0"/>
          <w:sz w:val="24"/>
          <w:szCs w:val="24"/>
          <w:lang w:eastAsia="en-US"/>
        </w:rPr>
        <w:t>Support and advice regarding appropriate action must be sought from the LADO, Children’s Social Care and Education Psychology Team in these circumstances; Refer to the section in KCSIE Part Four (statutory guidance) where it sets out the actions to be taken.</w:t>
      </w:r>
    </w:p>
    <w:p w14:paraId="1C4F6547" w14:textId="77777777" w:rsidR="00FF3065" w:rsidRPr="00095AC2" w:rsidRDefault="00FF3065" w:rsidP="00095AC2">
      <w:pPr>
        <w:pStyle w:val="BodyText"/>
        <w:rPr>
          <w:rFonts w:ascii="Arial" w:hAnsi="Arial" w:cs="Arial"/>
          <w:snapToGrid w:val="0"/>
          <w:sz w:val="24"/>
          <w:szCs w:val="24"/>
          <w:lang w:eastAsia="en-US"/>
        </w:rPr>
      </w:pPr>
    </w:p>
    <w:p w14:paraId="2CED0BDE" w14:textId="793F51A0" w:rsidR="00FF3065" w:rsidRPr="00095AC2" w:rsidRDefault="00FF3065" w:rsidP="00F23AC9">
      <w:pPr>
        <w:pStyle w:val="BodyText"/>
        <w:numPr>
          <w:ilvl w:val="0"/>
          <w:numId w:val="20"/>
        </w:numPr>
        <w:rPr>
          <w:rFonts w:ascii="Arial" w:hAnsi="Arial" w:cs="Arial"/>
          <w:snapToGrid w:val="0"/>
          <w:sz w:val="24"/>
          <w:szCs w:val="24"/>
          <w:lang w:eastAsia="en-US"/>
        </w:rPr>
      </w:pPr>
      <w:r w:rsidRPr="00095AC2">
        <w:rPr>
          <w:rFonts w:ascii="Arial" w:hAnsi="Arial" w:cs="Arial"/>
          <w:snapToGrid w:val="0"/>
          <w:sz w:val="24"/>
          <w:szCs w:val="24"/>
          <w:lang w:eastAsia="en-US"/>
        </w:rPr>
        <w:t>prepare a confidential report embodying a) to e) above and giving reasons for the conclusion;</w:t>
      </w:r>
    </w:p>
    <w:p w14:paraId="1CED0A88" w14:textId="77777777" w:rsidR="00FF3065" w:rsidRPr="00095AC2" w:rsidRDefault="00FF3065" w:rsidP="00095AC2">
      <w:pPr>
        <w:pStyle w:val="BodyText"/>
        <w:rPr>
          <w:rFonts w:ascii="Arial" w:hAnsi="Arial" w:cs="Arial"/>
          <w:snapToGrid w:val="0"/>
          <w:sz w:val="24"/>
          <w:szCs w:val="24"/>
          <w:lang w:eastAsia="en-US"/>
        </w:rPr>
      </w:pPr>
    </w:p>
    <w:p w14:paraId="4CB9D6CD" w14:textId="2FC54022" w:rsidR="00FF3065" w:rsidRPr="00095AC2" w:rsidRDefault="00FF3065" w:rsidP="00F23AC9">
      <w:pPr>
        <w:pStyle w:val="BodyText"/>
        <w:numPr>
          <w:ilvl w:val="0"/>
          <w:numId w:val="20"/>
        </w:numPr>
        <w:rPr>
          <w:rFonts w:ascii="Arial" w:hAnsi="Arial" w:cs="Arial"/>
          <w:snapToGrid w:val="0"/>
          <w:sz w:val="24"/>
          <w:szCs w:val="24"/>
          <w:lang w:eastAsia="en-US"/>
        </w:rPr>
      </w:pPr>
      <w:r w:rsidRPr="00095AC2">
        <w:rPr>
          <w:rFonts w:ascii="Arial" w:hAnsi="Arial" w:cs="Arial"/>
          <w:snapToGrid w:val="0"/>
          <w:sz w:val="24"/>
          <w:szCs w:val="24"/>
          <w:lang w:eastAsia="en-US"/>
        </w:rPr>
        <w:t>consider any other appropriate action in relation to the child concerned. Advice should be sought, where appropriate, from the LADO.</w:t>
      </w:r>
    </w:p>
    <w:p w14:paraId="6C2D13D1" w14:textId="77777777" w:rsidR="00B165B3" w:rsidRPr="00095AC2" w:rsidRDefault="00B165B3" w:rsidP="00095AC2">
      <w:pPr>
        <w:pStyle w:val="BodyText"/>
        <w:rPr>
          <w:rFonts w:ascii="Arial" w:hAnsi="Arial" w:cs="Arial"/>
          <w:snapToGrid w:val="0"/>
          <w:sz w:val="24"/>
          <w:szCs w:val="24"/>
          <w:lang w:eastAsia="en-US"/>
        </w:rPr>
      </w:pPr>
    </w:p>
    <w:p w14:paraId="1959A07F" w14:textId="77777777" w:rsidR="00B165B3" w:rsidRPr="00095AC2" w:rsidRDefault="00B165B3" w:rsidP="00095AC2">
      <w:pPr>
        <w:pStyle w:val="BodyText"/>
        <w:rPr>
          <w:rFonts w:ascii="Arial" w:hAnsi="Arial" w:cs="Arial"/>
          <w:snapToGrid w:val="0"/>
          <w:sz w:val="24"/>
          <w:szCs w:val="24"/>
          <w:lang w:eastAsia="en-US"/>
        </w:rPr>
      </w:pPr>
    </w:p>
    <w:p w14:paraId="45EDEB13" w14:textId="2B492D8C" w:rsidR="00B165B3" w:rsidRPr="005F268F" w:rsidRDefault="00B165B3" w:rsidP="005F268F">
      <w:pPr>
        <w:pStyle w:val="HeadingLevel2asheading"/>
        <w:rPr>
          <w:rFonts w:ascii="Arial" w:hAnsi="Arial" w:cs="Arial"/>
          <w:sz w:val="24"/>
          <w:szCs w:val="24"/>
        </w:rPr>
      </w:pPr>
      <w:bookmarkStart w:id="128" w:name="_Toc148023837"/>
      <w:bookmarkStart w:id="129" w:name="_Toc152074326"/>
      <w:r w:rsidRPr="00E21D5A">
        <w:rPr>
          <w:rFonts w:ascii="Arial" w:hAnsi="Arial" w:cs="Arial"/>
          <w:sz w:val="24"/>
          <w:szCs w:val="24"/>
        </w:rPr>
        <w:t>Reviewing Suspension</w:t>
      </w:r>
      <w:bookmarkEnd w:id="128"/>
      <w:bookmarkEnd w:id="129"/>
    </w:p>
    <w:p w14:paraId="53601496" w14:textId="2CCB550F" w:rsidR="00B165B3" w:rsidRDefault="00B165B3" w:rsidP="00095AC2">
      <w:pPr>
        <w:pStyle w:val="BodyText"/>
        <w:jc w:val="both"/>
        <w:rPr>
          <w:rFonts w:ascii="Arial" w:eastAsia="Times New Roman" w:hAnsi="Arial" w:cs="Arial"/>
          <w:snapToGrid w:val="0"/>
          <w:sz w:val="24"/>
          <w:szCs w:val="24"/>
          <w:lang w:eastAsia="en-US"/>
        </w:rPr>
      </w:pPr>
      <w:r w:rsidRPr="00095AC2">
        <w:rPr>
          <w:rFonts w:ascii="Arial" w:eastAsia="Times New Roman" w:hAnsi="Arial" w:cs="Arial"/>
          <w:snapToGrid w:val="0"/>
          <w:sz w:val="24"/>
          <w:szCs w:val="24"/>
          <w:lang w:eastAsia="en-US"/>
        </w:rPr>
        <w:t>If the employee has been suspended and if at any point during the suspension period the facts indicate that there is no intention to proceed with any form of disciplinary action or grounds for potential dismissal, the continuation of the suspension should be immediately considered. Where in consultation with others (</w:t>
      </w:r>
      <w:r w:rsidR="00B60D0A" w:rsidRPr="00095AC2">
        <w:rPr>
          <w:rFonts w:ascii="Arial" w:eastAsia="Times New Roman" w:hAnsi="Arial" w:cs="Arial"/>
          <w:snapToGrid w:val="0"/>
          <w:sz w:val="24"/>
          <w:szCs w:val="24"/>
          <w:lang w:eastAsia="en-US"/>
        </w:rPr>
        <w:t>i.e.</w:t>
      </w:r>
      <w:r w:rsidRPr="00095AC2">
        <w:rPr>
          <w:rFonts w:ascii="Arial" w:eastAsia="Times New Roman" w:hAnsi="Arial" w:cs="Arial"/>
          <w:snapToGrid w:val="0"/>
          <w:sz w:val="24"/>
          <w:szCs w:val="24"/>
          <w:lang w:eastAsia="en-US"/>
        </w:rPr>
        <w:t xml:space="preserve"> HR </w:t>
      </w:r>
      <w:r w:rsidR="00B60D0A">
        <w:rPr>
          <w:rFonts w:ascii="Arial" w:eastAsia="Times New Roman" w:hAnsi="Arial" w:cs="Arial"/>
          <w:snapToGrid w:val="0"/>
          <w:sz w:val="24"/>
          <w:szCs w:val="24"/>
          <w:lang w:eastAsia="en-US"/>
        </w:rPr>
        <w:t xml:space="preserve">Team </w:t>
      </w:r>
      <w:r w:rsidRPr="00095AC2">
        <w:rPr>
          <w:rFonts w:ascii="Arial" w:eastAsia="Times New Roman" w:hAnsi="Arial" w:cs="Arial"/>
          <w:snapToGrid w:val="0"/>
          <w:sz w:val="24"/>
          <w:szCs w:val="24"/>
          <w:lang w:eastAsia="en-US"/>
        </w:rPr>
        <w:t>and LADO) suspension is lifted this should be confirmed in writing</w:t>
      </w:r>
      <w:r w:rsidR="00CE4470">
        <w:rPr>
          <w:rFonts w:ascii="Arial" w:eastAsia="Times New Roman" w:hAnsi="Arial" w:cs="Arial"/>
          <w:snapToGrid w:val="0"/>
          <w:sz w:val="24"/>
          <w:szCs w:val="24"/>
          <w:lang w:eastAsia="en-US"/>
        </w:rPr>
        <w:t>.</w:t>
      </w:r>
      <w:r w:rsidRPr="00095AC2">
        <w:rPr>
          <w:rFonts w:ascii="Arial" w:eastAsia="Times New Roman" w:hAnsi="Arial" w:cs="Arial"/>
          <w:snapToGrid w:val="0"/>
          <w:sz w:val="24"/>
          <w:szCs w:val="24"/>
          <w:lang w:eastAsia="en-US"/>
        </w:rPr>
        <w:t xml:space="preserve"> The head teacher should then arrange to meet the employee to discuss arrangements for their return to work. Informal counselling, appropriate support and training may be offered as appropriate to rebuild the employee's confidence and address any issues affecting other staff.  </w:t>
      </w:r>
    </w:p>
    <w:p w14:paraId="33786673" w14:textId="77777777" w:rsidR="005F268F" w:rsidRPr="00095AC2" w:rsidRDefault="005F268F" w:rsidP="00095AC2">
      <w:pPr>
        <w:pStyle w:val="BodyText"/>
        <w:jc w:val="both"/>
        <w:rPr>
          <w:rFonts w:ascii="Arial" w:eastAsia="Times New Roman" w:hAnsi="Arial" w:cs="Arial"/>
          <w:snapToGrid w:val="0"/>
          <w:sz w:val="24"/>
          <w:szCs w:val="24"/>
          <w:lang w:eastAsia="en-US"/>
        </w:rPr>
      </w:pPr>
    </w:p>
    <w:p w14:paraId="2802B2C8" w14:textId="77777777" w:rsidR="00B165B3" w:rsidRPr="00B165B3" w:rsidRDefault="00B165B3" w:rsidP="00B165B3">
      <w:pPr>
        <w:widowControl/>
        <w:autoSpaceDE/>
        <w:autoSpaceDN/>
        <w:adjustRightInd/>
        <w:jc w:val="both"/>
        <w:rPr>
          <w:rFonts w:ascii="Arial" w:eastAsia="Times New Roman" w:hAnsi="Arial" w:cs="Times New Roman"/>
          <w:snapToGrid w:val="0"/>
          <w:sz w:val="24"/>
          <w:szCs w:val="20"/>
          <w:lang w:eastAsia="en-US"/>
        </w:rPr>
      </w:pPr>
    </w:p>
    <w:p w14:paraId="09D7EC05" w14:textId="5D7B3C97" w:rsidR="00B165B3" w:rsidRPr="005F268F" w:rsidRDefault="00B165B3" w:rsidP="00B165B3">
      <w:pPr>
        <w:pStyle w:val="HeadingLevel2asheading"/>
        <w:rPr>
          <w:rFonts w:ascii="Arial" w:hAnsi="Arial" w:cs="Arial"/>
          <w:sz w:val="24"/>
          <w:szCs w:val="24"/>
        </w:rPr>
      </w:pPr>
      <w:bookmarkStart w:id="130" w:name="_Toc148023838"/>
      <w:bookmarkStart w:id="131" w:name="_Toc152074327"/>
      <w:r w:rsidRPr="00E849EA">
        <w:rPr>
          <w:rFonts w:ascii="Arial" w:hAnsi="Arial" w:cs="Arial"/>
          <w:sz w:val="24"/>
          <w:szCs w:val="24"/>
        </w:rPr>
        <w:t>Concluding any disciplinary proceedings and referral to DBS and TRA</w:t>
      </w:r>
      <w:bookmarkEnd w:id="130"/>
      <w:bookmarkEnd w:id="131"/>
    </w:p>
    <w:p w14:paraId="3B8634D6" w14:textId="77777777" w:rsidR="00B165B3" w:rsidRPr="00095AC2" w:rsidRDefault="00B165B3" w:rsidP="00095AC2">
      <w:pPr>
        <w:pStyle w:val="BodyText"/>
        <w:jc w:val="both"/>
        <w:rPr>
          <w:rFonts w:ascii="Arial" w:eastAsia="Times New Roman" w:hAnsi="Arial" w:cs="Arial"/>
          <w:snapToGrid w:val="0"/>
          <w:sz w:val="24"/>
          <w:szCs w:val="24"/>
          <w:lang w:eastAsia="en-US"/>
        </w:rPr>
      </w:pPr>
      <w:r w:rsidRPr="00095AC2">
        <w:rPr>
          <w:rFonts w:ascii="Arial" w:eastAsia="Times New Roman" w:hAnsi="Arial" w:cs="Arial"/>
          <w:snapToGrid w:val="0"/>
          <w:sz w:val="24"/>
          <w:szCs w:val="24"/>
          <w:lang w:eastAsia="en-US"/>
        </w:rPr>
        <w:t>On the conclusion of an investigation which has resulted in disciplinary proceedings being taken against the employee, the following action will need to be taken:</w:t>
      </w:r>
    </w:p>
    <w:p w14:paraId="26A5D85A" w14:textId="77777777" w:rsidR="00B165B3" w:rsidRPr="00095AC2" w:rsidRDefault="00B165B3" w:rsidP="00095AC2">
      <w:pPr>
        <w:pStyle w:val="BodyText"/>
        <w:jc w:val="both"/>
        <w:rPr>
          <w:rFonts w:ascii="Arial" w:eastAsia="Times New Roman" w:hAnsi="Arial" w:cs="Arial"/>
          <w:snapToGrid w:val="0"/>
          <w:sz w:val="24"/>
          <w:szCs w:val="24"/>
          <w:lang w:eastAsia="en-US"/>
        </w:rPr>
      </w:pPr>
    </w:p>
    <w:p w14:paraId="4369A9AB" w14:textId="5F1B984C" w:rsidR="00B165B3" w:rsidRPr="00095AC2" w:rsidRDefault="00B165B3" w:rsidP="00F23AC9">
      <w:pPr>
        <w:pStyle w:val="BodyText"/>
        <w:numPr>
          <w:ilvl w:val="0"/>
          <w:numId w:val="21"/>
        </w:numPr>
        <w:jc w:val="both"/>
        <w:rPr>
          <w:rFonts w:ascii="Arial" w:eastAsia="Times New Roman" w:hAnsi="Arial" w:cs="Arial"/>
          <w:snapToGrid w:val="0"/>
          <w:sz w:val="24"/>
          <w:szCs w:val="24"/>
          <w:lang w:eastAsia="en-US"/>
        </w:rPr>
      </w:pPr>
      <w:r w:rsidRPr="00095AC2">
        <w:rPr>
          <w:rFonts w:ascii="Arial" w:eastAsia="Times New Roman" w:hAnsi="Arial" w:cs="Arial"/>
          <w:snapToGrid w:val="0"/>
          <w:sz w:val="24"/>
          <w:szCs w:val="24"/>
          <w:lang w:eastAsia="en-US"/>
        </w:rPr>
        <w:t>The child or children who made the allegations and their parents / carers should be advised that appropriate action has been taken in line with statutory/</w:t>
      </w:r>
      <w:r w:rsidR="003D0686">
        <w:rPr>
          <w:rFonts w:ascii="Arial" w:eastAsia="Times New Roman" w:hAnsi="Arial" w:cs="Arial"/>
          <w:snapToGrid w:val="0"/>
          <w:sz w:val="24"/>
          <w:szCs w:val="24"/>
          <w:lang w:eastAsia="en-US"/>
        </w:rPr>
        <w:t>academy</w:t>
      </w:r>
      <w:r w:rsidRPr="00095AC2">
        <w:rPr>
          <w:rFonts w:ascii="Arial" w:eastAsia="Times New Roman" w:hAnsi="Arial" w:cs="Arial"/>
          <w:snapToGrid w:val="0"/>
          <w:sz w:val="24"/>
          <w:szCs w:val="24"/>
          <w:lang w:eastAsia="en-US"/>
        </w:rPr>
        <w:t xml:space="preserve"> procedures and informed that the internal disciplinary matter has been concluded.  The parents should be informed of the outcome in general terms i.e. that the appropriate </w:t>
      </w:r>
      <w:r w:rsidR="003D0686">
        <w:rPr>
          <w:rFonts w:ascii="Arial" w:eastAsia="Times New Roman" w:hAnsi="Arial" w:cs="Arial"/>
          <w:snapToGrid w:val="0"/>
          <w:sz w:val="24"/>
          <w:szCs w:val="24"/>
          <w:lang w:eastAsia="en-US"/>
        </w:rPr>
        <w:t>academy</w:t>
      </w:r>
      <w:r w:rsidRPr="00095AC2">
        <w:rPr>
          <w:rFonts w:ascii="Arial" w:eastAsia="Times New Roman" w:hAnsi="Arial" w:cs="Arial"/>
          <w:snapToGrid w:val="0"/>
          <w:sz w:val="24"/>
          <w:szCs w:val="24"/>
          <w:lang w:eastAsia="en-US"/>
        </w:rPr>
        <w:t xml:space="preserve"> procedures have been followed and that the employee has or will return to work or that the employee has been dismissed. This information should be conveyed prior to the employee's return to </w:t>
      </w:r>
      <w:r w:rsidR="003D0686">
        <w:rPr>
          <w:rFonts w:ascii="Arial" w:eastAsia="Times New Roman" w:hAnsi="Arial" w:cs="Arial"/>
          <w:snapToGrid w:val="0"/>
          <w:sz w:val="24"/>
          <w:szCs w:val="24"/>
          <w:lang w:eastAsia="en-US"/>
        </w:rPr>
        <w:t>academy</w:t>
      </w:r>
      <w:r w:rsidRPr="00095AC2">
        <w:rPr>
          <w:rFonts w:ascii="Arial" w:eastAsia="Times New Roman" w:hAnsi="Arial" w:cs="Arial"/>
          <w:snapToGrid w:val="0"/>
          <w:sz w:val="24"/>
          <w:szCs w:val="24"/>
          <w:lang w:eastAsia="en-US"/>
        </w:rPr>
        <w:t xml:space="preserve"> if suspended. A return to work will be need careful planning and communication.  </w:t>
      </w:r>
    </w:p>
    <w:p w14:paraId="479EEF12" w14:textId="77777777" w:rsidR="00B165B3" w:rsidRPr="00095AC2" w:rsidRDefault="00B165B3" w:rsidP="00095AC2">
      <w:pPr>
        <w:pStyle w:val="BodyText"/>
        <w:jc w:val="both"/>
        <w:rPr>
          <w:rFonts w:ascii="Arial" w:eastAsia="Times New Roman" w:hAnsi="Arial" w:cs="Arial"/>
          <w:snapToGrid w:val="0"/>
          <w:sz w:val="24"/>
          <w:szCs w:val="24"/>
          <w:lang w:eastAsia="en-US"/>
        </w:rPr>
      </w:pPr>
    </w:p>
    <w:p w14:paraId="3746593C" w14:textId="49315F22" w:rsidR="00B165B3" w:rsidRPr="00095AC2" w:rsidRDefault="00B165B3" w:rsidP="00F23AC9">
      <w:pPr>
        <w:pStyle w:val="BodyText"/>
        <w:numPr>
          <w:ilvl w:val="0"/>
          <w:numId w:val="21"/>
        </w:numPr>
        <w:jc w:val="both"/>
        <w:rPr>
          <w:rFonts w:ascii="Arial" w:eastAsia="Times New Roman" w:hAnsi="Arial" w:cs="Arial"/>
          <w:snapToGrid w:val="0"/>
          <w:sz w:val="24"/>
          <w:szCs w:val="24"/>
          <w:lang w:eastAsia="en-US"/>
        </w:rPr>
      </w:pPr>
      <w:r w:rsidRPr="00095AC2">
        <w:rPr>
          <w:rFonts w:ascii="Arial" w:eastAsia="Times New Roman" w:hAnsi="Arial" w:cs="Arial"/>
          <w:snapToGrid w:val="0"/>
          <w:sz w:val="24"/>
          <w:szCs w:val="24"/>
          <w:lang w:eastAsia="en-US"/>
        </w:rPr>
        <w:t xml:space="preserve">Where appropriate counselling and support should be offered to the child before the employee returns to </w:t>
      </w:r>
      <w:r w:rsidR="003D0686">
        <w:rPr>
          <w:rFonts w:ascii="Arial" w:eastAsia="Times New Roman" w:hAnsi="Arial" w:cs="Arial"/>
          <w:snapToGrid w:val="0"/>
          <w:sz w:val="24"/>
          <w:szCs w:val="24"/>
          <w:lang w:eastAsia="en-US"/>
        </w:rPr>
        <w:t>academy</w:t>
      </w:r>
      <w:r w:rsidRPr="00095AC2">
        <w:rPr>
          <w:rFonts w:ascii="Arial" w:eastAsia="Times New Roman" w:hAnsi="Arial" w:cs="Arial"/>
          <w:snapToGrid w:val="0"/>
          <w:sz w:val="24"/>
          <w:szCs w:val="24"/>
          <w:lang w:eastAsia="en-US"/>
        </w:rPr>
        <w:t xml:space="preserve">. This should consider a child's individual needs where a false or malicious allegation has been made and </w:t>
      </w:r>
      <w:r w:rsidRPr="00095AC2">
        <w:rPr>
          <w:rFonts w:ascii="Arial" w:eastAsia="Times New Roman" w:hAnsi="Arial" w:cs="Arial"/>
          <w:snapToGrid w:val="0"/>
          <w:sz w:val="24"/>
          <w:szCs w:val="24"/>
          <w:lang w:eastAsia="en-US"/>
        </w:rPr>
        <w:lastRenderedPageBreak/>
        <w:t xml:space="preserve">the </w:t>
      </w:r>
      <w:r w:rsidR="003D0686">
        <w:rPr>
          <w:rFonts w:ascii="Arial" w:eastAsia="Times New Roman" w:hAnsi="Arial" w:cs="Arial"/>
          <w:snapToGrid w:val="0"/>
          <w:sz w:val="24"/>
          <w:szCs w:val="24"/>
          <w:lang w:eastAsia="en-US"/>
        </w:rPr>
        <w:t>academy</w:t>
      </w:r>
      <w:r w:rsidRPr="00095AC2">
        <w:rPr>
          <w:rFonts w:ascii="Arial" w:eastAsia="Times New Roman" w:hAnsi="Arial" w:cs="Arial"/>
          <w:snapToGrid w:val="0"/>
          <w:sz w:val="24"/>
          <w:szCs w:val="24"/>
          <w:lang w:eastAsia="en-US"/>
        </w:rPr>
        <w:t xml:space="preserve"> may need to consider appropriate sanctions. Appropriate support </w:t>
      </w:r>
      <w:r w:rsidRPr="00FF080D">
        <w:rPr>
          <w:rFonts w:ascii="Arial" w:eastAsia="Times New Roman" w:hAnsi="Arial" w:cs="Arial"/>
          <w:snapToGrid w:val="0"/>
          <w:sz w:val="24"/>
          <w:szCs w:val="24"/>
          <w:lang w:eastAsia="en-US"/>
        </w:rPr>
        <w:t>and advice may be sought from the LADO, Children’s Social Care and E</w:t>
      </w:r>
      <w:r w:rsidR="0009238C" w:rsidRPr="00FF080D">
        <w:rPr>
          <w:rFonts w:ascii="Arial" w:eastAsia="Times New Roman" w:hAnsi="Arial" w:cs="Arial"/>
          <w:snapToGrid w:val="0"/>
          <w:sz w:val="24"/>
          <w:szCs w:val="24"/>
          <w:lang w:eastAsia="en-US"/>
        </w:rPr>
        <w:t>ducation Psychology Services (EPS)</w:t>
      </w:r>
      <w:r w:rsidRPr="00FF080D">
        <w:rPr>
          <w:rFonts w:ascii="Arial" w:eastAsia="Times New Roman" w:hAnsi="Arial" w:cs="Arial"/>
          <w:snapToGrid w:val="0"/>
          <w:sz w:val="24"/>
          <w:szCs w:val="24"/>
          <w:lang w:eastAsia="en-US"/>
        </w:rPr>
        <w:t xml:space="preserve">.  </w:t>
      </w:r>
      <w:r w:rsidRPr="00095AC2">
        <w:rPr>
          <w:rFonts w:ascii="Arial" w:eastAsia="Times New Roman" w:hAnsi="Arial" w:cs="Arial"/>
          <w:snapToGrid w:val="0"/>
          <w:sz w:val="24"/>
          <w:szCs w:val="24"/>
          <w:lang w:eastAsia="en-US"/>
        </w:rPr>
        <w:t xml:space="preserve">If a child who has made a false or malicious allegation against an employee transfers to another </w:t>
      </w:r>
      <w:r w:rsidR="003D0686">
        <w:rPr>
          <w:rFonts w:ascii="Arial" w:eastAsia="Times New Roman" w:hAnsi="Arial" w:cs="Arial"/>
          <w:snapToGrid w:val="0"/>
          <w:sz w:val="24"/>
          <w:szCs w:val="24"/>
          <w:lang w:eastAsia="en-US"/>
        </w:rPr>
        <w:t>academy</w:t>
      </w:r>
      <w:r w:rsidRPr="00095AC2">
        <w:rPr>
          <w:rFonts w:ascii="Arial" w:eastAsia="Times New Roman" w:hAnsi="Arial" w:cs="Arial"/>
          <w:snapToGrid w:val="0"/>
          <w:sz w:val="24"/>
          <w:szCs w:val="24"/>
          <w:lang w:eastAsia="en-US"/>
        </w:rPr>
        <w:t>, advice should also be sought regarding appropriate information to be passed on;</w:t>
      </w:r>
    </w:p>
    <w:p w14:paraId="20DA2884" w14:textId="77777777" w:rsidR="00B165B3" w:rsidRPr="00095AC2" w:rsidRDefault="00B165B3" w:rsidP="00095AC2">
      <w:pPr>
        <w:pStyle w:val="BodyText"/>
        <w:jc w:val="both"/>
        <w:rPr>
          <w:rFonts w:ascii="Arial" w:eastAsia="Times New Roman" w:hAnsi="Arial" w:cs="Arial"/>
          <w:snapToGrid w:val="0"/>
          <w:sz w:val="24"/>
          <w:szCs w:val="24"/>
          <w:lang w:eastAsia="en-US"/>
        </w:rPr>
      </w:pPr>
    </w:p>
    <w:p w14:paraId="6C5121FF" w14:textId="08B14F27" w:rsidR="00B165B3" w:rsidRPr="00095AC2" w:rsidRDefault="00B165B3" w:rsidP="00F23AC9">
      <w:pPr>
        <w:pStyle w:val="BodyText"/>
        <w:numPr>
          <w:ilvl w:val="0"/>
          <w:numId w:val="21"/>
        </w:numPr>
        <w:jc w:val="both"/>
        <w:rPr>
          <w:rFonts w:ascii="Arial" w:eastAsia="Times New Roman" w:hAnsi="Arial" w:cs="Arial"/>
          <w:snapToGrid w:val="0"/>
          <w:sz w:val="24"/>
          <w:szCs w:val="24"/>
          <w:lang w:eastAsia="en-US"/>
        </w:rPr>
      </w:pPr>
      <w:r w:rsidRPr="00095AC2">
        <w:rPr>
          <w:rFonts w:ascii="Arial" w:eastAsia="Times New Roman" w:hAnsi="Arial" w:cs="Arial"/>
          <w:snapToGrid w:val="0"/>
          <w:sz w:val="24"/>
          <w:szCs w:val="24"/>
          <w:lang w:eastAsia="en-US"/>
        </w:rPr>
        <w:t>In some circumstances, for example, if an employee has been wrongly accused, support for the employee will be important and it may be appropriate to make appropriate arrangements to minimise the child’s contact with the person subject to the allegations;</w:t>
      </w:r>
    </w:p>
    <w:p w14:paraId="7F922FDD" w14:textId="77777777" w:rsidR="00B165B3" w:rsidRPr="00095AC2" w:rsidRDefault="00B165B3" w:rsidP="00095AC2">
      <w:pPr>
        <w:pStyle w:val="BodyText"/>
        <w:jc w:val="both"/>
        <w:rPr>
          <w:rFonts w:ascii="Arial" w:eastAsia="Times New Roman" w:hAnsi="Arial" w:cs="Arial"/>
          <w:strike/>
          <w:snapToGrid w:val="0"/>
          <w:sz w:val="24"/>
          <w:szCs w:val="24"/>
          <w:lang w:eastAsia="en-US"/>
        </w:rPr>
      </w:pPr>
      <w:r w:rsidRPr="00095AC2">
        <w:rPr>
          <w:rFonts w:ascii="Arial" w:eastAsia="Times New Roman" w:hAnsi="Arial" w:cs="Arial"/>
          <w:snapToGrid w:val="0"/>
          <w:sz w:val="24"/>
          <w:szCs w:val="24"/>
          <w:lang w:eastAsia="en-US"/>
        </w:rPr>
        <w:t xml:space="preserve"> </w:t>
      </w:r>
    </w:p>
    <w:p w14:paraId="264337C9" w14:textId="4790089F" w:rsidR="00B165B3" w:rsidRPr="00095AC2" w:rsidRDefault="00B165B3" w:rsidP="00F23AC9">
      <w:pPr>
        <w:pStyle w:val="BodyText"/>
        <w:numPr>
          <w:ilvl w:val="0"/>
          <w:numId w:val="21"/>
        </w:numPr>
        <w:jc w:val="both"/>
        <w:rPr>
          <w:rFonts w:ascii="Arial" w:eastAsia="Times New Roman" w:hAnsi="Arial" w:cs="Arial"/>
          <w:snapToGrid w:val="0"/>
          <w:sz w:val="24"/>
          <w:szCs w:val="24"/>
          <w:lang w:eastAsia="en-US"/>
        </w:rPr>
      </w:pPr>
      <w:r w:rsidRPr="00095AC2">
        <w:rPr>
          <w:rFonts w:ascii="Arial" w:eastAsia="Times New Roman" w:hAnsi="Arial" w:cs="Arial"/>
          <w:snapToGrid w:val="0"/>
          <w:sz w:val="24"/>
          <w:szCs w:val="24"/>
          <w:lang w:eastAsia="en-US"/>
        </w:rPr>
        <w:t xml:space="preserve">In view of the recent historic child abuse reviews, all documents relating to the case and any investigation must be retained together with a written record of the outcome of the investigation. Where disciplinary action has been taken, a record should be retained on the employee’s personal and confidential file indefinitely. </w:t>
      </w:r>
      <w:r w:rsidRPr="00095AC2">
        <w:rPr>
          <w:rFonts w:ascii="Arial" w:eastAsia="Times New Roman" w:hAnsi="Arial" w:cs="Arial"/>
          <w:snapToGrid w:val="0"/>
          <w:sz w:val="24"/>
          <w:szCs w:val="24"/>
          <w:lang w:eastAsia="en-US"/>
        </w:rPr>
        <w:br/>
      </w:r>
    </w:p>
    <w:p w14:paraId="7BBFCF4A" w14:textId="644F42C9" w:rsidR="00B165B3" w:rsidRPr="00095AC2" w:rsidRDefault="00B165B3" w:rsidP="00F23AC9">
      <w:pPr>
        <w:pStyle w:val="BodyText"/>
        <w:numPr>
          <w:ilvl w:val="0"/>
          <w:numId w:val="21"/>
        </w:numPr>
        <w:jc w:val="both"/>
        <w:rPr>
          <w:rFonts w:ascii="Arial" w:eastAsia="Times New Roman" w:hAnsi="Arial" w:cs="Arial"/>
          <w:sz w:val="24"/>
          <w:szCs w:val="24"/>
        </w:rPr>
      </w:pPr>
      <w:r w:rsidRPr="00095AC2">
        <w:rPr>
          <w:rFonts w:ascii="Arial" w:eastAsia="Times New Roman" w:hAnsi="Arial" w:cs="Arial"/>
          <w:sz w:val="24"/>
          <w:szCs w:val="24"/>
        </w:rPr>
        <w:t xml:space="preserve">If the safeguarding concern/allegation is substantiated and the person is dismissed; the employer ceases to use the person’s services; or the person resigns or otherwise ceases to provide his or her services; the designated officer(s) should discuss with the case manager and the </w:t>
      </w:r>
      <w:r w:rsidR="000A5BDD" w:rsidRPr="00095AC2">
        <w:rPr>
          <w:rFonts w:ascii="Arial" w:eastAsia="Times New Roman" w:hAnsi="Arial" w:cs="Arial"/>
          <w:sz w:val="24"/>
          <w:szCs w:val="24"/>
        </w:rPr>
        <w:t>HR Team</w:t>
      </w:r>
      <w:r w:rsidRPr="00095AC2">
        <w:rPr>
          <w:rFonts w:ascii="Arial" w:eastAsia="Times New Roman" w:hAnsi="Arial" w:cs="Arial"/>
          <w:sz w:val="24"/>
          <w:szCs w:val="24"/>
        </w:rPr>
        <w:t xml:space="preserve"> whether the </w:t>
      </w:r>
      <w:r w:rsidR="003D0686">
        <w:rPr>
          <w:rFonts w:ascii="Arial" w:eastAsia="Times New Roman" w:hAnsi="Arial" w:cs="Arial"/>
          <w:sz w:val="24"/>
          <w:szCs w:val="24"/>
        </w:rPr>
        <w:t>academy</w:t>
      </w:r>
      <w:r w:rsidRPr="00095AC2">
        <w:rPr>
          <w:rFonts w:ascii="Arial" w:eastAsia="Times New Roman" w:hAnsi="Arial" w:cs="Arial"/>
          <w:sz w:val="24"/>
          <w:szCs w:val="24"/>
        </w:rPr>
        <w:t xml:space="preserve"> should make a referral to the DBS for consideration of inclusion on the barred list; and in the case of  a member of teaching staff, whether to refer the matter to the Teaching Regulation Agency (TRA) to consider prohibiting the individual from teaching in their capacity as regulators of the teaching profession. </w:t>
      </w:r>
    </w:p>
    <w:p w14:paraId="08804FB5" w14:textId="77777777" w:rsidR="00B165B3" w:rsidRPr="00095AC2" w:rsidRDefault="00B165B3" w:rsidP="00095AC2">
      <w:pPr>
        <w:pStyle w:val="BodyText"/>
        <w:jc w:val="both"/>
        <w:rPr>
          <w:rFonts w:ascii="Arial" w:eastAsia="Times New Roman" w:hAnsi="Arial" w:cs="Arial"/>
          <w:snapToGrid w:val="0"/>
          <w:sz w:val="24"/>
          <w:szCs w:val="24"/>
          <w:lang w:eastAsia="en-US"/>
        </w:rPr>
      </w:pPr>
    </w:p>
    <w:p w14:paraId="3D7E961D" w14:textId="77777777" w:rsidR="00B165B3" w:rsidRPr="00095AC2" w:rsidRDefault="00B165B3" w:rsidP="00095AC2">
      <w:pPr>
        <w:pStyle w:val="BodyText"/>
        <w:jc w:val="both"/>
        <w:rPr>
          <w:rFonts w:ascii="Arial" w:eastAsia="Times New Roman" w:hAnsi="Arial" w:cs="Arial"/>
          <w:snapToGrid w:val="0"/>
          <w:sz w:val="24"/>
          <w:szCs w:val="24"/>
          <w:lang w:eastAsia="en-US"/>
        </w:rPr>
      </w:pPr>
      <w:r w:rsidRPr="00095AC2">
        <w:rPr>
          <w:rFonts w:ascii="Arial" w:eastAsia="Times New Roman" w:hAnsi="Arial" w:cs="Arial"/>
          <w:snapToGrid w:val="0"/>
          <w:sz w:val="24"/>
          <w:szCs w:val="24"/>
          <w:lang w:eastAsia="en-US"/>
        </w:rPr>
        <w:t xml:space="preserve">Please remember, that the duty to refer to the DBS applies equally in certain circumstances of harm or risk of harm to a child or vulnerable adult where an individual has been redeployed to another area of work that is not regulated activity, or where they have been suspended. Where the employee has already been referred to the DBS in these circumstances an update to the DBS will be required on the conclusion of the case. </w:t>
      </w:r>
    </w:p>
    <w:p w14:paraId="3C51BBB0" w14:textId="77777777" w:rsidR="00B165B3" w:rsidRPr="00095AC2" w:rsidRDefault="00B165B3" w:rsidP="00095AC2">
      <w:pPr>
        <w:pStyle w:val="BodyText"/>
        <w:jc w:val="both"/>
        <w:rPr>
          <w:rFonts w:ascii="Arial" w:eastAsia="Times New Roman" w:hAnsi="Arial" w:cs="Arial"/>
          <w:snapToGrid w:val="0"/>
          <w:sz w:val="24"/>
          <w:szCs w:val="24"/>
          <w:lang w:eastAsia="en-US"/>
        </w:rPr>
      </w:pPr>
    </w:p>
    <w:p w14:paraId="24418645" w14:textId="3A8D4F2B" w:rsidR="00471CF8" w:rsidRPr="00A701F8" w:rsidRDefault="00B165B3" w:rsidP="00095AC2">
      <w:pPr>
        <w:pStyle w:val="BodyText"/>
        <w:jc w:val="both"/>
        <w:rPr>
          <w:rFonts w:ascii="Arial" w:eastAsia="Times New Roman" w:hAnsi="Arial" w:cs="Arial"/>
          <w:sz w:val="24"/>
          <w:szCs w:val="24"/>
        </w:rPr>
      </w:pPr>
      <w:r w:rsidRPr="00095AC2">
        <w:rPr>
          <w:rFonts w:ascii="Arial" w:eastAsia="Times New Roman" w:hAnsi="Arial" w:cs="Arial"/>
          <w:sz w:val="24"/>
          <w:szCs w:val="24"/>
        </w:rPr>
        <w:t xml:space="preserve">Reminder - There is a legal requirement for employers to make a referral to the DBS where they think that an individual has engaged in conduct that harmed (or is likely to harm) a child:  or if a person otherwise poses a risk of harm to a child.  See </w:t>
      </w:r>
      <w:hyperlink r:id="rId19" w:history="1">
        <w:r w:rsidR="00916C0B">
          <w:rPr>
            <w:rFonts w:ascii="Arial" w:eastAsia="Times New Roman" w:hAnsi="Arial" w:cs="Arial"/>
            <w:sz w:val="24"/>
            <w:szCs w:val="24"/>
            <w:u w:val="single"/>
          </w:rPr>
          <w:t>Guidance on referrals to the DBS</w:t>
        </w:r>
      </w:hyperlink>
      <w:r w:rsidR="00A701F8">
        <w:rPr>
          <w:rFonts w:ascii="Arial" w:eastAsia="Times New Roman" w:hAnsi="Arial" w:cs="Arial"/>
          <w:sz w:val="24"/>
          <w:szCs w:val="24"/>
        </w:rPr>
        <w:t xml:space="preserve"> on the gov</w:t>
      </w:r>
      <w:r w:rsidR="00916C0B">
        <w:rPr>
          <w:rFonts w:ascii="Arial" w:eastAsia="Times New Roman" w:hAnsi="Arial" w:cs="Arial"/>
          <w:sz w:val="24"/>
          <w:szCs w:val="24"/>
        </w:rPr>
        <w:t>.uk website.</w:t>
      </w:r>
    </w:p>
    <w:p w14:paraId="00F0A86E" w14:textId="23BCFCF8" w:rsidR="005E299C" w:rsidRPr="00644A0E" w:rsidRDefault="00B165B3" w:rsidP="00095AC2">
      <w:pPr>
        <w:pStyle w:val="BodyText"/>
        <w:jc w:val="both"/>
        <w:rPr>
          <w:rFonts w:cs="Arial"/>
          <w:szCs w:val="24"/>
        </w:rPr>
      </w:pPr>
      <w:r w:rsidRPr="00095AC2">
        <w:rPr>
          <w:rFonts w:ascii="Arial" w:eastAsia="Times New Roman" w:hAnsi="Arial" w:cs="Arial"/>
          <w:sz w:val="24"/>
          <w:szCs w:val="24"/>
        </w:rPr>
        <w:br/>
      </w:r>
    </w:p>
    <w:p w14:paraId="60B488A9" w14:textId="329F48EA" w:rsidR="00A06CF1" w:rsidRPr="00CE6B98" w:rsidRDefault="00A06CF1" w:rsidP="00CE6B98">
      <w:pPr>
        <w:pStyle w:val="HeadingLevel2asheading"/>
        <w:rPr>
          <w:rFonts w:ascii="Arial" w:hAnsi="Arial" w:cs="Arial"/>
          <w:sz w:val="24"/>
          <w:szCs w:val="24"/>
        </w:rPr>
      </w:pPr>
      <w:bookmarkStart w:id="132" w:name="_Toc148023839"/>
      <w:bookmarkStart w:id="133" w:name="_Toc152074328"/>
      <w:bookmarkStart w:id="134" w:name="_Hlk80854493"/>
      <w:r w:rsidRPr="00CE6B98">
        <w:rPr>
          <w:rFonts w:ascii="Arial" w:hAnsi="Arial" w:cs="Arial"/>
          <w:sz w:val="24"/>
          <w:szCs w:val="24"/>
        </w:rPr>
        <w:t>Record keeping and confidentialit</w:t>
      </w:r>
      <w:r w:rsidR="00471CF8" w:rsidRPr="00CE6B98">
        <w:rPr>
          <w:rFonts w:ascii="Arial" w:hAnsi="Arial" w:cs="Arial"/>
          <w:sz w:val="24"/>
          <w:szCs w:val="24"/>
        </w:rPr>
        <w:t>y</w:t>
      </w:r>
      <w:bookmarkEnd w:id="132"/>
      <w:bookmarkEnd w:id="133"/>
    </w:p>
    <w:p w14:paraId="4CDDF62D" w14:textId="77777777" w:rsidR="00DD0CC8" w:rsidRPr="00DD0CC8" w:rsidRDefault="00DD0CC8" w:rsidP="00DD0CC8">
      <w:pPr>
        <w:pStyle w:val="BodyText"/>
        <w:jc w:val="both"/>
        <w:rPr>
          <w:rFonts w:ascii="Arial" w:eastAsia="Times New Roman" w:hAnsi="Arial" w:cs="Arial"/>
          <w:i/>
          <w:iCs/>
          <w:snapToGrid w:val="0"/>
          <w:sz w:val="24"/>
          <w:szCs w:val="24"/>
          <w:lang w:eastAsia="en-US"/>
        </w:rPr>
      </w:pPr>
      <w:r w:rsidRPr="00DD0CC8">
        <w:rPr>
          <w:rFonts w:ascii="Arial" w:eastAsia="Times New Roman" w:hAnsi="Arial" w:cs="Arial"/>
          <w:snapToGrid w:val="0"/>
          <w:sz w:val="24"/>
          <w:szCs w:val="24"/>
          <w:lang w:eastAsia="en-US"/>
        </w:rPr>
        <w:t xml:space="preserve">The Academy has an obligation to preserve records of allegations of sexual abuse (including false or malicious) and the current advice is that all records relating to allegations within this policy should be kept indefinitely and secure in accordance with the academy policy and data protection legislation, </w:t>
      </w:r>
      <w:r w:rsidRPr="00DD0CC8">
        <w:rPr>
          <w:rFonts w:ascii="Arial" w:eastAsia="Times New Roman" w:hAnsi="Arial" w:cs="Arial"/>
          <w:b/>
          <w:bCs/>
          <w:i/>
          <w:iCs/>
          <w:snapToGrid w:val="0"/>
          <w:sz w:val="24"/>
          <w:szCs w:val="24"/>
          <w:lang w:eastAsia="en-US"/>
        </w:rPr>
        <w:t xml:space="preserve">pending the final report of the Independent Inquiry into Child sexual Abuse (IICSA), at which point this advice will be revisited. </w:t>
      </w:r>
    </w:p>
    <w:p w14:paraId="53505BC8" w14:textId="77777777" w:rsidR="00DD0CC8" w:rsidRDefault="00DD0CC8" w:rsidP="00224905">
      <w:pPr>
        <w:pStyle w:val="BodyText"/>
        <w:jc w:val="both"/>
        <w:rPr>
          <w:rFonts w:ascii="Arial" w:eastAsia="Times New Roman" w:hAnsi="Arial" w:cs="Arial"/>
          <w:snapToGrid w:val="0"/>
          <w:sz w:val="24"/>
          <w:szCs w:val="24"/>
          <w:lang w:eastAsia="en-US"/>
        </w:rPr>
      </w:pPr>
    </w:p>
    <w:p w14:paraId="08EBA9FE" w14:textId="130DFEFD" w:rsidR="00A06CF1" w:rsidRPr="00224905" w:rsidRDefault="00A06CF1" w:rsidP="00224905">
      <w:pPr>
        <w:pStyle w:val="BodyText"/>
        <w:jc w:val="both"/>
        <w:rPr>
          <w:rFonts w:ascii="Arial" w:eastAsia="Times New Roman" w:hAnsi="Arial" w:cs="Arial"/>
          <w:snapToGrid w:val="0"/>
          <w:sz w:val="24"/>
          <w:szCs w:val="24"/>
          <w:lang w:eastAsia="en-US"/>
        </w:rPr>
      </w:pPr>
      <w:r w:rsidRPr="00224905">
        <w:rPr>
          <w:rFonts w:ascii="Arial" w:eastAsia="Times New Roman" w:hAnsi="Arial" w:cs="Arial"/>
          <w:snapToGrid w:val="0"/>
          <w:sz w:val="24"/>
          <w:szCs w:val="24"/>
          <w:lang w:eastAsia="en-US"/>
        </w:rPr>
        <w:lastRenderedPageBreak/>
        <w:t xml:space="preserve">According to the law, details of allegations </w:t>
      </w:r>
      <w:r w:rsidR="00ED7BCC">
        <w:rPr>
          <w:rFonts w:ascii="Arial" w:eastAsia="Times New Roman" w:hAnsi="Arial" w:cs="Arial"/>
          <w:snapToGrid w:val="0"/>
          <w:sz w:val="24"/>
          <w:szCs w:val="24"/>
          <w:lang w:eastAsia="en-US"/>
        </w:rPr>
        <w:t xml:space="preserve">(not related to sexual abuse) </w:t>
      </w:r>
      <w:r w:rsidRPr="00224905">
        <w:rPr>
          <w:rFonts w:ascii="Arial" w:eastAsia="Times New Roman" w:hAnsi="Arial" w:cs="Arial"/>
          <w:snapToGrid w:val="0"/>
          <w:sz w:val="24"/>
          <w:szCs w:val="24"/>
          <w:lang w:eastAsia="en-US"/>
        </w:rPr>
        <w:t>that are found to be malicious or false should be removed from the personnel records, unless the individual gives their consent to the retention of this information. Some individuals will want this information kept on their file so please seek consent from the individual before removing. For all other allegations which are substantiated, unsubstantiated and unfounded it is important that the following information is kept on the personnel file of the accused person</w:t>
      </w:r>
      <w:r w:rsidR="00C10016">
        <w:rPr>
          <w:rFonts w:ascii="Arial" w:eastAsia="Times New Roman" w:hAnsi="Arial" w:cs="Arial"/>
          <w:snapToGrid w:val="0"/>
          <w:sz w:val="24"/>
          <w:szCs w:val="24"/>
          <w:lang w:eastAsia="en-US"/>
        </w:rPr>
        <w:t>:</w:t>
      </w:r>
    </w:p>
    <w:bookmarkEnd w:id="134"/>
    <w:p w14:paraId="53E52CA5" w14:textId="77777777" w:rsidR="00A06CF1" w:rsidRPr="00224905" w:rsidRDefault="00A06CF1" w:rsidP="00224905">
      <w:pPr>
        <w:pStyle w:val="BodyText"/>
        <w:jc w:val="both"/>
        <w:rPr>
          <w:rFonts w:ascii="Arial" w:eastAsia="Times New Roman" w:hAnsi="Arial" w:cs="Arial"/>
          <w:snapToGrid w:val="0"/>
          <w:sz w:val="24"/>
          <w:szCs w:val="24"/>
          <w:lang w:eastAsia="en-US"/>
        </w:rPr>
      </w:pPr>
    </w:p>
    <w:p w14:paraId="19EE98B3" w14:textId="77777777" w:rsidR="00A06CF1" w:rsidRPr="00224905" w:rsidRDefault="00A06CF1" w:rsidP="00F23AC9">
      <w:pPr>
        <w:pStyle w:val="BodyText"/>
        <w:numPr>
          <w:ilvl w:val="0"/>
          <w:numId w:val="22"/>
        </w:numPr>
        <w:jc w:val="both"/>
        <w:rPr>
          <w:rFonts w:ascii="Arial" w:eastAsia="Times New Roman" w:hAnsi="Arial" w:cs="Arial"/>
          <w:snapToGrid w:val="0"/>
          <w:sz w:val="24"/>
          <w:szCs w:val="24"/>
          <w:lang w:eastAsia="en-US"/>
        </w:rPr>
      </w:pPr>
      <w:r w:rsidRPr="00224905">
        <w:rPr>
          <w:rFonts w:ascii="Arial" w:eastAsia="Times New Roman" w:hAnsi="Arial" w:cs="Arial"/>
          <w:snapToGrid w:val="0"/>
          <w:sz w:val="24"/>
          <w:szCs w:val="24"/>
          <w:lang w:eastAsia="en-US"/>
        </w:rPr>
        <w:t>Clear and comprehensive summary of the allegation;</w:t>
      </w:r>
    </w:p>
    <w:p w14:paraId="7164CDF0" w14:textId="77777777" w:rsidR="00A06CF1" w:rsidRPr="00224905" w:rsidRDefault="00A06CF1" w:rsidP="00F23AC9">
      <w:pPr>
        <w:pStyle w:val="BodyText"/>
        <w:numPr>
          <w:ilvl w:val="0"/>
          <w:numId w:val="22"/>
        </w:numPr>
        <w:jc w:val="both"/>
        <w:rPr>
          <w:rFonts w:ascii="Arial" w:eastAsia="Times New Roman" w:hAnsi="Arial" w:cs="Arial"/>
          <w:snapToGrid w:val="0"/>
          <w:sz w:val="24"/>
          <w:szCs w:val="24"/>
          <w:lang w:eastAsia="en-US"/>
        </w:rPr>
      </w:pPr>
      <w:r w:rsidRPr="00224905">
        <w:rPr>
          <w:rFonts w:ascii="Arial" w:eastAsia="Times New Roman" w:hAnsi="Arial" w:cs="Arial"/>
          <w:snapToGrid w:val="0"/>
          <w:sz w:val="24"/>
          <w:szCs w:val="24"/>
          <w:lang w:eastAsia="en-US"/>
        </w:rPr>
        <w:t>Details of how the allegation was followed up and resolved;</w:t>
      </w:r>
    </w:p>
    <w:p w14:paraId="433D51E5" w14:textId="74B8DAD0" w:rsidR="00A06CF1" w:rsidRPr="00224905" w:rsidRDefault="00A06CF1" w:rsidP="00F23AC9">
      <w:pPr>
        <w:pStyle w:val="BodyText"/>
        <w:numPr>
          <w:ilvl w:val="0"/>
          <w:numId w:val="22"/>
        </w:numPr>
        <w:jc w:val="both"/>
        <w:rPr>
          <w:rFonts w:ascii="Arial" w:eastAsia="Times New Roman" w:hAnsi="Arial" w:cs="Arial"/>
          <w:snapToGrid w:val="0"/>
          <w:sz w:val="24"/>
          <w:szCs w:val="24"/>
          <w:lang w:eastAsia="en-US"/>
        </w:rPr>
      </w:pPr>
      <w:r w:rsidRPr="00224905">
        <w:rPr>
          <w:rFonts w:ascii="Arial" w:eastAsia="Times New Roman" w:hAnsi="Arial" w:cs="Arial"/>
          <w:snapToGrid w:val="0"/>
          <w:sz w:val="24"/>
          <w:szCs w:val="24"/>
          <w:lang w:eastAsia="en-US"/>
        </w:rPr>
        <w:t>A note of any action taken, and decisions reached and the outcome as categorised as above;</w:t>
      </w:r>
    </w:p>
    <w:p w14:paraId="227B92A3" w14:textId="77777777" w:rsidR="00A06CF1" w:rsidRPr="00224905" w:rsidRDefault="00A06CF1" w:rsidP="00F23AC9">
      <w:pPr>
        <w:pStyle w:val="BodyText"/>
        <w:numPr>
          <w:ilvl w:val="0"/>
          <w:numId w:val="22"/>
        </w:numPr>
        <w:jc w:val="both"/>
        <w:rPr>
          <w:rFonts w:ascii="Arial" w:eastAsia="Times New Roman" w:hAnsi="Arial" w:cs="Arial"/>
          <w:snapToGrid w:val="0"/>
          <w:sz w:val="24"/>
          <w:szCs w:val="24"/>
          <w:lang w:eastAsia="en-US"/>
        </w:rPr>
      </w:pPr>
      <w:r w:rsidRPr="00224905">
        <w:rPr>
          <w:rFonts w:ascii="Arial" w:eastAsia="Times New Roman" w:hAnsi="Arial" w:cs="Arial"/>
          <w:snapToGrid w:val="0"/>
          <w:sz w:val="24"/>
          <w:szCs w:val="24"/>
          <w:lang w:eastAsia="en-US"/>
        </w:rPr>
        <w:t>A copy provided to the accused person, where agreed by children’s social care or the police; and</w:t>
      </w:r>
    </w:p>
    <w:p w14:paraId="79B545E3" w14:textId="77777777" w:rsidR="00A06CF1" w:rsidRPr="00224905" w:rsidRDefault="00A06CF1" w:rsidP="00F23AC9">
      <w:pPr>
        <w:pStyle w:val="BodyText"/>
        <w:numPr>
          <w:ilvl w:val="0"/>
          <w:numId w:val="22"/>
        </w:numPr>
        <w:jc w:val="both"/>
        <w:rPr>
          <w:rFonts w:ascii="Arial" w:eastAsia="Times New Roman" w:hAnsi="Arial" w:cs="Arial"/>
          <w:snapToGrid w:val="0"/>
          <w:sz w:val="24"/>
          <w:szCs w:val="24"/>
          <w:lang w:eastAsia="en-US"/>
        </w:rPr>
      </w:pPr>
      <w:r w:rsidRPr="00224905">
        <w:rPr>
          <w:rFonts w:ascii="Arial" w:eastAsia="Times New Roman" w:hAnsi="Arial" w:cs="Arial"/>
          <w:snapToGrid w:val="0"/>
          <w:sz w:val="24"/>
          <w:szCs w:val="24"/>
          <w:lang w:eastAsia="en-US"/>
        </w:rPr>
        <w:t>A declaration on whether the information will be referred to in any future reference.</w:t>
      </w:r>
    </w:p>
    <w:p w14:paraId="3A470B07" w14:textId="77777777" w:rsidR="00A06CF1" w:rsidRPr="00A06CF1" w:rsidRDefault="00A06CF1" w:rsidP="00274BE7">
      <w:pPr>
        <w:widowControl/>
        <w:tabs>
          <w:tab w:val="left" w:pos="567"/>
        </w:tabs>
        <w:autoSpaceDE/>
        <w:autoSpaceDN/>
        <w:adjustRightInd/>
        <w:ind w:left="916" w:hanging="709"/>
        <w:jc w:val="both"/>
        <w:rPr>
          <w:rFonts w:ascii="Arial" w:eastAsia="Times New Roman" w:hAnsi="Arial" w:cs="Times New Roman"/>
          <w:snapToGrid w:val="0"/>
          <w:sz w:val="24"/>
          <w:szCs w:val="20"/>
          <w:lang w:eastAsia="en-US"/>
        </w:rPr>
      </w:pPr>
    </w:p>
    <w:tbl>
      <w:tblPr>
        <w:tblStyle w:val="TableGrid"/>
        <w:tblW w:w="0" w:type="auto"/>
        <w:tblInd w:w="709" w:type="dxa"/>
        <w:tblLook w:val="04A0" w:firstRow="1" w:lastRow="0" w:firstColumn="1" w:lastColumn="0" w:noHBand="0" w:noVBand="1"/>
      </w:tblPr>
      <w:tblGrid>
        <w:gridCol w:w="2029"/>
        <w:gridCol w:w="3471"/>
        <w:gridCol w:w="1472"/>
        <w:gridCol w:w="1339"/>
      </w:tblGrid>
      <w:tr w:rsidR="00A06CF1" w:rsidRPr="000B059D" w14:paraId="692CF288" w14:textId="77777777" w:rsidTr="000B059D">
        <w:tc>
          <w:tcPr>
            <w:tcW w:w="9188" w:type="dxa"/>
            <w:gridSpan w:val="4"/>
            <w:shd w:val="clear" w:color="auto" w:fill="A6A6A6" w:themeFill="background1" w:themeFillShade="A6"/>
          </w:tcPr>
          <w:p w14:paraId="527EE53B" w14:textId="4580EAC4" w:rsidR="00A06CF1" w:rsidRPr="000B059D" w:rsidRDefault="00A06CF1" w:rsidP="000B059D">
            <w:pPr>
              <w:widowControl/>
              <w:tabs>
                <w:tab w:val="left" w:pos="567"/>
              </w:tabs>
              <w:autoSpaceDE/>
              <w:autoSpaceDN/>
              <w:adjustRightInd/>
              <w:jc w:val="center"/>
              <w:rPr>
                <w:rFonts w:ascii="Arial" w:eastAsia="Times New Roman" w:hAnsi="Arial" w:cs="Times New Roman"/>
                <w:b/>
                <w:snapToGrid w:val="0"/>
                <w:szCs w:val="20"/>
              </w:rPr>
            </w:pPr>
            <w:r w:rsidRPr="000B059D">
              <w:rPr>
                <w:rFonts w:ascii="Arial" w:eastAsia="Times New Roman" w:hAnsi="Arial" w:cs="Times New Roman"/>
                <w:b/>
                <w:snapToGrid w:val="0"/>
                <w:szCs w:val="20"/>
              </w:rPr>
              <w:t>Personnel records and references</w:t>
            </w:r>
          </w:p>
        </w:tc>
      </w:tr>
      <w:tr w:rsidR="00A06CF1" w:rsidRPr="00A06CF1" w14:paraId="7EE46249" w14:textId="77777777" w:rsidTr="000B059D">
        <w:tc>
          <w:tcPr>
            <w:tcW w:w="2097" w:type="dxa"/>
            <w:shd w:val="clear" w:color="auto" w:fill="E7E6E6" w:themeFill="background2"/>
          </w:tcPr>
          <w:p w14:paraId="7C612D09" w14:textId="77777777" w:rsidR="00A06CF1" w:rsidRPr="00A06CF1" w:rsidRDefault="00A06CF1" w:rsidP="00A06CF1">
            <w:pPr>
              <w:widowControl/>
              <w:tabs>
                <w:tab w:val="left" w:pos="567"/>
              </w:tabs>
              <w:autoSpaceDE/>
              <w:autoSpaceDN/>
              <w:adjustRightInd/>
              <w:rPr>
                <w:rFonts w:ascii="Arial" w:eastAsia="Times New Roman" w:hAnsi="Arial" w:cs="Times New Roman"/>
                <w:bCs/>
                <w:snapToGrid w:val="0"/>
                <w:szCs w:val="20"/>
              </w:rPr>
            </w:pPr>
            <w:r w:rsidRPr="00A06CF1">
              <w:rPr>
                <w:rFonts w:ascii="Arial" w:eastAsia="Times New Roman" w:hAnsi="Arial" w:cs="Times New Roman"/>
                <w:bCs/>
                <w:snapToGrid w:val="0"/>
                <w:szCs w:val="20"/>
              </w:rPr>
              <w:t xml:space="preserve">Allegation Outcome </w:t>
            </w:r>
          </w:p>
        </w:tc>
        <w:tc>
          <w:tcPr>
            <w:tcW w:w="4135" w:type="dxa"/>
            <w:shd w:val="clear" w:color="auto" w:fill="E7E6E6" w:themeFill="background2"/>
          </w:tcPr>
          <w:p w14:paraId="3709A61C" w14:textId="784EA06D" w:rsidR="00A06CF1" w:rsidRPr="00A06CF1" w:rsidRDefault="00A06CF1" w:rsidP="00A06CF1">
            <w:pPr>
              <w:widowControl/>
              <w:tabs>
                <w:tab w:val="left" w:pos="567"/>
              </w:tabs>
              <w:autoSpaceDE/>
              <w:autoSpaceDN/>
              <w:adjustRightInd/>
              <w:rPr>
                <w:rFonts w:ascii="Arial" w:eastAsia="Times New Roman" w:hAnsi="Arial" w:cs="Times New Roman"/>
                <w:snapToGrid w:val="0"/>
                <w:szCs w:val="20"/>
              </w:rPr>
            </w:pPr>
            <w:r w:rsidRPr="00A06CF1">
              <w:rPr>
                <w:rFonts w:ascii="Arial" w:eastAsia="Times New Roman" w:hAnsi="Arial" w:cs="Times New Roman"/>
                <w:bCs/>
                <w:snapToGrid w:val="0"/>
                <w:szCs w:val="20"/>
              </w:rPr>
              <w:t>Definition KCSIE</w:t>
            </w:r>
            <w:r w:rsidRPr="00F34E0B">
              <w:rPr>
                <w:rFonts w:ascii="Arial" w:eastAsia="Times New Roman" w:hAnsi="Arial" w:cs="Times New Roman"/>
                <w:bCs/>
                <w:snapToGrid w:val="0"/>
                <w:color w:val="000000" w:themeColor="text1"/>
                <w:szCs w:val="20"/>
              </w:rPr>
              <w:t xml:space="preserve"> </w:t>
            </w:r>
            <w:r w:rsidR="00FF080D" w:rsidRPr="00F34E0B">
              <w:rPr>
                <w:rFonts w:ascii="Arial" w:eastAsia="Times New Roman" w:hAnsi="Arial" w:cs="Times New Roman"/>
                <w:bCs/>
                <w:snapToGrid w:val="0"/>
                <w:color w:val="000000" w:themeColor="text1"/>
                <w:szCs w:val="20"/>
              </w:rPr>
              <w:t>202</w:t>
            </w:r>
            <w:r w:rsidR="00FD4D08">
              <w:rPr>
                <w:rFonts w:ascii="Arial" w:eastAsia="Times New Roman" w:hAnsi="Arial" w:cs="Times New Roman"/>
                <w:bCs/>
                <w:snapToGrid w:val="0"/>
                <w:color w:val="000000" w:themeColor="text1"/>
                <w:szCs w:val="20"/>
              </w:rPr>
              <w:t>5</w:t>
            </w:r>
          </w:p>
        </w:tc>
        <w:tc>
          <w:tcPr>
            <w:tcW w:w="1559" w:type="dxa"/>
            <w:shd w:val="clear" w:color="auto" w:fill="E7E6E6" w:themeFill="background2"/>
          </w:tcPr>
          <w:p w14:paraId="0836531F" w14:textId="77777777" w:rsidR="00A06CF1" w:rsidRPr="00A06CF1" w:rsidRDefault="00A06CF1" w:rsidP="00A06CF1">
            <w:pPr>
              <w:widowControl/>
              <w:tabs>
                <w:tab w:val="left" w:pos="567"/>
              </w:tabs>
              <w:autoSpaceDE/>
              <w:autoSpaceDN/>
              <w:adjustRightInd/>
              <w:rPr>
                <w:rFonts w:ascii="Arial" w:eastAsia="Times New Roman" w:hAnsi="Arial" w:cs="Times New Roman"/>
                <w:snapToGrid w:val="0"/>
                <w:szCs w:val="20"/>
              </w:rPr>
            </w:pPr>
            <w:r w:rsidRPr="00A06CF1">
              <w:rPr>
                <w:rFonts w:ascii="Arial" w:eastAsia="Times New Roman" w:hAnsi="Arial" w:cs="Times New Roman"/>
                <w:bCs/>
                <w:snapToGrid w:val="0"/>
                <w:szCs w:val="20"/>
              </w:rPr>
              <w:t xml:space="preserve">Retained on personnel file </w:t>
            </w:r>
          </w:p>
        </w:tc>
        <w:tc>
          <w:tcPr>
            <w:tcW w:w="1397" w:type="dxa"/>
            <w:shd w:val="clear" w:color="auto" w:fill="E7E6E6" w:themeFill="background2"/>
          </w:tcPr>
          <w:p w14:paraId="271F82A9" w14:textId="77777777" w:rsidR="00A06CF1" w:rsidRPr="00A06CF1" w:rsidRDefault="00A06CF1" w:rsidP="00A06CF1">
            <w:pPr>
              <w:widowControl/>
              <w:tabs>
                <w:tab w:val="left" w:pos="567"/>
              </w:tabs>
              <w:autoSpaceDE/>
              <w:autoSpaceDN/>
              <w:adjustRightInd/>
              <w:rPr>
                <w:rFonts w:ascii="Arial" w:eastAsia="Times New Roman" w:hAnsi="Arial" w:cs="Times New Roman"/>
                <w:snapToGrid w:val="0"/>
                <w:szCs w:val="20"/>
              </w:rPr>
            </w:pPr>
            <w:r w:rsidRPr="00A06CF1">
              <w:rPr>
                <w:rFonts w:ascii="Arial" w:eastAsia="Times New Roman" w:hAnsi="Arial" w:cs="Times New Roman"/>
                <w:bCs/>
                <w:snapToGrid w:val="0"/>
                <w:szCs w:val="20"/>
              </w:rPr>
              <w:t xml:space="preserve">Included in reference Yes / No </w:t>
            </w:r>
          </w:p>
        </w:tc>
      </w:tr>
      <w:tr w:rsidR="00A06CF1" w:rsidRPr="00A06CF1" w14:paraId="4F0A57BA" w14:textId="77777777" w:rsidTr="00F02259">
        <w:tc>
          <w:tcPr>
            <w:tcW w:w="2097" w:type="dxa"/>
          </w:tcPr>
          <w:p w14:paraId="1A9B8302" w14:textId="77777777" w:rsidR="00A06CF1" w:rsidRPr="00A06CF1" w:rsidRDefault="00A06CF1" w:rsidP="00A06CF1">
            <w:pPr>
              <w:widowControl/>
              <w:tabs>
                <w:tab w:val="left" w:pos="567"/>
              </w:tabs>
              <w:autoSpaceDE/>
              <w:autoSpaceDN/>
              <w:adjustRightInd/>
              <w:rPr>
                <w:rFonts w:ascii="Arial" w:eastAsia="Times New Roman" w:hAnsi="Arial" w:cs="Times New Roman"/>
                <w:bCs/>
                <w:snapToGrid w:val="0"/>
                <w:szCs w:val="20"/>
              </w:rPr>
            </w:pPr>
            <w:r w:rsidRPr="00A06CF1">
              <w:rPr>
                <w:rFonts w:ascii="Arial" w:eastAsia="Times New Roman" w:hAnsi="Arial" w:cs="Times New Roman"/>
                <w:bCs/>
                <w:snapToGrid w:val="0"/>
                <w:szCs w:val="20"/>
              </w:rPr>
              <w:t xml:space="preserve">Substantiated </w:t>
            </w:r>
          </w:p>
        </w:tc>
        <w:tc>
          <w:tcPr>
            <w:tcW w:w="4135" w:type="dxa"/>
          </w:tcPr>
          <w:p w14:paraId="5AFD9A33" w14:textId="77777777" w:rsidR="00A06CF1" w:rsidRPr="00A06CF1" w:rsidRDefault="00A06CF1" w:rsidP="00A06CF1">
            <w:pPr>
              <w:widowControl/>
              <w:tabs>
                <w:tab w:val="left" w:pos="567"/>
              </w:tabs>
              <w:autoSpaceDE/>
              <w:autoSpaceDN/>
              <w:adjustRightInd/>
              <w:rPr>
                <w:rFonts w:ascii="Arial" w:eastAsia="Times New Roman" w:hAnsi="Arial" w:cs="Times New Roman"/>
                <w:snapToGrid w:val="0"/>
                <w:szCs w:val="20"/>
              </w:rPr>
            </w:pPr>
            <w:r w:rsidRPr="00A06CF1">
              <w:rPr>
                <w:rFonts w:ascii="Arial" w:eastAsia="Times New Roman" w:hAnsi="Arial" w:cs="Times New Roman"/>
                <w:snapToGrid w:val="0"/>
                <w:szCs w:val="20"/>
              </w:rPr>
              <w:t>there is sufficient evidence to prove the allegation</w:t>
            </w:r>
          </w:p>
        </w:tc>
        <w:tc>
          <w:tcPr>
            <w:tcW w:w="1559" w:type="dxa"/>
          </w:tcPr>
          <w:p w14:paraId="4E117264" w14:textId="77777777" w:rsidR="00A06CF1" w:rsidRPr="00A06CF1" w:rsidRDefault="00A06CF1" w:rsidP="00A06CF1">
            <w:pPr>
              <w:widowControl/>
              <w:tabs>
                <w:tab w:val="left" w:pos="567"/>
              </w:tabs>
              <w:autoSpaceDE/>
              <w:autoSpaceDN/>
              <w:adjustRightInd/>
              <w:rPr>
                <w:rFonts w:ascii="Arial" w:eastAsia="Times New Roman" w:hAnsi="Arial" w:cs="Times New Roman"/>
                <w:snapToGrid w:val="0"/>
                <w:szCs w:val="20"/>
              </w:rPr>
            </w:pPr>
            <w:r w:rsidRPr="00A06CF1">
              <w:rPr>
                <w:rFonts w:ascii="Arial" w:eastAsia="Times New Roman" w:hAnsi="Arial" w:cs="Times New Roman"/>
                <w:snapToGrid w:val="0"/>
                <w:szCs w:val="20"/>
              </w:rPr>
              <w:t>Yes</w:t>
            </w:r>
          </w:p>
        </w:tc>
        <w:tc>
          <w:tcPr>
            <w:tcW w:w="1397" w:type="dxa"/>
          </w:tcPr>
          <w:p w14:paraId="0E5E3455" w14:textId="77777777" w:rsidR="00A06CF1" w:rsidRPr="00A06CF1" w:rsidRDefault="00A06CF1" w:rsidP="00A06CF1">
            <w:pPr>
              <w:widowControl/>
              <w:tabs>
                <w:tab w:val="left" w:pos="567"/>
              </w:tabs>
              <w:autoSpaceDE/>
              <w:autoSpaceDN/>
              <w:adjustRightInd/>
              <w:rPr>
                <w:rFonts w:ascii="Arial" w:eastAsia="Times New Roman" w:hAnsi="Arial" w:cs="Times New Roman"/>
                <w:snapToGrid w:val="0"/>
                <w:szCs w:val="20"/>
              </w:rPr>
            </w:pPr>
            <w:r w:rsidRPr="00A06CF1">
              <w:rPr>
                <w:rFonts w:ascii="Arial" w:eastAsia="Times New Roman" w:hAnsi="Arial" w:cs="Times New Roman"/>
                <w:snapToGrid w:val="0"/>
                <w:szCs w:val="20"/>
              </w:rPr>
              <w:t>Yes</w:t>
            </w:r>
          </w:p>
        </w:tc>
      </w:tr>
      <w:tr w:rsidR="00A06CF1" w:rsidRPr="00A06CF1" w14:paraId="4AB2A40A" w14:textId="77777777" w:rsidTr="00F02259">
        <w:tc>
          <w:tcPr>
            <w:tcW w:w="2097" w:type="dxa"/>
          </w:tcPr>
          <w:p w14:paraId="5AD452E9" w14:textId="77777777" w:rsidR="00A06CF1" w:rsidRPr="00A06CF1" w:rsidRDefault="00A06CF1" w:rsidP="00A06CF1">
            <w:pPr>
              <w:widowControl/>
              <w:tabs>
                <w:tab w:val="left" w:pos="567"/>
              </w:tabs>
              <w:autoSpaceDE/>
              <w:autoSpaceDN/>
              <w:adjustRightInd/>
              <w:rPr>
                <w:rFonts w:ascii="Arial" w:eastAsia="Times New Roman" w:hAnsi="Arial" w:cs="Times New Roman"/>
                <w:bCs/>
                <w:snapToGrid w:val="0"/>
                <w:szCs w:val="20"/>
              </w:rPr>
            </w:pPr>
            <w:r w:rsidRPr="00A06CF1">
              <w:rPr>
                <w:rFonts w:ascii="Arial" w:eastAsia="Times New Roman" w:hAnsi="Arial" w:cs="Times New Roman"/>
                <w:bCs/>
                <w:snapToGrid w:val="0"/>
                <w:szCs w:val="20"/>
              </w:rPr>
              <w:t>Malicious</w:t>
            </w:r>
          </w:p>
        </w:tc>
        <w:tc>
          <w:tcPr>
            <w:tcW w:w="4135" w:type="dxa"/>
          </w:tcPr>
          <w:p w14:paraId="1E7D9468" w14:textId="77777777" w:rsidR="00A06CF1" w:rsidRPr="00A06CF1" w:rsidRDefault="00A06CF1" w:rsidP="00A06CF1">
            <w:pPr>
              <w:widowControl/>
              <w:tabs>
                <w:tab w:val="left" w:pos="567"/>
              </w:tabs>
              <w:autoSpaceDE/>
              <w:autoSpaceDN/>
              <w:adjustRightInd/>
              <w:rPr>
                <w:rFonts w:ascii="Arial" w:eastAsia="Times New Roman" w:hAnsi="Arial" w:cs="Times New Roman"/>
                <w:snapToGrid w:val="0"/>
                <w:szCs w:val="20"/>
              </w:rPr>
            </w:pPr>
            <w:r w:rsidRPr="00A06CF1">
              <w:rPr>
                <w:rFonts w:ascii="Arial" w:eastAsia="Times New Roman" w:hAnsi="Arial" w:cs="Times New Roman"/>
                <w:snapToGrid w:val="0"/>
                <w:szCs w:val="20"/>
              </w:rPr>
              <w:t>there is sufficient evidence to disprove the allegation and there has been a deliberate act to deceive or cause harm to the person subject to the allegation</w:t>
            </w:r>
          </w:p>
        </w:tc>
        <w:tc>
          <w:tcPr>
            <w:tcW w:w="1559" w:type="dxa"/>
          </w:tcPr>
          <w:p w14:paraId="52B31280" w14:textId="63BD79DC" w:rsidR="00A06CF1" w:rsidRPr="00BA358F" w:rsidRDefault="00A06CF1" w:rsidP="00A06CF1">
            <w:pPr>
              <w:widowControl/>
              <w:tabs>
                <w:tab w:val="left" w:pos="567"/>
              </w:tabs>
              <w:autoSpaceDE/>
              <w:autoSpaceDN/>
              <w:adjustRightInd/>
              <w:rPr>
                <w:rFonts w:ascii="Arial" w:eastAsia="Times New Roman" w:hAnsi="Arial" w:cs="Times New Roman"/>
                <w:snapToGrid w:val="0"/>
                <w:color w:val="000000" w:themeColor="text1"/>
                <w:szCs w:val="20"/>
              </w:rPr>
            </w:pPr>
            <w:r w:rsidRPr="00BA358F">
              <w:rPr>
                <w:rFonts w:ascii="Arial" w:eastAsia="Times New Roman" w:hAnsi="Arial" w:cs="Times New Roman"/>
                <w:snapToGrid w:val="0"/>
                <w:color w:val="000000" w:themeColor="text1"/>
                <w:szCs w:val="20"/>
              </w:rPr>
              <w:t xml:space="preserve">No, unless person gives consent </w:t>
            </w:r>
            <w:r w:rsidR="001E4821" w:rsidRPr="00BA358F">
              <w:rPr>
                <w:rFonts w:ascii="Arial" w:eastAsia="Times New Roman" w:hAnsi="Arial" w:cs="Times New Roman"/>
                <w:snapToGrid w:val="0"/>
                <w:color w:val="000000" w:themeColor="text1"/>
                <w:szCs w:val="20"/>
              </w:rPr>
              <w:t xml:space="preserve">or it is </w:t>
            </w:r>
            <w:r w:rsidR="00DD22E9" w:rsidRPr="00BA358F">
              <w:rPr>
                <w:rFonts w:ascii="Arial" w:eastAsia="Times New Roman" w:hAnsi="Arial" w:cs="Times New Roman"/>
                <w:snapToGrid w:val="0"/>
                <w:color w:val="000000" w:themeColor="text1"/>
                <w:szCs w:val="20"/>
              </w:rPr>
              <w:t>related to sexual abuse</w:t>
            </w:r>
          </w:p>
        </w:tc>
        <w:tc>
          <w:tcPr>
            <w:tcW w:w="1397" w:type="dxa"/>
          </w:tcPr>
          <w:p w14:paraId="3AD9A599" w14:textId="77777777" w:rsidR="00A06CF1" w:rsidRPr="00A06CF1" w:rsidRDefault="00A06CF1" w:rsidP="00A06CF1">
            <w:pPr>
              <w:widowControl/>
              <w:tabs>
                <w:tab w:val="left" w:pos="567"/>
              </w:tabs>
              <w:autoSpaceDE/>
              <w:autoSpaceDN/>
              <w:adjustRightInd/>
              <w:rPr>
                <w:rFonts w:ascii="Arial" w:eastAsia="Times New Roman" w:hAnsi="Arial" w:cs="Times New Roman"/>
                <w:snapToGrid w:val="0"/>
                <w:szCs w:val="20"/>
              </w:rPr>
            </w:pPr>
            <w:r w:rsidRPr="00A06CF1">
              <w:rPr>
                <w:rFonts w:ascii="Arial" w:eastAsia="Times New Roman" w:hAnsi="Arial" w:cs="Times New Roman"/>
                <w:snapToGrid w:val="0"/>
                <w:szCs w:val="20"/>
              </w:rPr>
              <w:t xml:space="preserve">No </w:t>
            </w:r>
          </w:p>
        </w:tc>
      </w:tr>
      <w:tr w:rsidR="00A06CF1" w:rsidRPr="00A06CF1" w14:paraId="1D00EA84" w14:textId="77777777" w:rsidTr="00F02259">
        <w:tc>
          <w:tcPr>
            <w:tcW w:w="2097" w:type="dxa"/>
          </w:tcPr>
          <w:p w14:paraId="424BFC15" w14:textId="77777777" w:rsidR="00A06CF1" w:rsidRPr="00A06CF1" w:rsidRDefault="00A06CF1" w:rsidP="00A06CF1">
            <w:pPr>
              <w:widowControl/>
              <w:tabs>
                <w:tab w:val="left" w:pos="567"/>
              </w:tabs>
              <w:autoSpaceDE/>
              <w:autoSpaceDN/>
              <w:adjustRightInd/>
              <w:rPr>
                <w:rFonts w:ascii="Arial" w:eastAsia="Times New Roman" w:hAnsi="Arial" w:cs="Times New Roman"/>
                <w:bCs/>
                <w:snapToGrid w:val="0"/>
                <w:szCs w:val="20"/>
              </w:rPr>
            </w:pPr>
            <w:r w:rsidRPr="00A06CF1">
              <w:rPr>
                <w:rFonts w:ascii="Arial" w:eastAsia="Times New Roman" w:hAnsi="Arial" w:cs="Times New Roman"/>
                <w:bCs/>
                <w:snapToGrid w:val="0"/>
                <w:szCs w:val="20"/>
              </w:rPr>
              <w:t>False</w:t>
            </w:r>
          </w:p>
        </w:tc>
        <w:tc>
          <w:tcPr>
            <w:tcW w:w="4135" w:type="dxa"/>
          </w:tcPr>
          <w:p w14:paraId="78129368" w14:textId="77777777" w:rsidR="00A06CF1" w:rsidRPr="00A06CF1" w:rsidRDefault="00A06CF1" w:rsidP="00A06CF1">
            <w:pPr>
              <w:widowControl/>
              <w:tabs>
                <w:tab w:val="left" w:pos="567"/>
              </w:tabs>
              <w:autoSpaceDE/>
              <w:autoSpaceDN/>
              <w:adjustRightInd/>
              <w:rPr>
                <w:rFonts w:ascii="Arial" w:eastAsia="Times New Roman" w:hAnsi="Arial" w:cs="Times New Roman"/>
                <w:snapToGrid w:val="0"/>
                <w:szCs w:val="20"/>
              </w:rPr>
            </w:pPr>
            <w:r w:rsidRPr="00A06CF1">
              <w:rPr>
                <w:rFonts w:ascii="Arial" w:eastAsia="Times New Roman" w:hAnsi="Arial" w:cs="Times New Roman"/>
                <w:snapToGrid w:val="0"/>
                <w:szCs w:val="20"/>
              </w:rPr>
              <w:t>there is sufficient evidence to disprove the allegation</w:t>
            </w:r>
          </w:p>
        </w:tc>
        <w:tc>
          <w:tcPr>
            <w:tcW w:w="1559" w:type="dxa"/>
          </w:tcPr>
          <w:p w14:paraId="7BADFE8E" w14:textId="334981CD" w:rsidR="00A06CF1" w:rsidRPr="00BA358F" w:rsidRDefault="00A06CF1" w:rsidP="00A06CF1">
            <w:pPr>
              <w:widowControl/>
              <w:tabs>
                <w:tab w:val="left" w:pos="567"/>
              </w:tabs>
              <w:autoSpaceDE/>
              <w:autoSpaceDN/>
              <w:adjustRightInd/>
              <w:rPr>
                <w:rFonts w:ascii="Arial" w:eastAsia="Times New Roman" w:hAnsi="Arial" w:cs="Times New Roman"/>
                <w:snapToGrid w:val="0"/>
                <w:color w:val="000000" w:themeColor="text1"/>
                <w:szCs w:val="20"/>
              </w:rPr>
            </w:pPr>
            <w:r w:rsidRPr="00BA358F">
              <w:rPr>
                <w:rFonts w:ascii="Arial" w:eastAsia="Times New Roman" w:hAnsi="Arial" w:cs="Times New Roman"/>
                <w:snapToGrid w:val="0"/>
                <w:color w:val="000000" w:themeColor="text1"/>
                <w:szCs w:val="20"/>
              </w:rPr>
              <w:t xml:space="preserve">No – unless person gives consent </w:t>
            </w:r>
            <w:r w:rsidR="00DD22E9" w:rsidRPr="00BA358F">
              <w:rPr>
                <w:rFonts w:ascii="Arial" w:eastAsia="Times New Roman" w:hAnsi="Arial" w:cs="Times New Roman"/>
                <w:snapToGrid w:val="0"/>
                <w:color w:val="000000" w:themeColor="text1"/>
                <w:szCs w:val="20"/>
              </w:rPr>
              <w:t>or it is related to sexual abuse</w:t>
            </w:r>
          </w:p>
        </w:tc>
        <w:tc>
          <w:tcPr>
            <w:tcW w:w="1397" w:type="dxa"/>
          </w:tcPr>
          <w:p w14:paraId="5D0B7E80" w14:textId="77777777" w:rsidR="00A06CF1" w:rsidRPr="00A06CF1" w:rsidRDefault="00A06CF1" w:rsidP="00A06CF1">
            <w:pPr>
              <w:widowControl/>
              <w:tabs>
                <w:tab w:val="left" w:pos="567"/>
              </w:tabs>
              <w:autoSpaceDE/>
              <w:autoSpaceDN/>
              <w:adjustRightInd/>
              <w:rPr>
                <w:rFonts w:ascii="Arial" w:eastAsia="Times New Roman" w:hAnsi="Arial" w:cs="Times New Roman"/>
                <w:snapToGrid w:val="0"/>
                <w:szCs w:val="20"/>
              </w:rPr>
            </w:pPr>
            <w:r w:rsidRPr="00A06CF1">
              <w:rPr>
                <w:rFonts w:ascii="Arial" w:eastAsia="Times New Roman" w:hAnsi="Arial" w:cs="Times New Roman"/>
                <w:snapToGrid w:val="0"/>
                <w:szCs w:val="20"/>
              </w:rPr>
              <w:t xml:space="preserve">No </w:t>
            </w:r>
          </w:p>
        </w:tc>
      </w:tr>
      <w:tr w:rsidR="00A06CF1" w:rsidRPr="00A06CF1" w14:paraId="7AF7245E" w14:textId="77777777" w:rsidTr="00F02259">
        <w:tc>
          <w:tcPr>
            <w:tcW w:w="2097" w:type="dxa"/>
          </w:tcPr>
          <w:p w14:paraId="473180A7" w14:textId="77777777" w:rsidR="00A06CF1" w:rsidRPr="00A06CF1" w:rsidRDefault="00A06CF1" w:rsidP="00A06CF1">
            <w:pPr>
              <w:widowControl/>
              <w:tabs>
                <w:tab w:val="left" w:pos="567"/>
              </w:tabs>
              <w:autoSpaceDE/>
              <w:autoSpaceDN/>
              <w:adjustRightInd/>
              <w:rPr>
                <w:rFonts w:ascii="Arial" w:eastAsia="Times New Roman" w:hAnsi="Arial" w:cs="Times New Roman"/>
                <w:bCs/>
                <w:snapToGrid w:val="0"/>
                <w:szCs w:val="20"/>
              </w:rPr>
            </w:pPr>
            <w:r w:rsidRPr="00A06CF1">
              <w:rPr>
                <w:rFonts w:ascii="Arial" w:eastAsia="Times New Roman" w:hAnsi="Arial" w:cs="Times New Roman"/>
                <w:bCs/>
                <w:snapToGrid w:val="0"/>
                <w:szCs w:val="20"/>
              </w:rPr>
              <w:t xml:space="preserve">Unsubstantiated </w:t>
            </w:r>
          </w:p>
        </w:tc>
        <w:tc>
          <w:tcPr>
            <w:tcW w:w="4135" w:type="dxa"/>
          </w:tcPr>
          <w:p w14:paraId="51215112" w14:textId="77777777" w:rsidR="00A06CF1" w:rsidRPr="00A06CF1" w:rsidRDefault="00A06CF1" w:rsidP="00A06CF1">
            <w:pPr>
              <w:widowControl/>
              <w:tabs>
                <w:tab w:val="left" w:pos="567"/>
              </w:tabs>
              <w:autoSpaceDE/>
              <w:autoSpaceDN/>
              <w:adjustRightInd/>
              <w:rPr>
                <w:rFonts w:ascii="Arial" w:eastAsia="Times New Roman" w:hAnsi="Arial" w:cs="Times New Roman"/>
                <w:snapToGrid w:val="0"/>
                <w:szCs w:val="20"/>
              </w:rPr>
            </w:pPr>
            <w:r w:rsidRPr="00A06CF1">
              <w:rPr>
                <w:rFonts w:ascii="Arial" w:eastAsia="Times New Roman" w:hAnsi="Arial" w:cs="Times New Roman"/>
                <w:snapToGrid w:val="0"/>
                <w:szCs w:val="20"/>
              </w:rPr>
              <w:t>there is insufficient evidence to either prove or disprove the allegation. The term, therefore, does not imply guilt or innocence; or</w:t>
            </w:r>
          </w:p>
        </w:tc>
        <w:tc>
          <w:tcPr>
            <w:tcW w:w="1559" w:type="dxa"/>
          </w:tcPr>
          <w:p w14:paraId="0630078B" w14:textId="77777777" w:rsidR="00A06CF1" w:rsidRPr="00A06CF1" w:rsidRDefault="00A06CF1" w:rsidP="00A06CF1">
            <w:pPr>
              <w:widowControl/>
              <w:tabs>
                <w:tab w:val="left" w:pos="567"/>
              </w:tabs>
              <w:autoSpaceDE/>
              <w:autoSpaceDN/>
              <w:adjustRightInd/>
              <w:rPr>
                <w:rFonts w:ascii="Arial" w:eastAsia="Times New Roman" w:hAnsi="Arial" w:cs="Times New Roman"/>
                <w:snapToGrid w:val="0"/>
                <w:szCs w:val="20"/>
              </w:rPr>
            </w:pPr>
            <w:r w:rsidRPr="00A06CF1">
              <w:rPr>
                <w:rFonts w:ascii="Arial" w:eastAsia="Times New Roman" w:hAnsi="Arial" w:cs="Times New Roman"/>
                <w:snapToGrid w:val="0"/>
                <w:szCs w:val="20"/>
              </w:rPr>
              <w:t xml:space="preserve">Yes </w:t>
            </w:r>
          </w:p>
        </w:tc>
        <w:tc>
          <w:tcPr>
            <w:tcW w:w="1397" w:type="dxa"/>
          </w:tcPr>
          <w:p w14:paraId="7B9E1777" w14:textId="77777777" w:rsidR="00A06CF1" w:rsidRPr="00A06CF1" w:rsidRDefault="00A06CF1" w:rsidP="00A06CF1">
            <w:pPr>
              <w:widowControl/>
              <w:tabs>
                <w:tab w:val="left" w:pos="567"/>
              </w:tabs>
              <w:autoSpaceDE/>
              <w:autoSpaceDN/>
              <w:adjustRightInd/>
              <w:rPr>
                <w:rFonts w:ascii="Arial" w:eastAsia="Times New Roman" w:hAnsi="Arial" w:cs="Times New Roman"/>
                <w:snapToGrid w:val="0"/>
                <w:szCs w:val="20"/>
              </w:rPr>
            </w:pPr>
            <w:r w:rsidRPr="00A06CF1">
              <w:rPr>
                <w:rFonts w:ascii="Arial" w:eastAsia="Times New Roman" w:hAnsi="Arial" w:cs="Times New Roman"/>
                <w:snapToGrid w:val="0"/>
                <w:szCs w:val="20"/>
              </w:rPr>
              <w:t xml:space="preserve">No </w:t>
            </w:r>
          </w:p>
        </w:tc>
      </w:tr>
      <w:tr w:rsidR="00A06CF1" w:rsidRPr="00A06CF1" w14:paraId="4CBBA4A9" w14:textId="77777777" w:rsidTr="00F02259">
        <w:tc>
          <w:tcPr>
            <w:tcW w:w="2097" w:type="dxa"/>
          </w:tcPr>
          <w:p w14:paraId="763B18F7" w14:textId="77777777" w:rsidR="00A06CF1" w:rsidRPr="00A06CF1" w:rsidRDefault="00A06CF1" w:rsidP="00A06CF1">
            <w:pPr>
              <w:widowControl/>
              <w:tabs>
                <w:tab w:val="left" w:pos="567"/>
              </w:tabs>
              <w:autoSpaceDE/>
              <w:autoSpaceDN/>
              <w:adjustRightInd/>
              <w:rPr>
                <w:rFonts w:ascii="Arial" w:eastAsia="Times New Roman" w:hAnsi="Arial" w:cs="Times New Roman"/>
                <w:bCs/>
                <w:snapToGrid w:val="0"/>
                <w:szCs w:val="20"/>
              </w:rPr>
            </w:pPr>
            <w:r w:rsidRPr="00A06CF1">
              <w:rPr>
                <w:rFonts w:ascii="Arial" w:eastAsia="Times New Roman" w:hAnsi="Arial" w:cs="Times New Roman"/>
                <w:bCs/>
                <w:snapToGrid w:val="0"/>
                <w:szCs w:val="20"/>
              </w:rPr>
              <w:t xml:space="preserve">Unfounded </w:t>
            </w:r>
          </w:p>
        </w:tc>
        <w:tc>
          <w:tcPr>
            <w:tcW w:w="4135" w:type="dxa"/>
          </w:tcPr>
          <w:p w14:paraId="5439AE72" w14:textId="77777777" w:rsidR="00A06CF1" w:rsidRPr="00A06CF1" w:rsidRDefault="00A06CF1" w:rsidP="00A06CF1">
            <w:pPr>
              <w:widowControl/>
              <w:tabs>
                <w:tab w:val="left" w:pos="567"/>
              </w:tabs>
              <w:autoSpaceDE/>
              <w:autoSpaceDN/>
              <w:adjustRightInd/>
              <w:rPr>
                <w:rFonts w:ascii="Arial" w:eastAsia="Times New Roman" w:hAnsi="Arial" w:cs="Times New Roman"/>
                <w:snapToGrid w:val="0"/>
                <w:szCs w:val="20"/>
              </w:rPr>
            </w:pPr>
            <w:r w:rsidRPr="00A06CF1">
              <w:rPr>
                <w:rFonts w:ascii="Arial" w:eastAsia="Times New Roman" w:hAnsi="Arial" w:cs="Times New Roman"/>
                <w:snapToGrid w:val="0"/>
                <w:szCs w:val="20"/>
              </w:rPr>
              <w:t>to reflect cases where there is no evidence or proper basis which supports the allegation being made</w:t>
            </w:r>
          </w:p>
        </w:tc>
        <w:tc>
          <w:tcPr>
            <w:tcW w:w="1559" w:type="dxa"/>
          </w:tcPr>
          <w:p w14:paraId="43E628DA" w14:textId="77777777" w:rsidR="00A06CF1" w:rsidRPr="00A06CF1" w:rsidRDefault="00A06CF1" w:rsidP="00A06CF1">
            <w:pPr>
              <w:widowControl/>
              <w:tabs>
                <w:tab w:val="left" w:pos="567"/>
              </w:tabs>
              <w:autoSpaceDE/>
              <w:autoSpaceDN/>
              <w:adjustRightInd/>
              <w:rPr>
                <w:rFonts w:ascii="Arial" w:eastAsia="Times New Roman" w:hAnsi="Arial" w:cs="Times New Roman"/>
                <w:snapToGrid w:val="0"/>
                <w:szCs w:val="20"/>
              </w:rPr>
            </w:pPr>
            <w:r w:rsidRPr="00A06CF1">
              <w:rPr>
                <w:rFonts w:ascii="Arial" w:eastAsia="Times New Roman" w:hAnsi="Arial" w:cs="Times New Roman"/>
                <w:snapToGrid w:val="0"/>
                <w:szCs w:val="20"/>
              </w:rPr>
              <w:t xml:space="preserve">Yes </w:t>
            </w:r>
          </w:p>
        </w:tc>
        <w:tc>
          <w:tcPr>
            <w:tcW w:w="1397" w:type="dxa"/>
          </w:tcPr>
          <w:p w14:paraId="6FB9FA13" w14:textId="77777777" w:rsidR="00A06CF1" w:rsidRPr="00A06CF1" w:rsidRDefault="00A06CF1" w:rsidP="00A06CF1">
            <w:pPr>
              <w:widowControl/>
              <w:tabs>
                <w:tab w:val="left" w:pos="567"/>
              </w:tabs>
              <w:autoSpaceDE/>
              <w:autoSpaceDN/>
              <w:adjustRightInd/>
              <w:rPr>
                <w:rFonts w:ascii="Arial" w:eastAsia="Times New Roman" w:hAnsi="Arial" w:cs="Times New Roman"/>
                <w:snapToGrid w:val="0"/>
                <w:szCs w:val="20"/>
              </w:rPr>
            </w:pPr>
            <w:r w:rsidRPr="00A06CF1">
              <w:rPr>
                <w:rFonts w:ascii="Arial" w:eastAsia="Times New Roman" w:hAnsi="Arial" w:cs="Times New Roman"/>
                <w:snapToGrid w:val="0"/>
                <w:szCs w:val="20"/>
              </w:rPr>
              <w:t xml:space="preserve">No </w:t>
            </w:r>
          </w:p>
        </w:tc>
      </w:tr>
    </w:tbl>
    <w:p w14:paraId="55A8C7AD" w14:textId="77777777" w:rsidR="00A06CF1" w:rsidRDefault="00A06CF1" w:rsidP="00A06CF1">
      <w:pPr>
        <w:widowControl/>
        <w:tabs>
          <w:tab w:val="left" w:pos="567"/>
        </w:tabs>
        <w:autoSpaceDE/>
        <w:autoSpaceDN/>
        <w:adjustRightInd/>
        <w:ind w:left="709" w:hanging="709"/>
        <w:jc w:val="both"/>
        <w:rPr>
          <w:rFonts w:ascii="Arial" w:eastAsia="Times New Roman" w:hAnsi="Arial" w:cs="Times New Roman"/>
          <w:snapToGrid w:val="0"/>
          <w:sz w:val="24"/>
          <w:szCs w:val="20"/>
          <w:lang w:eastAsia="en-US"/>
        </w:rPr>
      </w:pPr>
    </w:p>
    <w:p w14:paraId="389293D2" w14:textId="77777777" w:rsidR="00E55FFA" w:rsidRDefault="00E55FFA" w:rsidP="00A06CF1">
      <w:pPr>
        <w:widowControl/>
        <w:tabs>
          <w:tab w:val="left" w:pos="567"/>
        </w:tabs>
        <w:autoSpaceDE/>
        <w:autoSpaceDN/>
        <w:adjustRightInd/>
        <w:ind w:left="709" w:hanging="709"/>
        <w:jc w:val="both"/>
        <w:rPr>
          <w:rFonts w:ascii="Arial" w:eastAsia="Times New Roman" w:hAnsi="Arial" w:cs="Times New Roman"/>
          <w:snapToGrid w:val="0"/>
          <w:sz w:val="24"/>
          <w:szCs w:val="20"/>
          <w:lang w:eastAsia="en-US"/>
        </w:rPr>
      </w:pPr>
    </w:p>
    <w:p w14:paraId="71223F7F" w14:textId="77777777" w:rsidR="00E55FFA" w:rsidRPr="00281FA8" w:rsidRDefault="00E55FFA" w:rsidP="00A06CF1">
      <w:pPr>
        <w:widowControl/>
        <w:tabs>
          <w:tab w:val="left" w:pos="567"/>
        </w:tabs>
        <w:autoSpaceDE/>
        <w:autoSpaceDN/>
        <w:adjustRightInd/>
        <w:ind w:left="709" w:hanging="709"/>
        <w:jc w:val="both"/>
        <w:rPr>
          <w:rFonts w:ascii="Arial" w:hAnsi="Arial" w:cs="Arial"/>
          <w:sz w:val="24"/>
          <w:szCs w:val="24"/>
        </w:rPr>
      </w:pPr>
    </w:p>
    <w:p w14:paraId="538FC325" w14:textId="6F63C3A4" w:rsidR="00E55FFA" w:rsidRPr="00281FA8" w:rsidRDefault="00AA01D2" w:rsidP="00281FA8">
      <w:pPr>
        <w:pStyle w:val="BodyText1"/>
        <w:ind w:left="0"/>
        <w:rPr>
          <w:rFonts w:ascii="Arial" w:eastAsiaTheme="minorEastAsia" w:hAnsi="Arial" w:cs="Arial"/>
          <w:sz w:val="24"/>
          <w:szCs w:val="24"/>
          <w:lang w:eastAsia="en-GB"/>
        </w:rPr>
      </w:pPr>
      <w:r w:rsidRPr="00281FA8">
        <w:rPr>
          <w:rFonts w:ascii="Arial" w:eastAsiaTheme="minorEastAsia" w:hAnsi="Arial" w:cs="Arial"/>
          <w:sz w:val="24"/>
          <w:szCs w:val="24"/>
          <w:lang w:eastAsia="en-GB"/>
        </w:rPr>
        <w:t xml:space="preserve">If </w:t>
      </w:r>
      <w:r w:rsidR="003E3183" w:rsidRPr="00281FA8">
        <w:rPr>
          <w:rFonts w:ascii="Arial" w:eastAsiaTheme="minorEastAsia" w:hAnsi="Arial" w:cs="Arial"/>
          <w:sz w:val="24"/>
          <w:szCs w:val="24"/>
          <w:lang w:eastAsia="en-GB"/>
        </w:rPr>
        <w:t xml:space="preserve">after </w:t>
      </w:r>
      <w:r w:rsidR="005142FF" w:rsidRPr="00281FA8">
        <w:rPr>
          <w:rFonts w:ascii="Arial" w:eastAsiaTheme="minorEastAsia" w:hAnsi="Arial" w:cs="Arial"/>
          <w:sz w:val="24"/>
          <w:szCs w:val="24"/>
          <w:lang w:eastAsia="en-GB"/>
        </w:rPr>
        <w:t xml:space="preserve">an appeal </w:t>
      </w:r>
      <w:r w:rsidR="002F16F4" w:rsidRPr="00281FA8">
        <w:rPr>
          <w:rFonts w:ascii="Arial" w:eastAsiaTheme="minorEastAsia" w:hAnsi="Arial" w:cs="Arial"/>
          <w:sz w:val="24"/>
          <w:szCs w:val="24"/>
          <w:lang w:eastAsia="en-GB"/>
        </w:rPr>
        <w:t>the outcome</w:t>
      </w:r>
      <w:r w:rsidR="00E63BDC" w:rsidRPr="00281FA8">
        <w:rPr>
          <w:rFonts w:ascii="Arial" w:eastAsiaTheme="minorEastAsia" w:hAnsi="Arial" w:cs="Arial"/>
          <w:sz w:val="24"/>
          <w:szCs w:val="24"/>
          <w:lang w:eastAsia="en-GB"/>
        </w:rPr>
        <w:t xml:space="preserve"> is found to be false</w:t>
      </w:r>
      <w:r w:rsidR="00281FA8">
        <w:rPr>
          <w:rFonts w:ascii="Arial" w:eastAsiaTheme="minorEastAsia" w:hAnsi="Arial" w:cs="Arial"/>
          <w:sz w:val="24"/>
          <w:szCs w:val="24"/>
          <w:lang w:eastAsia="en-GB"/>
        </w:rPr>
        <w:t>,</w:t>
      </w:r>
      <w:r w:rsidR="00DE03DD" w:rsidRPr="00281FA8">
        <w:rPr>
          <w:rFonts w:ascii="Arial" w:eastAsiaTheme="minorEastAsia" w:hAnsi="Arial" w:cs="Arial"/>
          <w:sz w:val="24"/>
          <w:szCs w:val="24"/>
          <w:lang w:eastAsia="en-GB"/>
        </w:rPr>
        <w:t xml:space="preserve"> </w:t>
      </w:r>
      <w:r w:rsidR="006D1881" w:rsidRPr="00281FA8">
        <w:rPr>
          <w:rFonts w:ascii="Arial" w:eastAsiaTheme="minorEastAsia" w:hAnsi="Arial" w:cs="Arial"/>
          <w:sz w:val="24"/>
          <w:szCs w:val="24"/>
          <w:lang w:eastAsia="en-GB"/>
        </w:rPr>
        <w:t xml:space="preserve">the relevant records should be removed from </w:t>
      </w:r>
      <w:r w:rsidR="001046BE" w:rsidRPr="00281FA8">
        <w:rPr>
          <w:rFonts w:ascii="Arial" w:eastAsiaTheme="minorEastAsia" w:hAnsi="Arial" w:cs="Arial"/>
          <w:sz w:val="24"/>
          <w:szCs w:val="24"/>
          <w:lang w:eastAsia="en-GB"/>
        </w:rPr>
        <w:t>files</w:t>
      </w:r>
      <w:r w:rsidR="00596074" w:rsidRPr="00281FA8">
        <w:rPr>
          <w:rFonts w:ascii="Arial" w:eastAsiaTheme="minorEastAsia" w:hAnsi="Arial" w:cs="Arial"/>
          <w:sz w:val="24"/>
          <w:szCs w:val="24"/>
          <w:lang w:eastAsia="en-GB"/>
        </w:rPr>
        <w:t xml:space="preserve"> (as per the table above)</w:t>
      </w:r>
      <w:r w:rsidR="00281FA8">
        <w:rPr>
          <w:rFonts w:ascii="Arial" w:eastAsiaTheme="minorEastAsia" w:hAnsi="Arial" w:cs="Arial"/>
          <w:sz w:val="24"/>
          <w:szCs w:val="24"/>
          <w:lang w:eastAsia="en-GB"/>
        </w:rPr>
        <w:t>.</w:t>
      </w:r>
      <w:r w:rsidR="001046BE" w:rsidRPr="00281FA8">
        <w:rPr>
          <w:rFonts w:ascii="Arial" w:eastAsiaTheme="minorEastAsia" w:hAnsi="Arial" w:cs="Arial"/>
          <w:sz w:val="24"/>
          <w:szCs w:val="24"/>
          <w:lang w:eastAsia="en-GB"/>
        </w:rPr>
        <w:t xml:space="preserve"> </w:t>
      </w:r>
      <w:r w:rsidR="00281FA8">
        <w:rPr>
          <w:rFonts w:ascii="Arial" w:eastAsiaTheme="minorEastAsia" w:hAnsi="Arial" w:cs="Arial"/>
          <w:sz w:val="24"/>
          <w:szCs w:val="24"/>
          <w:lang w:eastAsia="en-GB"/>
        </w:rPr>
        <w:t>T</w:t>
      </w:r>
      <w:r w:rsidR="001046BE" w:rsidRPr="00281FA8">
        <w:rPr>
          <w:rFonts w:ascii="Arial" w:eastAsiaTheme="minorEastAsia" w:hAnsi="Arial" w:cs="Arial"/>
          <w:sz w:val="24"/>
          <w:szCs w:val="24"/>
          <w:lang w:eastAsia="en-GB"/>
        </w:rPr>
        <w:t>he</w:t>
      </w:r>
      <w:r w:rsidR="00717EC8" w:rsidRPr="00281FA8">
        <w:rPr>
          <w:rFonts w:ascii="Arial" w:eastAsiaTheme="minorEastAsia" w:hAnsi="Arial" w:cs="Arial"/>
          <w:sz w:val="24"/>
          <w:szCs w:val="24"/>
          <w:lang w:eastAsia="en-GB"/>
        </w:rPr>
        <w:t xml:space="preserve"> relevant agency</w:t>
      </w:r>
      <w:r w:rsidR="006D1881" w:rsidRPr="00281FA8">
        <w:rPr>
          <w:rFonts w:ascii="Arial" w:eastAsiaTheme="minorEastAsia" w:hAnsi="Arial" w:cs="Arial"/>
          <w:sz w:val="24"/>
          <w:szCs w:val="24"/>
          <w:lang w:eastAsia="en-GB"/>
        </w:rPr>
        <w:t xml:space="preserve">’s </w:t>
      </w:r>
      <w:r w:rsidR="001046BE" w:rsidRPr="00281FA8">
        <w:rPr>
          <w:rFonts w:ascii="Arial" w:eastAsiaTheme="minorEastAsia" w:hAnsi="Arial" w:cs="Arial"/>
          <w:sz w:val="24"/>
          <w:szCs w:val="24"/>
          <w:lang w:eastAsia="en-GB"/>
        </w:rPr>
        <w:t xml:space="preserve">should </w:t>
      </w:r>
      <w:r w:rsidR="00281FA8">
        <w:rPr>
          <w:rFonts w:ascii="Arial" w:eastAsiaTheme="minorEastAsia" w:hAnsi="Arial" w:cs="Arial"/>
          <w:sz w:val="24"/>
          <w:szCs w:val="24"/>
          <w:lang w:eastAsia="en-GB"/>
        </w:rPr>
        <w:t xml:space="preserve">also </w:t>
      </w:r>
      <w:r w:rsidR="001046BE" w:rsidRPr="00281FA8">
        <w:rPr>
          <w:rFonts w:ascii="Arial" w:eastAsiaTheme="minorEastAsia" w:hAnsi="Arial" w:cs="Arial"/>
          <w:sz w:val="24"/>
          <w:szCs w:val="24"/>
          <w:lang w:eastAsia="en-GB"/>
        </w:rPr>
        <w:t xml:space="preserve">be informed </w:t>
      </w:r>
      <w:r w:rsidR="006D1881" w:rsidRPr="00281FA8">
        <w:rPr>
          <w:rFonts w:ascii="Arial" w:eastAsiaTheme="minorEastAsia" w:hAnsi="Arial" w:cs="Arial"/>
          <w:sz w:val="24"/>
          <w:szCs w:val="24"/>
          <w:lang w:eastAsia="en-GB"/>
        </w:rPr>
        <w:t>where appropriate.</w:t>
      </w:r>
    </w:p>
    <w:p w14:paraId="2844CA48" w14:textId="77777777" w:rsidR="00E55FFA" w:rsidRPr="00A06CF1" w:rsidRDefault="00E55FFA" w:rsidP="00A06CF1">
      <w:pPr>
        <w:widowControl/>
        <w:tabs>
          <w:tab w:val="left" w:pos="567"/>
        </w:tabs>
        <w:autoSpaceDE/>
        <w:autoSpaceDN/>
        <w:adjustRightInd/>
        <w:ind w:left="709" w:hanging="709"/>
        <w:jc w:val="both"/>
        <w:rPr>
          <w:rFonts w:ascii="Arial" w:eastAsia="Times New Roman" w:hAnsi="Arial" w:cs="Times New Roman"/>
          <w:snapToGrid w:val="0"/>
          <w:sz w:val="24"/>
          <w:szCs w:val="20"/>
          <w:lang w:eastAsia="en-US"/>
        </w:rPr>
      </w:pPr>
    </w:p>
    <w:p w14:paraId="6BC033DB" w14:textId="77777777" w:rsidR="00016EC1" w:rsidRDefault="00016EC1" w:rsidP="001500B4">
      <w:pPr>
        <w:pStyle w:val="BodyText"/>
        <w:jc w:val="both"/>
        <w:rPr>
          <w:rFonts w:ascii="Arial" w:hAnsi="Arial" w:cs="Arial"/>
          <w:b/>
          <w:bCs/>
          <w:snapToGrid w:val="0"/>
          <w:sz w:val="24"/>
          <w:szCs w:val="24"/>
          <w:u w:val="single"/>
          <w:lang w:eastAsia="en-US"/>
        </w:rPr>
      </w:pPr>
    </w:p>
    <w:p w14:paraId="54121CFA" w14:textId="6853A3CF" w:rsidR="00D14768" w:rsidRPr="00D14768" w:rsidRDefault="00D14768" w:rsidP="001500B4">
      <w:pPr>
        <w:pStyle w:val="BodyText"/>
        <w:jc w:val="both"/>
        <w:rPr>
          <w:rFonts w:ascii="Arial" w:hAnsi="Arial" w:cs="Arial"/>
          <w:b/>
          <w:bCs/>
          <w:snapToGrid w:val="0"/>
          <w:sz w:val="24"/>
          <w:szCs w:val="24"/>
          <w:u w:val="single"/>
          <w:lang w:eastAsia="en-US"/>
        </w:rPr>
      </w:pPr>
      <w:r w:rsidRPr="00D14768">
        <w:rPr>
          <w:rFonts w:ascii="Arial" w:hAnsi="Arial" w:cs="Arial"/>
          <w:b/>
          <w:bCs/>
          <w:snapToGrid w:val="0"/>
          <w:sz w:val="24"/>
          <w:szCs w:val="24"/>
          <w:u w:val="single"/>
          <w:lang w:eastAsia="en-US"/>
        </w:rPr>
        <w:t>How to store records</w:t>
      </w:r>
    </w:p>
    <w:p w14:paraId="69A61A61" w14:textId="3A121723" w:rsidR="004C6C58" w:rsidRPr="0093602C" w:rsidRDefault="006A3233" w:rsidP="0093602C">
      <w:pPr>
        <w:pStyle w:val="BodyText"/>
        <w:jc w:val="both"/>
        <w:rPr>
          <w:rFonts w:ascii="Arial" w:hAnsi="Arial" w:cs="Arial"/>
          <w:sz w:val="24"/>
          <w:szCs w:val="24"/>
        </w:rPr>
      </w:pPr>
      <w:r w:rsidRPr="0093602C">
        <w:rPr>
          <w:rFonts w:ascii="Arial" w:hAnsi="Arial" w:cs="Arial"/>
          <w:sz w:val="24"/>
          <w:szCs w:val="24"/>
        </w:rPr>
        <w:t xml:space="preserve">All records should be stored in the academy </w:t>
      </w:r>
      <w:r w:rsidR="004C6C58" w:rsidRPr="0093602C">
        <w:rPr>
          <w:rFonts w:ascii="Arial" w:hAnsi="Arial" w:cs="Arial"/>
          <w:sz w:val="24"/>
          <w:szCs w:val="24"/>
        </w:rPr>
        <w:t xml:space="preserve">securely and </w:t>
      </w:r>
      <w:r w:rsidR="003A5A1A" w:rsidRPr="0093602C">
        <w:rPr>
          <w:rFonts w:ascii="Arial" w:hAnsi="Arial" w:cs="Arial"/>
          <w:sz w:val="24"/>
          <w:szCs w:val="24"/>
        </w:rPr>
        <w:t>confidentially</w:t>
      </w:r>
      <w:r w:rsidR="000C1FF0" w:rsidRPr="0093602C">
        <w:rPr>
          <w:rFonts w:ascii="Arial" w:hAnsi="Arial" w:cs="Arial"/>
          <w:sz w:val="24"/>
          <w:szCs w:val="24"/>
        </w:rPr>
        <w:t xml:space="preserve">. </w:t>
      </w:r>
      <w:r w:rsidR="004C6C58" w:rsidRPr="0093602C">
        <w:rPr>
          <w:rFonts w:ascii="Arial" w:hAnsi="Arial" w:cs="Arial"/>
          <w:sz w:val="24"/>
          <w:szCs w:val="24"/>
        </w:rPr>
        <w:t xml:space="preserve">A discrete indication on the employees personnel file should be made to indicate the presence of a confidential file.  On cessation of employment these records should be forwarded to the </w:t>
      </w:r>
      <w:r w:rsidR="005A6920" w:rsidRPr="0093602C">
        <w:rPr>
          <w:rFonts w:ascii="Arial" w:hAnsi="Arial" w:cs="Arial"/>
          <w:sz w:val="24"/>
          <w:szCs w:val="24"/>
        </w:rPr>
        <w:t xml:space="preserve">HR team at </w:t>
      </w:r>
      <w:r w:rsidR="004C6C58" w:rsidRPr="0093602C">
        <w:rPr>
          <w:rFonts w:ascii="Arial" w:hAnsi="Arial" w:cs="Arial"/>
          <w:sz w:val="24"/>
          <w:szCs w:val="24"/>
        </w:rPr>
        <w:t xml:space="preserve">central office for retention.  </w:t>
      </w:r>
      <w:bookmarkStart w:id="135" w:name="_Hlk148607369"/>
      <w:r w:rsidR="004C6C58" w:rsidRPr="0093602C">
        <w:rPr>
          <w:rFonts w:ascii="Arial" w:hAnsi="Arial" w:cs="Arial"/>
          <w:sz w:val="24"/>
          <w:szCs w:val="24"/>
        </w:rPr>
        <w:t>This will be retained until t</w:t>
      </w:r>
      <w:r w:rsidR="00480D72" w:rsidRPr="0093602C">
        <w:rPr>
          <w:rFonts w:ascii="Arial" w:hAnsi="Arial" w:cs="Arial"/>
          <w:sz w:val="24"/>
          <w:szCs w:val="24"/>
        </w:rPr>
        <w:t xml:space="preserve">he accused has reached normal retirement age </w:t>
      </w:r>
      <w:r w:rsidR="0093602C" w:rsidRPr="0093602C">
        <w:rPr>
          <w:rFonts w:ascii="Arial" w:hAnsi="Arial" w:cs="Arial"/>
          <w:sz w:val="24"/>
          <w:szCs w:val="24"/>
        </w:rPr>
        <w:t>(</w:t>
      </w:r>
      <w:r w:rsidR="003965B2" w:rsidRPr="0093602C">
        <w:rPr>
          <w:rFonts w:ascii="Arial" w:hAnsi="Arial" w:cs="Arial"/>
          <w:sz w:val="24"/>
          <w:szCs w:val="24"/>
        </w:rPr>
        <w:t>or for a period of 10 years from the date of the allegation if that is longer</w:t>
      </w:r>
      <w:r w:rsidR="0093602C" w:rsidRPr="0093602C">
        <w:rPr>
          <w:rFonts w:ascii="Arial" w:hAnsi="Arial" w:cs="Arial"/>
          <w:sz w:val="24"/>
          <w:szCs w:val="24"/>
        </w:rPr>
        <w:t>),</w:t>
      </w:r>
      <w:r w:rsidR="003965B2" w:rsidRPr="0093602C">
        <w:rPr>
          <w:rFonts w:ascii="Arial" w:hAnsi="Arial" w:cs="Arial"/>
          <w:sz w:val="24"/>
          <w:szCs w:val="24"/>
        </w:rPr>
        <w:t xml:space="preserve"> </w:t>
      </w:r>
      <w:r w:rsidR="004C6C58" w:rsidRPr="0093602C">
        <w:rPr>
          <w:rFonts w:ascii="Arial" w:hAnsi="Arial" w:cs="Arial"/>
          <w:sz w:val="24"/>
          <w:szCs w:val="24"/>
        </w:rPr>
        <w:t xml:space="preserve">unless there is any indication that the concerns are of a sexual nature, in which case they will be retained indefinitely.  </w:t>
      </w:r>
      <w:bookmarkEnd w:id="135"/>
    </w:p>
    <w:p w14:paraId="776ACC4C" w14:textId="77777777" w:rsidR="006A3233" w:rsidRDefault="006A3233" w:rsidP="001500B4">
      <w:pPr>
        <w:pStyle w:val="BodyText"/>
        <w:jc w:val="both"/>
        <w:rPr>
          <w:rFonts w:ascii="Arial" w:hAnsi="Arial" w:cs="Arial"/>
          <w:snapToGrid w:val="0"/>
          <w:sz w:val="24"/>
          <w:szCs w:val="24"/>
          <w:lang w:eastAsia="en-US"/>
        </w:rPr>
      </w:pPr>
    </w:p>
    <w:p w14:paraId="11692395" w14:textId="5F9CE76F" w:rsidR="00A06CF1" w:rsidRPr="00C10016" w:rsidRDefault="00A06CF1" w:rsidP="00C10016">
      <w:pPr>
        <w:pStyle w:val="BodyText"/>
        <w:jc w:val="both"/>
        <w:rPr>
          <w:rFonts w:ascii="Arial" w:eastAsia="Times New Roman" w:hAnsi="Arial" w:cs="Arial"/>
          <w:snapToGrid w:val="0"/>
          <w:sz w:val="24"/>
          <w:szCs w:val="24"/>
          <w:lang w:eastAsia="en-US"/>
        </w:rPr>
      </w:pPr>
      <w:r w:rsidRPr="00C10016">
        <w:rPr>
          <w:rFonts w:ascii="Arial" w:eastAsia="Times New Roman" w:hAnsi="Arial" w:cs="Arial"/>
          <w:snapToGrid w:val="0"/>
          <w:sz w:val="24"/>
          <w:szCs w:val="24"/>
          <w:lang w:eastAsia="en-US"/>
        </w:rPr>
        <w:t xml:space="preserve">The purpose of the record is to retain accurate information by the </w:t>
      </w:r>
      <w:r w:rsidR="003D0686">
        <w:rPr>
          <w:rFonts w:ascii="Arial" w:eastAsia="Times New Roman" w:hAnsi="Arial" w:cs="Arial"/>
          <w:snapToGrid w:val="0"/>
          <w:sz w:val="24"/>
          <w:szCs w:val="24"/>
          <w:lang w:eastAsia="en-US"/>
        </w:rPr>
        <w:t>academy</w:t>
      </w:r>
      <w:r w:rsidRPr="00C10016">
        <w:rPr>
          <w:rFonts w:ascii="Arial" w:eastAsia="Times New Roman" w:hAnsi="Arial" w:cs="Arial"/>
          <w:snapToGrid w:val="0"/>
          <w:sz w:val="24"/>
          <w:szCs w:val="24"/>
          <w:lang w:eastAsia="en-US"/>
        </w:rPr>
        <w:t xml:space="preserve"> and enable accurate information to be provided in any future references. It will also provide clarity in cases where future DBS checks reveal information from the police about an allegation that did not result in a criminal conviction and will prevent unnecessary re-investigation if an allegation resurfaces at a later date.</w:t>
      </w:r>
    </w:p>
    <w:p w14:paraId="0986D337" w14:textId="77777777" w:rsidR="00A06CF1" w:rsidRPr="00C10016" w:rsidRDefault="00A06CF1" w:rsidP="00C10016">
      <w:pPr>
        <w:pStyle w:val="BodyText"/>
        <w:jc w:val="both"/>
        <w:rPr>
          <w:rFonts w:ascii="Arial" w:eastAsia="Times New Roman" w:hAnsi="Arial" w:cs="Arial"/>
          <w:snapToGrid w:val="0"/>
          <w:sz w:val="24"/>
          <w:szCs w:val="24"/>
          <w:lang w:eastAsia="en-US"/>
        </w:rPr>
      </w:pPr>
    </w:p>
    <w:p w14:paraId="33733464" w14:textId="032D9EDD" w:rsidR="00A06CF1" w:rsidRPr="00C10016" w:rsidRDefault="00A06CF1" w:rsidP="00C10016">
      <w:pPr>
        <w:pStyle w:val="BodyText"/>
        <w:jc w:val="both"/>
        <w:rPr>
          <w:rFonts w:ascii="Arial" w:eastAsia="Times New Roman" w:hAnsi="Arial" w:cs="Arial"/>
          <w:snapToGrid w:val="0"/>
          <w:sz w:val="24"/>
          <w:szCs w:val="24"/>
          <w:lang w:eastAsia="en-US"/>
        </w:rPr>
      </w:pPr>
      <w:r w:rsidRPr="00C10016">
        <w:rPr>
          <w:rFonts w:ascii="Arial" w:eastAsia="Times New Roman" w:hAnsi="Arial" w:cs="Arial"/>
          <w:snapToGrid w:val="0"/>
          <w:sz w:val="24"/>
          <w:szCs w:val="24"/>
          <w:lang w:eastAsia="en-US"/>
        </w:rPr>
        <w:t xml:space="preserve">Where a pupil has made an allegation, a copy of the statement or the record made of it must be kept in a separate confidential file which is not open to disclosure, together with a written record of the outcome of the investigation. The pupil's </w:t>
      </w:r>
      <w:r w:rsidR="003D0686">
        <w:rPr>
          <w:rFonts w:ascii="Arial" w:eastAsia="Times New Roman" w:hAnsi="Arial" w:cs="Arial"/>
          <w:snapToGrid w:val="0"/>
          <w:sz w:val="24"/>
          <w:szCs w:val="24"/>
          <w:lang w:eastAsia="en-US"/>
        </w:rPr>
        <w:t>academy</w:t>
      </w:r>
      <w:r w:rsidRPr="00C10016">
        <w:rPr>
          <w:rFonts w:ascii="Arial" w:eastAsia="Times New Roman" w:hAnsi="Arial" w:cs="Arial"/>
          <w:snapToGrid w:val="0"/>
          <w:sz w:val="24"/>
          <w:szCs w:val="24"/>
          <w:lang w:eastAsia="en-US"/>
        </w:rPr>
        <w:t xml:space="preserve"> file should be marked with a red C or other marking denoting a separate child protection/ confidential file as confirmed within the </w:t>
      </w:r>
      <w:r w:rsidR="003D0686">
        <w:rPr>
          <w:rFonts w:ascii="Arial" w:eastAsia="Times New Roman" w:hAnsi="Arial" w:cs="Arial"/>
          <w:snapToGrid w:val="0"/>
          <w:sz w:val="24"/>
          <w:szCs w:val="24"/>
          <w:lang w:eastAsia="en-US"/>
        </w:rPr>
        <w:t>academy</w:t>
      </w:r>
      <w:r w:rsidRPr="00C10016">
        <w:rPr>
          <w:rFonts w:ascii="Arial" w:eastAsia="Times New Roman" w:hAnsi="Arial" w:cs="Arial"/>
          <w:snapToGrid w:val="0"/>
          <w:sz w:val="24"/>
          <w:szCs w:val="24"/>
          <w:lang w:eastAsia="en-US"/>
        </w:rPr>
        <w:t>’s child protection policy to indicate that there is a confidential file which is held separately. If criminal or civil proceedings should be necessary, records may be subject to disclosure.  No assurances can therefore be given of confidentiality to pupils or other employee witnesses in this respect.</w:t>
      </w:r>
      <w:r w:rsidRPr="00C10016">
        <w:rPr>
          <w:rFonts w:ascii="Arial" w:eastAsia="Times New Roman" w:hAnsi="Arial" w:cs="Arial"/>
          <w:snapToGrid w:val="0"/>
          <w:sz w:val="24"/>
          <w:szCs w:val="24"/>
          <w:lang w:eastAsia="en-US"/>
        </w:rPr>
        <w:br/>
      </w:r>
    </w:p>
    <w:p w14:paraId="65ADA2CA" w14:textId="0EBE75AC" w:rsidR="00A06CF1" w:rsidRPr="00C10016" w:rsidRDefault="00A06CF1" w:rsidP="00C10016">
      <w:pPr>
        <w:pStyle w:val="BodyText"/>
        <w:jc w:val="both"/>
        <w:rPr>
          <w:rFonts w:ascii="Arial" w:eastAsia="Times New Roman" w:hAnsi="Arial" w:cs="Arial"/>
          <w:snapToGrid w:val="0"/>
          <w:sz w:val="24"/>
          <w:szCs w:val="24"/>
          <w:lang w:eastAsia="en-US"/>
        </w:rPr>
      </w:pPr>
      <w:r w:rsidRPr="00C10016">
        <w:rPr>
          <w:rFonts w:ascii="Arial" w:eastAsia="Times New Roman" w:hAnsi="Arial" w:cs="Arial"/>
          <w:snapToGrid w:val="0"/>
          <w:sz w:val="24"/>
          <w:szCs w:val="24"/>
          <w:lang w:eastAsia="en-US"/>
        </w:rPr>
        <w:t xml:space="preserve">NOTE: Where </w:t>
      </w:r>
      <w:r w:rsidR="0070460F">
        <w:rPr>
          <w:rFonts w:ascii="Arial" w:eastAsia="Times New Roman" w:hAnsi="Arial" w:cs="Arial"/>
          <w:snapToGrid w:val="0"/>
          <w:sz w:val="24"/>
          <w:szCs w:val="24"/>
          <w:lang w:eastAsia="en-US"/>
        </w:rPr>
        <w:t>an</w:t>
      </w:r>
      <w:r w:rsidR="000B059D">
        <w:rPr>
          <w:rFonts w:ascii="Arial" w:eastAsia="Times New Roman" w:hAnsi="Arial" w:cs="Arial"/>
          <w:snapToGrid w:val="0"/>
          <w:sz w:val="24"/>
          <w:szCs w:val="24"/>
          <w:lang w:eastAsia="en-US"/>
        </w:rPr>
        <w:t xml:space="preserve"> academy uses</w:t>
      </w:r>
      <w:r w:rsidRPr="00C10016">
        <w:rPr>
          <w:rFonts w:ascii="Arial" w:eastAsia="Times New Roman" w:hAnsi="Arial" w:cs="Arial"/>
          <w:snapToGrid w:val="0"/>
          <w:sz w:val="24"/>
          <w:szCs w:val="24"/>
          <w:lang w:eastAsia="en-US"/>
        </w:rPr>
        <w:t xml:space="preserve"> electronic management recording systems for child protection and safeguarding, such as CPOM’s they will need clarify and confirm how they should record this information in accordance with their own data protection procedures.</w:t>
      </w:r>
    </w:p>
    <w:p w14:paraId="4F8F58B4" w14:textId="77777777" w:rsidR="0095584C" w:rsidRDefault="0095584C" w:rsidP="00C10016">
      <w:pPr>
        <w:pStyle w:val="BodyText"/>
        <w:jc w:val="both"/>
        <w:rPr>
          <w:rFonts w:ascii="Arial" w:eastAsia="Times New Roman" w:hAnsi="Arial" w:cs="Arial"/>
          <w:snapToGrid w:val="0"/>
          <w:sz w:val="24"/>
          <w:szCs w:val="24"/>
          <w:lang w:eastAsia="en-US"/>
        </w:rPr>
      </w:pPr>
    </w:p>
    <w:p w14:paraId="58A384AD" w14:textId="77777777" w:rsidR="00F74842" w:rsidRPr="00C10016" w:rsidRDefault="00F74842" w:rsidP="00C10016">
      <w:pPr>
        <w:pStyle w:val="BodyText"/>
        <w:jc w:val="both"/>
        <w:rPr>
          <w:rFonts w:ascii="Arial" w:eastAsia="Times New Roman" w:hAnsi="Arial" w:cs="Arial"/>
          <w:snapToGrid w:val="0"/>
          <w:sz w:val="24"/>
          <w:szCs w:val="24"/>
          <w:lang w:eastAsia="en-US"/>
        </w:rPr>
      </w:pPr>
    </w:p>
    <w:p w14:paraId="494AE168" w14:textId="43A3C8D6" w:rsidR="0095584C" w:rsidRPr="005E7F73" w:rsidRDefault="0095584C" w:rsidP="005E7F73">
      <w:pPr>
        <w:pStyle w:val="HeadingLevel2asheading"/>
        <w:rPr>
          <w:rFonts w:ascii="Arial" w:hAnsi="Arial" w:cs="Arial"/>
          <w:snapToGrid w:val="0"/>
          <w:sz w:val="24"/>
          <w:szCs w:val="24"/>
        </w:rPr>
      </w:pPr>
      <w:bookmarkStart w:id="136" w:name="_Toc100040257"/>
      <w:bookmarkStart w:id="137" w:name="_Toc148023841"/>
      <w:bookmarkStart w:id="138" w:name="_Toc152074329"/>
      <w:bookmarkStart w:id="139" w:name="Review"/>
      <w:r w:rsidRPr="005E7F73">
        <w:rPr>
          <w:rFonts w:ascii="Arial" w:hAnsi="Arial" w:cs="Arial"/>
          <w:snapToGrid w:val="0"/>
          <w:sz w:val="24"/>
          <w:szCs w:val="24"/>
        </w:rPr>
        <w:t>Review</w:t>
      </w:r>
      <w:bookmarkEnd w:id="136"/>
      <w:r w:rsidRPr="005E7F73">
        <w:rPr>
          <w:rFonts w:ascii="Arial" w:hAnsi="Arial" w:cs="Arial"/>
          <w:snapToGrid w:val="0"/>
          <w:sz w:val="24"/>
          <w:szCs w:val="24"/>
        </w:rPr>
        <w:t xml:space="preserve"> and learning lessons</w:t>
      </w:r>
      <w:bookmarkEnd w:id="137"/>
      <w:bookmarkEnd w:id="138"/>
      <w:r w:rsidRPr="005E7F73">
        <w:rPr>
          <w:rFonts w:ascii="Arial" w:hAnsi="Arial" w:cs="Arial"/>
          <w:snapToGrid w:val="0"/>
          <w:sz w:val="24"/>
          <w:szCs w:val="24"/>
        </w:rPr>
        <w:t xml:space="preserve"> </w:t>
      </w:r>
    </w:p>
    <w:p w14:paraId="37BD2644" w14:textId="75D89BC1" w:rsidR="005B6DA4" w:rsidRDefault="005B6DA4" w:rsidP="005E7F73">
      <w:pPr>
        <w:pStyle w:val="BodyText"/>
        <w:rPr>
          <w:rFonts w:ascii="Arial" w:eastAsia="Times New Roman" w:hAnsi="Arial" w:cs="Arial"/>
          <w:snapToGrid w:val="0"/>
          <w:sz w:val="24"/>
          <w:szCs w:val="24"/>
        </w:rPr>
      </w:pPr>
      <w:bookmarkStart w:id="140" w:name="_Toc148023871"/>
      <w:bookmarkStart w:id="141" w:name="_Toc148024024"/>
      <w:bookmarkStart w:id="142" w:name="_Toc148025082"/>
      <w:bookmarkEnd w:id="139"/>
      <w:r w:rsidRPr="005E7F73">
        <w:rPr>
          <w:rFonts w:ascii="Arial" w:eastAsia="Times New Roman" w:hAnsi="Arial" w:cs="Arial"/>
          <w:snapToGrid w:val="0"/>
          <w:sz w:val="24"/>
          <w:szCs w:val="24"/>
        </w:rPr>
        <w:t>It is good safeguarding practice for academies to review incidents upon their conclusion so they can learn from them and continue to improve standards of safeguarding. Where allegations are made against staff, supply staff, contractors or volunteers, the academy may carry out a review at the conclusion of the case.</w:t>
      </w:r>
      <w:bookmarkEnd w:id="140"/>
      <w:bookmarkEnd w:id="141"/>
      <w:bookmarkEnd w:id="142"/>
    </w:p>
    <w:p w14:paraId="636A8B79" w14:textId="77777777" w:rsidR="005E7F73" w:rsidRPr="005E7F73" w:rsidRDefault="005E7F73" w:rsidP="005E7F73">
      <w:pPr>
        <w:pStyle w:val="BodyText"/>
        <w:rPr>
          <w:rFonts w:ascii="Arial" w:eastAsia="Times New Roman" w:hAnsi="Arial" w:cs="Arial"/>
          <w:snapToGrid w:val="0"/>
          <w:sz w:val="24"/>
          <w:szCs w:val="24"/>
        </w:rPr>
      </w:pPr>
    </w:p>
    <w:p w14:paraId="494707C5" w14:textId="77777777" w:rsidR="0095584C" w:rsidRPr="00C10016" w:rsidRDefault="0095584C" w:rsidP="00C10016">
      <w:pPr>
        <w:pStyle w:val="BodyText"/>
        <w:jc w:val="both"/>
        <w:rPr>
          <w:rFonts w:ascii="Arial" w:eastAsia="Times New Roman" w:hAnsi="Arial" w:cs="Arial"/>
          <w:sz w:val="24"/>
          <w:szCs w:val="24"/>
        </w:rPr>
      </w:pPr>
    </w:p>
    <w:p w14:paraId="7830CAEE" w14:textId="403CB101" w:rsidR="0095584C" w:rsidRPr="005E7F73" w:rsidRDefault="0095584C" w:rsidP="005E7F73">
      <w:pPr>
        <w:pStyle w:val="HeadingLevel2asheading"/>
        <w:rPr>
          <w:rFonts w:ascii="Arial" w:hAnsi="Arial" w:cs="Arial"/>
          <w:snapToGrid w:val="0"/>
          <w:sz w:val="24"/>
          <w:szCs w:val="24"/>
        </w:rPr>
      </w:pPr>
      <w:bookmarkStart w:id="143" w:name="_Toc148023842"/>
      <w:bookmarkStart w:id="144" w:name="_Toc152074330"/>
      <w:r w:rsidRPr="005E7F73">
        <w:rPr>
          <w:rFonts w:ascii="Arial" w:hAnsi="Arial" w:cs="Arial"/>
          <w:snapToGrid w:val="0"/>
          <w:sz w:val="24"/>
          <w:szCs w:val="24"/>
        </w:rPr>
        <w:t>Settlement agreements</w:t>
      </w:r>
      <w:bookmarkEnd w:id="143"/>
      <w:bookmarkEnd w:id="144"/>
      <w:r w:rsidRPr="005E7F73">
        <w:rPr>
          <w:rFonts w:ascii="Arial" w:hAnsi="Arial" w:cs="Arial"/>
          <w:snapToGrid w:val="0"/>
          <w:sz w:val="24"/>
          <w:szCs w:val="24"/>
        </w:rPr>
        <w:t xml:space="preserve"> </w:t>
      </w:r>
    </w:p>
    <w:p w14:paraId="02E5FEBB" w14:textId="62258E5C" w:rsidR="0095584C" w:rsidRPr="00C10016" w:rsidRDefault="0095584C" w:rsidP="00C10016">
      <w:pPr>
        <w:pStyle w:val="BodyText"/>
        <w:jc w:val="both"/>
        <w:rPr>
          <w:rFonts w:ascii="Arial" w:eastAsia="Times New Roman" w:hAnsi="Arial" w:cs="Arial"/>
          <w:sz w:val="24"/>
          <w:szCs w:val="24"/>
        </w:rPr>
      </w:pPr>
      <w:r w:rsidRPr="00C10016">
        <w:rPr>
          <w:rFonts w:ascii="Arial" w:eastAsia="Times New Roman" w:hAnsi="Arial" w:cs="Arial"/>
          <w:sz w:val="24"/>
          <w:szCs w:val="24"/>
        </w:rPr>
        <w:t>Settlement agreements</w:t>
      </w:r>
      <w:r w:rsidRPr="00C10016">
        <w:rPr>
          <w:rFonts w:ascii="Arial" w:eastAsia="Times New Roman" w:hAnsi="Arial" w:cs="Arial"/>
          <w:b/>
          <w:bCs/>
          <w:sz w:val="24"/>
          <w:szCs w:val="24"/>
        </w:rPr>
        <w:t xml:space="preserve"> must not </w:t>
      </w:r>
      <w:r w:rsidRPr="00C10016">
        <w:rPr>
          <w:rFonts w:ascii="Arial" w:eastAsia="Times New Roman" w:hAnsi="Arial" w:cs="Arial"/>
          <w:sz w:val="24"/>
          <w:szCs w:val="24"/>
        </w:rPr>
        <w:t>be used</w:t>
      </w:r>
      <w:r w:rsidRPr="00C10016">
        <w:rPr>
          <w:rFonts w:ascii="Arial" w:eastAsia="Times New Roman" w:hAnsi="Arial" w:cs="Arial"/>
          <w:b/>
          <w:bCs/>
          <w:sz w:val="24"/>
          <w:szCs w:val="24"/>
        </w:rPr>
        <w:t xml:space="preserve"> </w:t>
      </w:r>
      <w:r w:rsidRPr="00C10016">
        <w:rPr>
          <w:rFonts w:ascii="Arial" w:eastAsia="Times New Roman" w:hAnsi="Arial" w:cs="Arial"/>
          <w:sz w:val="24"/>
          <w:szCs w:val="24"/>
        </w:rPr>
        <w:t>where there are allegations to indicate the person is a risk or poses a risk of harm to children or deemed not suitable to work with children.</w:t>
      </w:r>
      <w:r w:rsidR="00D915D7">
        <w:rPr>
          <w:rFonts w:ascii="Arial" w:eastAsia="Times New Roman" w:hAnsi="Arial" w:cs="Arial"/>
          <w:sz w:val="24"/>
          <w:szCs w:val="24"/>
        </w:rPr>
        <w:t xml:space="preserve"> Investigations should continue</w:t>
      </w:r>
      <w:r w:rsidR="00227B41">
        <w:rPr>
          <w:rFonts w:ascii="Arial" w:eastAsia="Times New Roman" w:hAnsi="Arial" w:cs="Arial"/>
          <w:sz w:val="24"/>
          <w:szCs w:val="24"/>
        </w:rPr>
        <w:t xml:space="preserve"> in order to reach a conclusion.</w:t>
      </w:r>
    </w:p>
    <w:p w14:paraId="4C69FF8F" w14:textId="77777777" w:rsidR="0095584C" w:rsidRDefault="0095584C" w:rsidP="00C10016">
      <w:pPr>
        <w:pStyle w:val="BodyText"/>
        <w:jc w:val="both"/>
        <w:rPr>
          <w:rFonts w:ascii="Arial" w:eastAsia="Times New Roman" w:hAnsi="Arial" w:cs="Arial"/>
          <w:sz w:val="24"/>
          <w:szCs w:val="24"/>
        </w:rPr>
      </w:pPr>
    </w:p>
    <w:p w14:paraId="57F5E0B1" w14:textId="77777777" w:rsidR="00227B41" w:rsidRPr="00C10016" w:rsidRDefault="00227B41" w:rsidP="00C10016">
      <w:pPr>
        <w:pStyle w:val="BodyText"/>
        <w:jc w:val="both"/>
        <w:rPr>
          <w:rFonts w:ascii="Arial" w:eastAsia="Times New Roman" w:hAnsi="Arial" w:cs="Arial"/>
          <w:sz w:val="24"/>
          <w:szCs w:val="24"/>
        </w:rPr>
      </w:pPr>
    </w:p>
    <w:p w14:paraId="0F82861A" w14:textId="4A13AB0B" w:rsidR="0095584C" w:rsidRPr="005E7F73" w:rsidRDefault="0095584C" w:rsidP="005E7F73">
      <w:pPr>
        <w:pStyle w:val="HeadingLevel2asheading"/>
        <w:rPr>
          <w:rFonts w:ascii="Arial" w:hAnsi="Arial" w:cs="Arial"/>
          <w:snapToGrid w:val="0"/>
          <w:sz w:val="24"/>
          <w:szCs w:val="24"/>
        </w:rPr>
      </w:pPr>
      <w:bookmarkStart w:id="145" w:name="_Toc148023843"/>
      <w:bookmarkStart w:id="146" w:name="_Toc152074331"/>
      <w:r w:rsidRPr="005E7F73">
        <w:rPr>
          <w:rFonts w:ascii="Arial" w:hAnsi="Arial" w:cs="Arial"/>
          <w:snapToGrid w:val="0"/>
          <w:sz w:val="24"/>
          <w:szCs w:val="24"/>
        </w:rPr>
        <w:lastRenderedPageBreak/>
        <w:t>Resignations and non-cooperation</w:t>
      </w:r>
      <w:bookmarkEnd w:id="145"/>
      <w:bookmarkEnd w:id="146"/>
    </w:p>
    <w:p w14:paraId="1D5F595B" w14:textId="32D09138" w:rsidR="0095584C" w:rsidRPr="00C10016" w:rsidRDefault="0095584C" w:rsidP="00C10016">
      <w:pPr>
        <w:pStyle w:val="BodyText"/>
        <w:jc w:val="both"/>
        <w:rPr>
          <w:rFonts w:ascii="Arial" w:eastAsia="Times New Roman" w:hAnsi="Arial" w:cs="Arial"/>
          <w:sz w:val="24"/>
          <w:szCs w:val="24"/>
        </w:rPr>
      </w:pPr>
      <w:r w:rsidRPr="00C10016">
        <w:rPr>
          <w:rFonts w:ascii="Arial" w:eastAsia="Times New Roman" w:hAnsi="Arial" w:cs="Arial"/>
          <w:sz w:val="24"/>
          <w:szCs w:val="24"/>
        </w:rPr>
        <w:t xml:space="preserve">If a person leaves, resigns or ceases to provide their services the </w:t>
      </w:r>
      <w:r w:rsidR="003D0686">
        <w:rPr>
          <w:rFonts w:ascii="Arial" w:eastAsia="Times New Roman" w:hAnsi="Arial" w:cs="Arial"/>
          <w:sz w:val="24"/>
          <w:szCs w:val="24"/>
        </w:rPr>
        <w:t>academy</w:t>
      </w:r>
      <w:r w:rsidRPr="00C10016">
        <w:rPr>
          <w:rFonts w:ascii="Arial" w:eastAsia="Times New Roman" w:hAnsi="Arial" w:cs="Arial"/>
          <w:sz w:val="24"/>
          <w:szCs w:val="24"/>
        </w:rPr>
        <w:t xml:space="preserve"> should not cease their investigations. Every effort must be made to reach a conclusion in all cases of allegations bearing on the safety or welfare of children, including any in which the person concerned refuses to cooperate.</w:t>
      </w:r>
    </w:p>
    <w:p w14:paraId="6DF3BD97" w14:textId="77777777" w:rsidR="0095584C" w:rsidRPr="00C10016" w:rsidRDefault="0095584C" w:rsidP="00C10016">
      <w:pPr>
        <w:pStyle w:val="BodyText"/>
        <w:jc w:val="both"/>
        <w:rPr>
          <w:rFonts w:ascii="Arial" w:eastAsia="Times New Roman" w:hAnsi="Arial" w:cs="Arial"/>
          <w:sz w:val="24"/>
          <w:szCs w:val="24"/>
        </w:rPr>
      </w:pPr>
    </w:p>
    <w:p w14:paraId="3ABD3946" w14:textId="77777777" w:rsidR="0095584C" w:rsidRDefault="0095584C" w:rsidP="00C10016">
      <w:pPr>
        <w:pStyle w:val="BodyText"/>
        <w:jc w:val="both"/>
        <w:rPr>
          <w:rFonts w:ascii="Arial" w:eastAsia="Times New Roman" w:hAnsi="Arial" w:cs="Arial"/>
          <w:sz w:val="24"/>
          <w:szCs w:val="24"/>
        </w:rPr>
      </w:pPr>
      <w:r w:rsidRPr="00C10016">
        <w:rPr>
          <w:rFonts w:ascii="Arial" w:eastAsia="Times New Roman" w:hAnsi="Arial" w:cs="Arial"/>
          <w:sz w:val="24"/>
          <w:szCs w:val="24"/>
        </w:rPr>
        <w:t>The employee should be given full opportunity to answer the allegations and make representations about them. The process of recording the allegation and any supporting evidence and reaching agreement about whether it can be substantiated or otherwise on the basis of the information available should continue even if the accused does not cooperate. It may be difficult to reach a conclusion and it may not be possible to apply any disciplinary sanctions if a person’s notice period expires before the process is complete, but it is important to reach and record an outcome wherever possible. The person concerned should be notified of the conclusion of the allegations and sanctions that might be imposed.</w:t>
      </w:r>
    </w:p>
    <w:p w14:paraId="18518D7F" w14:textId="77777777" w:rsidR="00227B41" w:rsidRPr="00C10016" w:rsidRDefault="00227B41" w:rsidP="00C10016">
      <w:pPr>
        <w:pStyle w:val="BodyText"/>
        <w:jc w:val="both"/>
        <w:rPr>
          <w:rFonts w:ascii="Arial" w:eastAsia="Times New Roman" w:hAnsi="Arial" w:cs="Arial"/>
          <w:sz w:val="24"/>
          <w:szCs w:val="24"/>
        </w:rPr>
      </w:pPr>
    </w:p>
    <w:p w14:paraId="084B102B" w14:textId="77777777" w:rsidR="0095584C" w:rsidRPr="00C10016" w:rsidRDefault="0095584C" w:rsidP="00C10016">
      <w:pPr>
        <w:pStyle w:val="BodyText"/>
        <w:jc w:val="both"/>
        <w:rPr>
          <w:rFonts w:ascii="Arial" w:eastAsia="Times New Roman" w:hAnsi="Arial" w:cs="Arial"/>
          <w:sz w:val="24"/>
          <w:szCs w:val="24"/>
        </w:rPr>
      </w:pPr>
    </w:p>
    <w:p w14:paraId="2798A25E" w14:textId="6807F154" w:rsidR="0095584C" w:rsidRPr="005E7F73" w:rsidRDefault="0095584C" w:rsidP="005E7F73">
      <w:pPr>
        <w:pStyle w:val="HeadingLevel2asheading"/>
        <w:rPr>
          <w:rFonts w:ascii="Arial" w:hAnsi="Arial" w:cs="Arial"/>
          <w:snapToGrid w:val="0"/>
          <w:sz w:val="24"/>
          <w:szCs w:val="24"/>
        </w:rPr>
      </w:pPr>
      <w:bookmarkStart w:id="147" w:name="_Toc148023844"/>
      <w:bookmarkStart w:id="148" w:name="_Toc152074332"/>
      <w:r w:rsidRPr="005E7F73">
        <w:rPr>
          <w:rFonts w:ascii="Arial" w:hAnsi="Arial" w:cs="Arial"/>
          <w:snapToGrid w:val="0"/>
          <w:sz w:val="24"/>
          <w:szCs w:val="24"/>
        </w:rPr>
        <w:t>References</w:t>
      </w:r>
      <w:bookmarkEnd w:id="147"/>
      <w:bookmarkEnd w:id="148"/>
      <w:r w:rsidRPr="005E7F73">
        <w:rPr>
          <w:rFonts w:ascii="Arial" w:hAnsi="Arial" w:cs="Arial"/>
          <w:snapToGrid w:val="0"/>
          <w:sz w:val="24"/>
          <w:szCs w:val="24"/>
        </w:rPr>
        <w:t xml:space="preserve">  </w:t>
      </w:r>
    </w:p>
    <w:p w14:paraId="2599AB7E" w14:textId="1109F4B9" w:rsidR="0095584C" w:rsidRPr="00C10016" w:rsidRDefault="0095584C" w:rsidP="00C10016">
      <w:pPr>
        <w:pStyle w:val="BodyText"/>
        <w:jc w:val="both"/>
        <w:rPr>
          <w:rFonts w:ascii="Arial" w:eastAsia="Times New Roman" w:hAnsi="Arial" w:cs="Arial"/>
          <w:sz w:val="24"/>
          <w:szCs w:val="24"/>
        </w:rPr>
      </w:pPr>
      <w:r w:rsidRPr="00C10016">
        <w:rPr>
          <w:rFonts w:ascii="Arial" w:eastAsia="Times New Roman" w:hAnsi="Arial" w:cs="Arial"/>
          <w:sz w:val="24"/>
          <w:szCs w:val="24"/>
        </w:rPr>
        <w:t xml:space="preserve">Other than where allegations are malicious, false, unsubstantiated, or unfounded the outcome should be made clear when providing references to prospective employers. See </w:t>
      </w:r>
      <w:r w:rsidR="008408F7">
        <w:rPr>
          <w:rFonts w:ascii="Arial" w:eastAsia="Times New Roman" w:hAnsi="Arial" w:cs="Arial"/>
          <w:sz w:val="24"/>
          <w:szCs w:val="24"/>
        </w:rPr>
        <w:t xml:space="preserve">section </w:t>
      </w:r>
      <w:r w:rsidR="001C6945">
        <w:rPr>
          <w:rFonts w:ascii="Arial" w:eastAsia="Times New Roman" w:hAnsi="Arial" w:cs="Arial"/>
          <w:sz w:val="24"/>
          <w:szCs w:val="24"/>
        </w:rPr>
        <w:t>7</w:t>
      </w:r>
      <w:r w:rsidR="008408F7">
        <w:rPr>
          <w:rFonts w:ascii="Arial" w:eastAsia="Times New Roman" w:hAnsi="Arial" w:cs="Arial"/>
          <w:sz w:val="24"/>
          <w:szCs w:val="24"/>
        </w:rPr>
        <w:t>.1</w:t>
      </w:r>
      <w:r w:rsidR="00CB114B">
        <w:rPr>
          <w:rFonts w:ascii="Arial" w:eastAsia="Times New Roman" w:hAnsi="Arial" w:cs="Arial"/>
          <w:sz w:val="24"/>
          <w:szCs w:val="24"/>
        </w:rPr>
        <w:t>6</w:t>
      </w:r>
      <w:r w:rsidRPr="00C10016">
        <w:rPr>
          <w:rFonts w:ascii="Arial" w:eastAsia="Times New Roman" w:hAnsi="Arial" w:cs="Arial"/>
          <w:sz w:val="24"/>
          <w:szCs w:val="24"/>
        </w:rPr>
        <w:t xml:space="preserve"> above </w:t>
      </w:r>
    </w:p>
    <w:p w14:paraId="4699334E" w14:textId="77777777" w:rsidR="0095584C" w:rsidRPr="00A06CF1" w:rsidRDefault="0095584C" w:rsidP="00AC2ADF">
      <w:pPr>
        <w:ind w:left="720"/>
        <w:jc w:val="both"/>
        <w:rPr>
          <w:rFonts w:ascii="Arial" w:eastAsiaTheme="minorHAnsi" w:hAnsi="Arial" w:cs="Arial"/>
          <w:color w:val="FF0000"/>
          <w:sz w:val="24"/>
          <w:szCs w:val="24"/>
          <w:lang w:eastAsia="en-US"/>
        </w:rPr>
      </w:pPr>
    </w:p>
    <w:p w14:paraId="55C91C46" w14:textId="77777777" w:rsidR="007674EB" w:rsidRPr="00C10016" w:rsidRDefault="007674EB" w:rsidP="00C10016">
      <w:pPr>
        <w:pStyle w:val="BodyText"/>
        <w:jc w:val="both"/>
        <w:rPr>
          <w:rFonts w:ascii="Arial" w:eastAsiaTheme="minorHAnsi" w:hAnsi="Arial" w:cs="Arial"/>
          <w:sz w:val="24"/>
          <w:szCs w:val="24"/>
          <w:lang w:eastAsia="en-US"/>
        </w:rPr>
      </w:pPr>
    </w:p>
    <w:p w14:paraId="18AB30A6" w14:textId="7CAE05CB" w:rsidR="007674EB" w:rsidRPr="005E7F73" w:rsidRDefault="007674EB" w:rsidP="007674EB">
      <w:pPr>
        <w:pStyle w:val="HeadingLevel2asheading"/>
        <w:rPr>
          <w:rFonts w:ascii="Arial" w:hAnsi="Arial" w:cs="Arial"/>
          <w:snapToGrid w:val="0"/>
          <w:sz w:val="24"/>
          <w:szCs w:val="24"/>
        </w:rPr>
      </w:pPr>
      <w:bookmarkStart w:id="149" w:name="_Toc148023846"/>
      <w:bookmarkStart w:id="150" w:name="_Toc152074333"/>
      <w:r w:rsidRPr="005E7F73">
        <w:rPr>
          <w:rFonts w:ascii="Arial" w:hAnsi="Arial" w:cs="Arial"/>
          <w:snapToGrid w:val="0"/>
          <w:sz w:val="24"/>
          <w:szCs w:val="24"/>
        </w:rPr>
        <w:t>Confidentiality</w:t>
      </w:r>
      <w:bookmarkEnd w:id="149"/>
      <w:bookmarkEnd w:id="150"/>
    </w:p>
    <w:p w14:paraId="51CF398B" w14:textId="77777777" w:rsidR="00681773" w:rsidRDefault="00681773" w:rsidP="00C10016">
      <w:pPr>
        <w:pStyle w:val="BodyText"/>
        <w:jc w:val="both"/>
        <w:rPr>
          <w:rFonts w:ascii="Arial" w:hAnsi="Arial" w:cs="Arial"/>
          <w:sz w:val="24"/>
          <w:szCs w:val="24"/>
        </w:rPr>
      </w:pPr>
      <w:bookmarkStart w:id="151" w:name="_Toc148023847"/>
      <w:bookmarkStart w:id="152" w:name="_Toc148024000"/>
      <w:r w:rsidRPr="00C10016">
        <w:rPr>
          <w:rFonts w:ascii="Arial" w:hAnsi="Arial" w:cs="Arial"/>
          <w:sz w:val="24"/>
          <w:szCs w:val="24"/>
        </w:rPr>
        <w:t>The academy will make every effort to maintain confidentiality and guard against unwanted publicity whilst an allegation is being investigated.</w:t>
      </w:r>
      <w:bookmarkEnd w:id="151"/>
      <w:bookmarkEnd w:id="152"/>
      <w:r w:rsidRPr="00C10016">
        <w:rPr>
          <w:rFonts w:ascii="Arial" w:hAnsi="Arial" w:cs="Arial"/>
          <w:sz w:val="24"/>
          <w:szCs w:val="24"/>
        </w:rPr>
        <w:t xml:space="preserve"> </w:t>
      </w:r>
    </w:p>
    <w:p w14:paraId="4FE1EC7C" w14:textId="77777777" w:rsidR="00F7635A" w:rsidRPr="00C10016" w:rsidRDefault="00F7635A" w:rsidP="00C10016">
      <w:pPr>
        <w:pStyle w:val="BodyText"/>
        <w:jc w:val="both"/>
        <w:rPr>
          <w:rFonts w:ascii="Arial" w:hAnsi="Arial" w:cs="Arial"/>
          <w:sz w:val="24"/>
          <w:szCs w:val="24"/>
        </w:rPr>
      </w:pPr>
    </w:p>
    <w:p w14:paraId="40148787" w14:textId="65E53A2D" w:rsidR="00460D12" w:rsidRPr="00C10016" w:rsidRDefault="00681773" w:rsidP="00C10016">
      <w:pPr>
        <w:pStyle w:val="BodyText"/>
        <w:jc w:val="both"/>
        <w:rPr>
          <w:rFonts w:ascii="Arial" w:hAnsi="Arial" w:cs="Arial"/>
          <w:sz w:val="24"/>
          <w:szCs w:val="24"/>
        </w:rPr>
      </w:pPr>
      <w:bookmarkStart w:id="153" w:name="_Toc148023848"/>
      <w:bookmarkStart w:id="154" w:name="_Toc148024001"/>
      <w:r w:rsidRPr="00C10016">
        <w:rPr>
          <w:rFonts w:ascii="Arial" w:hAnsi="Arial" w:cs="Arial"/>
          <w:sz w:val="24"/>
          <w:szCs w:val="24"/>
        </w:rPr>
        <w:t xml:space="preserve">The Education Act </w:t>
      </w:r>
      <w:r w:rsidR="00BE0B1D" w:rsidRPr="00C10016">
        <w:rPr>
          <w:rFonts w:ascii="Arial" w:hAnsi="Arial" w:cs="Arial"/>
          <w:sz w:val="24"/>
          <w:szCs w:val="24"/>
        </w:rPr>
        <w:t>201</w:t>
      </w:r>
      <w:r w:rsidR="005B0977">
        <w:rPr>
          <w:rFonts w:ascii="Arial" w:hAnsi="Arial" w:cs="Arial"/>
          <w:sz w:val="24"/>
          <w:szCs w:val="24"/>
        </w:rPr>
        <w:t>1</w:t>
      </w:r>
      <w:r w:rsidRPr="00C10016">
        <w:rPr>
          <w:rFonts w:ascii="Arial" w:hAnsi="Arial" w:cs="Arial"/>
          <w:sz w:val="24"/>
          <w:szCs w:val="24"/>
        </w:rPr>
        <w:t xml:space="preserve"> introduced reporting restrictions preventing the publication of any material that may lead to the identification of a teacher in a </w:t>
      </w:r>
      <w:r w:rsidR="003D0686">
        <w:rPr>
          <w:rFonts w:ascii="Arial" w:hAnsi="Arial" w:cs="Arial"/>
          <w:sz w:val="24"/>
          <w:szCs w:val="24"/>
        </w:rPr>
        <w:t>academy</w:t>
      </w:r>
      <w:r w:rsidRPr="00C10016">
        <w:rPr>
          <w:rFonts w:ascii="Arial" w:hAnsi="Arial" w:cs="Arial"/>
          <w:sz w:val="24"/>
          <w:szCs w:val="24"/>
        </w:rPr>
        <w:t xml:space="preserve"> who has been accused by, or on behalf of, a pupil from the same </w:t>
      </w:r>
      <w:r w:rsidR="003D0686">
        <w:rPr>
          <w:rFonts w:ascii="Arial" w:hAnsi="Arial" w:cs="Arial"/>
          <w:sz w:val="24"/>
          <w:szCs w:val="24"/>
        </w:rPr>
        <w:t>academy</w:t>
      </w:r>
      <w:r w:rsidRPr="00C10016">
        <w:rPr>
          <w:rFonts w:ascii="Arial" w:hAnsi="Arial" w:cs="Arial"/>
          <w:sz w:val="24"/>
          <w:szCs w:val="24"/>
        </w:rPr>
        <w:t>. This applies to parents and carers as well as the press</w:t>
      </w:r>
      <w:r w:rsidR="00DD19DF" w:rsidRPr="00C10016">
        <w:rPr>
          <w:rFonts w:ascii="Arial" w:hAnsi="Arial" w:cs="Arial"/>
          <w:sz w:val="24"/>
          <w:szCs w:val="24"/>
        </w:rPr>
        <w:t>. T</w:t>
      </w:r>
      <w:r w:rsidR="009F76E0" w:rsidRPr="00C10016">
        <w:rPr>
          <w:rFonts w:ascii="Arial" w:eastAsia="Times New Roman" w:hAnsi="Arial" w:cs="Arial"/>
          <w:sz w:val="24"/>
          <w:szCs w:val="24"/>
        </w:rPr>
        <w:t xml:space="preserve">he legal position is that if any party (including parents) reveal the name of the employee in speech, writing (including </w:t>
      </w:r>
      <w:r w:rsidR="00BD6245" w:rsidRPr="00C10016">
        <w:rPr>
          <w:rFonts w:ascii="Arial" w:eastAsia="Times New Roman" w:hAnsi="Arial" w:cs="Arial"/>
          <w:sz w:val="24"/>
          <w:szCs w:val="24"/>
        </w:rPr>
        <w:t>on social media</w:t>
      </w:r>
      <w:r w:rsidR="009F76E0" w:rsidRPr="00C10016">
        <w:rPr>
          <w:rFonts w:ascii="Arial" w:eastAsia="Times New Roman" w:hAnsi="Arial" w:cs="Arial"/>
          <w:sz w:val="24"/>
          <w:szCs w:val="24"/>
        </w:rPr>
        <w:t>) it would be considered a breach of the reporting restriction in the Education Act 201</w:t>
      </w:r>
      <w:r w:rsidR="005B0977">
        <w:rPr>
          <w:rFonts w:ascii="Arial" w:eastAsia="Times New Roman" w:hAnsi="Arial" w:cs="Arial"/>
          <w:sz w:val="24"/>
          <w:szCs w:val="24"/>
        </w:rPr>
        <w:t>1</w:t>
      </w:r>
      <w:r w:rsidR="009F76E0" w:rsidRPr="00C10016">
        <w:rPr>
          <w:rFonts w:ascii="Arial" w:eastAsia="Times New Roman" w:hAnsi="Arial" w:cs="Arial"/>
          <w:sz w:val="24"/>
          <w:szCs w:val="24"/>
        </w:rPr>
        <w:t>.</w:t>
      </w:r>
      <w:bookmarkEnd w:id="153"/>
      <w:bookmarkEnd w:id="154"/>
    </w:p>
    <w:p w14:paraId="3FC076D4" w14:textId="77777777" w:rsidR="00D74BAA" w:rsidRPr="00D74BAA" w:rsidRDefault="00D74BAA" w:rsidP="00D74BAA">
      <w:pPr>
        <w:ind w:left="720"/>
        <w:rPr>
          <w:rFonts w:ascii="Arial" w:eastAsiaTheme="minorHAnsi" w:hAnsi="Arial" w:cs="Arial"/>
          <w:sz w:val="24"/>
          <w:szCs w:val="28"/>
          <w:lang w:eastAsia="en-US"/>
        </w:rPr>
      </w:pPr>
    </w:p>
    <w:p w14:paraId="36B089F3" w14:textId="77777777" w:rsidR="00AD32F1" w:rsidRPr="00C10016" w:rsidRDefault="00AD32F1" w:rsidP="00C10016">
      <w:pPr>
        <w:pStyle w:val="BodyText"/>
        <w:jc w:val="both"/>
        <w:rPr>
          <w:rFonts w:ascii="Arial" w:hAnsi="Arial" w:cs="Arial"/>
          <w:sz w:val="24"/>
          <w:szCs w:val="24"/>
          <w:lang w:val="en-US"/>
        </w:rPr>
      </w:pPr>
    </w:p>
    <w:p w14:paraId="027D869A" w14:textId="3A0F6D54" w:rsidR="00431E28" w:rsidRPr="005E7F73" w:rsidRDefault="00431E28" w:rsidP="00732745">
      <w:pPr>
        <w:pStyle w:val="HeadingLevel2asheading"/>
        <w:rPr>
          <w:rFonts w:ascii="Arial" w:hAnsi="Arial" w:cs="Arial"/>
          <w:snapToGrid w:val="0"/>
          <w:sz w:val="24"/>
          <w:szCs w:val="24"/>
        </w:rPr>
      </w:pPr>
      <w:bookmarkStart w:id="155" w:name="_Toc148023858"/>
      <w:bookmarkStart w:id="156" w:name="_Toc152074334"/>
      <w:r w:rsidRPr="005E7F73">
        <w:rPr>
          <w:rFonts w:ascii="Arial" w:hAnsi="Arial" w:cs="Arial"/>
          <w:snapToGrid w:val="0"/>
          <w:sz w:val="24"/>
          <w:szCs w:val="24"/>
        </w:rPr>
        <w:t>Resignation</w:t>
      </w:r>
      <w:bookmarkEnd w:id="155"/>
      <w:bookmarkEnd w:id="156"/>
    </w:p>
    <w:p w14:paraId="5EE84378" w14:textId="55AC57DA" w:rsidR="005B4153" w:rsidRPr="00C10016" w:rsidRDefault="005B4153" w:rsidP="00C10016">
      <w:pPr>
        <w:pStyle w:val="BodyText"/>
        <w:jc w:val="both"/>
        <w:rPr>
          <w:rFonts w:ascii="Arial" w:hAnsi="Arial" w:cs="Arial"/>
          <w:sz w:val="24"/>
          <w:szCs w:val="24"/>
        </w:rPr>
      </w:pPr>
      <w:bookmarkStart w:id="157" w:name="_Toc148023859"/>
      <w:bookmarkStart w:id="158" w:name="_Toc148024012"/>
      <w:r w:rsidRPr="00C10016">
        <w:rPr>
          <w:rFonts w:ascii="Arial" w:hAnsi="Arial" w:cs="Arial"/>
          <w:sz w:val="24"/>
          <w:szCs w:val="24"/>
        </w:rPr>
        <w:t>If the individual resigns or the supply staff member, contractor or volunteer ceases to provide their service, the investigation into the allegation will be completed. The individual will be given the opportunity to engage with the investigation.</w:t>
      </w:r>
      <w:bookmarkEnd w:id="157"/>
      <w:bookmarkEnd w:id="158"/>
    </w:p>
    <w:p w14:paraId="3F5367B8" w14:textId="1C3A3461" w:rsidR="003F544A" w:rsidRDefault="003F544A" w:rsidP="003F544A">
      <w:pPr>
        <w:pStyle w:val="HeadingLevel2"/>
        <w:numPr>
          <w:ilvl w:val="0"/>
          <w:numId w:val="0"/>
        </w:numPr>
        <w:ind w:left="720"/>
        <w:rPr>
          <w:rFonts w:ascii="Arial" w:hAnsi="Arial" w:cs="Arial"/>
          <w:sz w:val="24"/>
          <w:szCs w:val="28"/>
        </w:rPr>
      </w:pPr>
      <w:r>
        <w:rPr>
          <w:rFonts w:ascii="Arial" w:hAnsi="Arial" w:cs="Arial"/>
          <w:sz w:val="24"/>
          <w:szCs w:val="28"/>
        </w:rPr>
        <w:br w:type="page"/>
      </w:r>
    </w:p>
    <w:p w14:paraId="4C56FD42" w14:textId="3C1BA4F8" w:rsidR="006E07CF" w:rsidRPr="006E07CF" w:rsidRDefault="006E07CF" w:rsidP="006E07CF">
      <w:pPr>
        <w:pStyle w:val="HeadingLevel1"/>
        <w:rPr>
          <w:rFonts w:ascii="Arial" w:hAnsi="Arial" w:cs="Arial"/>
        </w:rPr>
      </w:pPr>
      <w:bookmarkStart w:id="159" w:name="_Toc148023884"/>
      <w:bookmarkStart w:id="160" w:name="_Toc148023931"/>
      <w:bookmarkStart w:id="161" w:name="_Toc148025095"/>
      <w:bookmarkStart w:id="162" w:name="_Toc152074335"/>
      <w:r w:rsidRPr="006E07CF">
        <w:rPr>
          <w:rFonts w:ascii="Arial" w:hAnsi="Arial" w:cs="Arial"/>
        </w:rPr>
        <w:lastRenderedPageBreak/>
        <w:t>Part Two: Managing low level concerns</w:t>
      </w:r>
      <w:bookmarkEnd w:id="159"/>
      <w:bookmarkEnd w:id="160"/>
      <w:bookmarkEnd w:id="161"/>
      <w:bookmarkEnd w:id="162"/>
      <w:r w:rsidRPr="006E07CF">
        <w:rPr>
          <w:rFonts w:ascii="Arial" w:hAnsi="Arial" w:cs="Arial"/>
        </w:rPr>
        <w:t xml:space="preserve"> </w:t>
      </w:r>
    </w:p>
    <w:p w14:paraId="2817F798" w14:textId="026A5134" w:rsidR="00C36FAA" w:rsidRPr="0052532A" w:rsidRDefault="00C36FAA" w:rsidP="00E02A16">
      <w:pPr>
        <w:pStyle w:val="BodyText"/>
        <w:jc w:val="both"/>
        <w:rPr>
          <w:rFonts w:ascii="Arial" w:hAnsi="Arial" w:cs="Arial"/>
          <w:bCs/>
          <w:sz w:val="24"/>
          <w:szCs w:val="24"/>
        </w:rPr>
      </w:pPr>
      <w:bookmarkStart w:id="163" w:name="_Toc148023885"/>
      <w:bookmarkStart w:id="164" w:name="_Toc148024038"/>
      <w:bookmarkStart w:id="165" w:name="_Toc148025096"/>
      <w:r w:rsidRPr="0052532A">
        <w:rPr>
          <w:rFonts w:ascii="Arial" w:hAnsi="Arial" w:cs="Arial"/>
          <w:sz w:val="24"/>
          <w:szCs w:val="24"/>
        </w:rPr>
        <w:t xml:space="preserve">This part of the policy will be followed when dealing with low level concerns raised in relation to members of staff, including supply staff, contractors or volunteers and may be adapted to each case as required. It will be used alongside the </w:t>
      </w:r>
      <w:r w:rsidR="004D6DF3" w:rsidRPr="0052532A">
        <w:rPr>
          <w:rFonts w:ascii="Arial" w:hAnsi="Arial" w:cs="Arial"/>
          <w:sz w:val="24"/>
          <w:szCs w:val="24"/>
        </w:rPr>
        <w:t>Trust’s</w:t>
      </w:r>
      <w:r w:rsidRPr="0052532A">
        <w:rPr>
          <w:rFonts w:ascii="Arial" w:hAnsi="Arial" w:cs="Arial"/>
          <w:sz w:val="24"/>
          <w:szCs w:val="24"/>
        </w:rPr>
        <w:t xml:space="preserve"> </w:t>
      </w:r>
      <w:r w:rsidRPr="0052532A">
        <w:rPr>
          <w:rFonts w:ascii="Arial" w:hAnsi="Arial" w:cs="Arial"/>
          <w:b/>
          <w:sz w:val="24"/>
          <w:szCs w:val="24"/>
        </w:rPr>
        <w:t xml:space="preserve">complaints procedure, child protection and safeguarding policy, code of conduct </w:t>
      </w:r>
      <w:r w:rsidRPr="0052532A">
        <w:rPr>
          <w:rFonts w:ascii="Arial" w:hAnsi="Arial" w:cs="Arial"/>
          <w:bCs/>
          <w:sz w:val="24"/>
          <w:szCs w:val="24"/>
        </w:rPr>
        <w:t xml:space="preserve">and </w:t>
      </w:r>
      <w:r w:rsidRPr="0052532A">
        <w:rPr>
          <w:rFonts w:ascii="Arial" w:hAnsi="Arial" w:cs="Arial"/>
          <w:b/>
          <w:sz w:val="24"/>
          <w:szCs w:val="24"/>
        </w:rPr>
        <w:t>disciplinary procedure</w:t>
      </w:r>
      <w:r w:rsidRPr="0052532A">
        <w:rPr>
          <w:rFonts w:ascii="Arial" w:hAnsi="Arial" w:cs="Arial"/>
          <w:bCs/>
          <w:sz w:val="24"/>
          <w:szCs w:val="24"/>
        </w:rPr>
        <w:t>.</w:t>
      </w:r>
      <w:bookmarkEnd w:id="163"/>
      <w:bookmarkEnd w:id="164"/>
      <w:bookmarkEnd w:id="165"/>
    </w:p>
    <w:p w14:paraId="4E0E8C41" w14:textId="77777777" w:rsidR="004D6DF3" w:rsidRPr="0052532A" w:rsidRDefault="004D6DF3" w:rsidP="0052532A">
      <w:pPr>
        <w:pStyle w:val="BodyText"/>
        <w:rPr>
          <w:rFonts w:ascii="Arial" w:hAnsi="Arial" w:cs="Arial"/>
          <w:bCs/>
          <w:sz w:val="24"/>
          <w:szCs w:val="24"/>
        </w:rPr>
      </w:pPr>
    </w:p>
    <w:p w14:paraId="354F05EB" w14:textId="75009019" w:rsidR="00C36FAA" w:rsidRPr="0052532A" w:rsidRDefault="00963137" w:rsidP="00443391">
      <w:pPr>
        <w:pStyle w:val="BodyText"/>
        <w:jc w:val="both"/>
        <w:rPr>
          <w:rFonts w:ascii="Arial" w:hAnsi="Arial" w:cs="Arial"/>
          <w:sz w:val="24"/>
          <w:szCs w:val="24"/>
        </w:rPr>
      </w:pPr>
      <w:bookmarkStart w:id="166" w:name="_Toc148023886"/>
      <w:bookmarkStart w:id="167" w:name="_Toc148024039"/>
      <w:bookmarkStart w:id="168" w:name="_Toc148025097"/>
      <w:r w:rsidRPr="0052532A">
        <w:rPr>
          <w:rFonts w:ascii="Arial" w:hAnsi="Arial" w:cs="Arial"/>
          <w:sz w:val="24"/>
          <w:szCs w:val="24"/>
        </w:rPr>
        <w:t xml:space="preserve">The Trust </w:t>
      </w:r>
      <w:r w:rsidR="00C36FAA" w:rsidRPr="0052532A">
        <w:rPr>
          <w:rFonts w:ascii="Arial" w:hAnsi="Arial" w:cs="Arial"/>
          <w:sz w:val="24"/>
          <w:szCs w:val="24"/>
        </w:rPr>
        <w:t xml:space="preserve">promotes a culture in which all concerns about all </w:t>
      </w:r>
      <w:r w:rsidR="006D26B7" w:rsidRPr="0052532A">
        <w:rPr>
          <w:rFonts w:ascii="Arial" w:hAnsi="Arial" w:cs="Arial"/>
          <w:sz w:val="24"/>
          <w:szCs w:val="24"/>
        </w:rPr>
        <w:t>members of staff</w:t>
      </w:r>
      <w:r w:rsidR="00C36FAA" w:rsidRPr="0052532A">
        <w:rPr>
          <w:rFonts w:ascii="Arial" w:hAnsi="Arial" w:cs="Arial"/>
          <w:sz w:val="24"/>
          <w:szCs w:val="24"/>
        </w:rPr>
        <w:t xml:space="preserve"> working</w:t>
      </w:r>
      <w:r w:rsidR="006D26B7" w:rsidRPr="0052532A">
        <w:rPr>
          <w:rFonts w:ascii="Arial" w:hAnsi="Arial" w:cs="Arial"/>
          <w:sz w:val="24"/>
          <w:szCs w:val="24"/>
        </w:rPr>
        <w:t xml:space="preserve"> </w:t>
      </w:r>
      <w:r w:rsidR="00C36FAA" w:rsidRPr="0052532A">
        <w:rPr>
          <w:rFonts w:ascii="Arial" w:hAnsi="Arial" w:cs="Arial"/>
          <w:sz w:val="24"/>
          <w:szCs w:val="24"/>
        </w:rPr>
        <w:t>in or on</w:t>
      </w:r>
      <w:r w:rsidR="004D6DF3" w:rsidRPr="0052532A">
        <w:rPr>
          <w:rFonts w:ascii="Arial" w:hAnsi="Arial" w:cs="Arial"/>
          <w:sz w:val="24"/>
          <w:szCs w:val="24"/>
        </w:rPr>
        <w:t xml:space="preserve"> </w:t>
      </w:r>
      <w:r w:rsidR="00C36FAA" w:rsidRPr="0052532A">
        <w:rPr>
          <w:rFonts w:ascii="Arial" w:hAnsi="Arial" w:cs="Arial"/>
          <w:sz w:val="24"/>
          <w:szCs w:val="24"/>
        </w:rPr>
        <w:t xml:space="preserve">behalf of </w:t>
      </w:r>
      <w:r w:rsidR="001C6F66">
        <w:rPr>
          <w:rFonts w:ascii="Arial" w:hAnsi="Arial" w:cs="Arial"/>
          <w:sz w:val="24"/>
          <w:szCs w:val="24"/>
        </w:rPr>
        <w:t xml:space="preserve">the </w:t>
      </w:r>
      <w:r w:rsidR="00D423F0" w:rsidRPr="0052532A">
        <w:rPr>
          <w:rFonts w:ascii="Arial" w:hAnsi="Arial" w:cs="Arial"/>
          <w:sz w:val="24"/>
          <w:szCs w:val="24"/>
        </w:rPr>
        <w:t>T</w:t>
      </w:r>
      <w:r w:rsidR="00C36FAA" w:rsidRPr="0052532A">
        <w:rPr>
          <w:rFonts w:ascii="Arial" w:hAnsi="Arial" w:cs="Arial"/>
          <w:sz w:val="24"/>
          <w:szCs w:val="24"/>
        </w:rPr>
        <w:t>rust (including supply teachers, contractors and volunteers) are addressed appropriately.</w:t>
      </w:r>
      <w:bookmarkStart w:id="169" w:name="_Toc148023887"/>
      <w:bookmarkStart w:id="170" w:name="_Toc148024040"/>
      <w:bookmarkStart w:id="171" w:name="_Toc148025098"/>
      <w:bookmarkEnd w:id="166"/>
      <w:bookmarkEnd w:id="167"/>
      <w:bookmarkEnd w:id="168"/>
      <w:r w:rsidR="006D26B7" w:rsidRPr="0052532A">
        <w:rPr>
          <w:rFonts w:ascii="Arial" w:hAnsi="Arial" w:cs="Arial"/>
          <w:sz w:val="24"/>
          <w:szCs w:val="24"/>
        </w:rPr>
        <w:t xml:space="preserve"> </w:t>
      </w:r>
      <w:r w:rsidR="00C36FAA" w:rsidRPr="0052532A">
        <w:rPr>
          <w:rFonts w:ascii="Arial" w:hAnsi="Arial" w:cs="Arial"/>
          <w:sz w:val="24"/>
          <w:szCs w:val="24"/>
        </w:rPr>
        <w:t>This policy is designed to:</w:t>
      </w:r>
      <w:bookmarkEnd w:id="169"/>
      <w:bookmarkEnd w:id="170"/>
      <w:bookmarkEnd w:id="171"/>
      <w:r w:rsidR="00C36FAA" w:rsidRPr="0052532A">
        <w:rPr>
          <w:rFonts w:ascii="Arial" w:hAnsi="Arial" w:cs="Arial"/>
          <w:sz w:val="24"/>
          <w:szCs w:val="24"/>
        </w:rPr>
        <w:t xml:space="preserve"> </w:t>
      </w:r>
    </w:p>
    <w:p w14:paraId="23562B1F" w14:textId="77777777" w:rsidR="006D26B7" w:rsidRPr="0052532A" w:rsidRDefault="006D26B7" w:rsidP="00443391">
      <w:pPr>
        <w:pStyle w:val="BodyText"/>
        <w:jc w:val="both"/>
        <w:rPr>
          <w:rFonts w:ascii="Arial" w:hAnsi="Arial" w:cs="Arial"/>
          <w:sz w:val="24"/>
          <w:szCs w:val="24"/>
        </w:rPr>
      </w:pPr>
    </w:p>
    <w:p w14:paraId="33A2C716" w14:textId="77777777" w:rsidR="00C36FAA" w:rsidRPr="0052532A" w:rsidRDefault="00C36FAA" w:rsidP="00F23AC9">
      <w:pPr>
        <w:pStyle w:val="BodyText"/>
        <w:numPr>
          <w:ilvl w:val="0"/>
          <w:numId w:val="29"/>
        </w:numPr>
        <w:jc w:val="both"/>
        <w:rPr>
          <w:rFonts w:ascii="Arial" w:hAnsi="Arial" w:cs="Arial"/>
          <w:bCs/>
          <w:sz w:val="24"/>
          <w:szCs w:val="24"/>
        </w:rPr>
      </w:pPr>
      <w:bookmarkStart w:id="172" w:name="_Toc148023888"/>
      <w:bookmarkStart w:id="173" w:name="_Toc148024041"/>
      <w:bookmarkStart w:id="174" w:name="_Toc148025099"/>
      <w:r w:rsidRPr="0052532A">
        <w:rPr>
          <w:rFonts w:ascii="Arial" w:hAnsi="Arial" w:cs="Arial"/>
          <w:sz w:val="24"/>
          <w:szCs w:val="24"/>
        </w:rPr>
        <w:t>promote and support a culture of openness and trust where staff are clear about the behaviours expected of themselves and their colleagues</w:t>
      </w:r>
      <w:bookmarkEnd w:id="172"/>
      <w:bookmarkEnd w:id="173"/>
      <w:bookmarkEnd w:id="174"/>
      <w:r w:rsidRPr="0052532A">
        <w:rPr>
          <w:rFonts w:ascii="Arial" w:hAnsi="Arial" w:cs="Arial"/>
          <w:sz w:val="24"/>
          <w:szCs w:val="24"/>
        </w:rPr>
        <w:t xml:space="preserve"> </w:t>
      </w:r>
    </w:p>
    <w:p w14:paraId="06BC721C" w14:textId="77777777" w:rsidR="00C36FAA" w:rsidRPr="0052532A" w:rsidRDefault="00C36FAA" w:rsidP="00F23AC9">
      <w:pPr>
        <w:pStyle w:val="BodyText"/>
        <w:numPr>
          <w:ilvl w:val="0"/>
          <w:numId w:val="29"/>
        </w:numPr>
        <w:jc w:val="both"/>
        <w:rPr>
          <w:rFonts w:ascii="Arial" w:hAnsi="Arial" w:cs="Arial"/>
          <w:bCs/>
          <w:sz w:val="24"/>
          <w:szCs w:val="24"/>
        </w:rPr>
      </w:pPr>
      <w:bookmarkStart w:id="175" w:name="_Toc148023889"/>
      <w:bookmarkStart w:id="176" w:name="_Toc148024042"/>
      <w:bookmarkStart w:id="177" w:name="_Toc148025100"/>
      <w:r w:rsidRPr="0052532A">
        <w:rPr>
          <w:rFonts w:ascii="Arial" w:hAnsi="Arial" w:cs="Arial"/>
          <w:sz w:val="24"/>
          <w:szCs w:val="24"/>
        </w:rPr>
        <w:t>ensure staff are comfortable to raise low-level concerns; and</w:t>
      </w:r>
      <w:bookmarkEnd w:id="175"/>
      <w:bookmarkEnd w:id="176"/>
      <w:bookmarkEnd w:id="177"/>
      <w:r w:rsidRPr="0052532A">
        <w:rPr>
          <w:rFonts w:ascii="Arial" w:hAnsi="Arial" w:cs="Arial"/>
          <w:sz w:val="24"/>
          <w:szCs w:val="24"/>
        </w:rPr>
        <w:t xml:space="preserve"> </w:t>
      </w:r>
    </w:p>
    <w:p w14:paraId="06724ADB" w14:textId="77777777" w:rsidR="00C36FAA" w:rsidRDefault="00C36FAA" w:rsidP="00F23AC9">
      <w:pPr>
        <w:pStyle w:val="BodyText"/>
        <w:numPr>
          <w:ilvl w:val="0"/>
          <w:numId w:val="29"/>
        </w:numPr>
        <w:jc w:val="both"/>
        <w:rPr>
          <w:rFonts w:ascii="Arial" w:hAnsi="Arial" w:cs="Arial"/>
          <w:sz w:val="24"/>
          <w:szCs w:val="24"/>
        </w:rPr>
      </w:pPr>
      <w:bookmarkStart w:id="178" w:name="_Toc148023890"/>
      <w:bookmarkStart w:id="179" w:name="_Toc148024043"/>
      <w:bookmarkStart w:id="180" w:name="_Toc148025101"/>
      <w:r w:rsidRPr="0052532A">
        <w:rPr>
          <w:rFonts w:ascii="Arial" w:hAnsi="Arial" w:cs="Arial"/>
          <w:sz w:val="24"/>
          <w:szCs w:val="24"/>
        </w:rPr>
        <w:t>provide for efficient and proportionate handling of those concerns</w:t>
      </w:r>
      <w:bookmarkEnd w:id="178"/>
      <w:bookmarkEnd w:id="179"/>
      <w:bookmarkEnd w:id="180"/>
    </w:p>
    <w:p w14:paraId="5A9B3DD9" w14:textId="77777777" w:rsidR="00443391" w:rsidRPr="0052532A" w:rsidRDefault="00443391" w:rsidP="0052532A">
      <w:pPr>
        <w:pStyle w:val="BodyText"/>
        <w:rPr>
          <w:rFonts w:ascii="Arial" w:hAnsi="Arial" w:cs="Arial"/>
          <w:bCs/>
          <w:sz w:val="24"/>
          <w:szCs w:val="24"/>
        </w:rPr>
      </w:pPr>
    </w:p>
    <w:p w14:paraId="72C5E955" w14:textId="77777777" w:rsidR="00010D3B" w:rsidRPr="00C36FAA" w:rsidRDefault="00010D3B" w:rsidP="00010D3B">
      <w:pPr>
        <w:pStyle w:val="HeadingLevel3"/>
        <w:numPr>
          <w:ilvl w:val="0"/>
          <w:numId w:val="0"/>
        </w:numPr>
        <w:tabs>
          <w:tab w:val="left" w:pos="720"/>
        </w:tabs>
        <w:spacing w:after="0"/>
        <w:ind w:left="1080"/>
        <w:rPr>
          <w:rFonts w:ascii="Arial" w:hAnsi="Arial" w:cs="Arial"/>
          <w:bCs/>
          <w:sz w:val="24"/>
          <w:szCs w:val="28"/>
        </w:rPr>
      </w:pPr>
    </w:p>
    <w:p w14:paraId="51AFD28C" w14:textId="30126518" w:rsidR="00C36FAA" w:rsidRPr="006D26B7" w:rsidRDefault="00C36FAA" w:rsidP="006D26B7">
      <w:pPr>
        <w:pStyle w:val="HeadingLevel2asheading"/>
        <w:rPr>
          <w:rFonts w:ascii="Arial" w:hAnsi="Arial" w:cs="Arial"/>
          <w:sz w:val="24"/>
          <w:szCs w:val="24"/>
        </w:rPr>
      </w:pPr>
      <w:bookmarkStart w:id="181" w:name="_Toc148023891"/>
      <w:bookmarkStart w:id="182" w:name="_Toc148023932"/>
      <w:bookmarkStart w:id="183" w:name="_Toc148025102"/>
      <w:bookmarkStart w:id="184" w:name="_Toc152074336"/>
      <w:r w:rsidRPr="006D26B7">
        <w:rPr>
          <w:rFonts w:ascii="Arial" w:hAnsi="Arial" w:cs="Arial"/>
          <w:sz w:val="24"/>
          <w:szCs w:val="24"/>
        </w:rPr>
        <w:t>Recognising low level concerns</w:t>
      </w:r>
      <w:bookmarkEnd w:id="181"/>
      <w:bookmarkEnd w:id="182"/>
      <w:bookmarkEnd w:id="183"/>
      <w:bookmarkEnd w:id="184"/>
      <w:r w:rsidRPr="006D26B7">
        <w:rPr>
          <w:rFonts w:ascii="Arial" w:hAnsi="Arial" w:cs="Arial"/>
          <w:sz w:val="24"/>
          <w:szCs w:val="24"/>
        </w:rPr>
        <w:t xml:space="preserve"> </w:t>
      </w:r>
    </w:p>
    <w:p w14:paraId="14649837" w14:textId="77777777" w:rsidR="00A77707" w:rsidRPr="0052532A" w:rsidRDefault="00433E7A" w:rsidP="00443391">
      <w:pPr>
        <w:pStyle w:val="BodyText"/>
        <w:jc w:val="both"/>
        <w:rPr>
          <w:rFonts w:ascii="Arial" w:hAnsi="Arial" w:cs="Arial"/>
          <w:sz w:val="24"/>
          <w:szCs w:val="24"/>
        </w:rPr>
      </w:pPr>
      <w:bookmarkStart w:id="185" w:name="_Toc148023892"/>
      <w:bookmarkStart w:id="186" w:name="_Toc148024045"/>
      <w:bookmarkStart w:id="187" w:name="_Toc148025103"/>
      <w:r w:rsidRPr="0052532A">
        <w:rPr>
          <w:rFonts w:ascii="Arial" w:hAnsi="Arial" w:cs="Arial"/>
          <w:sz w:val="24"/>
          <w:szCs w:val="24"/>
        </w:rPr>
        <w:t xml:space="preserve">This policy will be used to manage ‘low-level’ concerns, defined in Part 4 of Keeping </w:t>
      </w:r>
    </w:p>
    <w:p w14:paraId="555A368C" w14:textId="2946C10D" w:rsidR="00D11FAB" w:rsidRPr="0052532A" w:rsidRDefault="00433E7A" w:rsidP="00443391">
      <w:pPr>
        <w:pStyle w:val="BodyText"/>
        <w:jc w:val="both"/>
        <w:rPr>
          <w:rFonts w:ascii="Arial" w:hAnsi="Arial" w:cs="Arial"/>
          <w:sz w:val="24"/>
          <w:szCs w:val="24"/>
        </w:rPr>
      </w:pPr>
      <w:r w:rsidRPr="0052532A">
        <w:rPr>
          <w:rFonts w:ascii="Arial" w:hAnsi="Arial" w:cs="Arial"/>
          <w:sz w:val="24"/>
          <w:szCs w:val="24"/>
        </w:rPr>
        <w:t>Children Safe in Education 202</w:t>
      </w:r>
      <w:r w:rsidR="00A30D42">
        <w:rPr>
          <w:rFonts w:ascii="Arial" w:hAnsi="Arial" w:cs="Arial"/>
          <w:sz w:val="24"/>
          <w:szCs w:val="24"/>
        </w:rPr>
        <w:t>5</w:t>
      </w:r>
      <w:r w:rsidRPr="0052532A">
        <w:rPr>
          <w:rFonts w:ascii="Arial" w:hAnsi="Arial" w:cs="Arial"/>
          <w:sz w:val="24"/>
          <w:szCs w:val="24"/>
        </w:rPr>
        <w:t xml:space="preserve"> as</w:t>
      </w:r>
      <w:r w:rsidR="00D11FAB" w:rsidRPr="0052532A">
        <w:rPr>
          <w:rFonts w:ascii="Arial" w:hAnsi="Arial" w:cs="Arial"/>
          <w:sz w:val="24"/>
          <w:szCs w:val="24"/>
        </w:rPr>
        <w:t>:</w:t>
      </w:r>
    </w:p>
    <w:p w14:paraId="631214E8" w14:textId="77777777" w:rsidR="00D11FAB" w:rsidRPr="0052532A" w:rsidRDefault="00D11FAB" w:rsidP="00443391">
      <w:pPr>
        <w:pStyle w:val="BodyText"/>
        <w:jc w:val="both"/>
        <w:rPr>
          <w:rFonts w:ascii="Arial" w:hAnsi="Arial" w:cs="Arial"/>
          <w:sz w:val="24"/>
          <w:szCs w:val="24"/>
        </w:rPr>
      </w:pPr>
    </w:p>
    <w:p w14:paraId="64706273" w14:textId="77777777" w:rsidR="00D11FAB" w:rsidRPr="0052532A" w:rsidRDefault="00D11FAB" w:rsidP="00443391">
      <w:pPr>
        <w:pStyle w:val="BodyText"/>
        <w:jc w:val="both"/>
        <w:rPr>
          <w:rFonts w:ascii="Arial" w:hAnsi="Arial" w:cs="Arial"/>
          <w:i/>
          <w:iCs/>
          <w:sz w:val="24"/>
          <w:szCs w:val="24"/>
        </w:rPr>
      </w:pPr>
      <w:r w:rsidRPr="0052532A">
        <w:rPr>
          <w:rFonts w:ascii="Arial" w:hAnsi="Arial" w:cs="Arial"/>
          <w:i/>
          <w:iCs/>
          <w:sz w:val="24"/>
          <w:szCs w:val="24"/>
        </w:rPr>
        <w:t>A</w:t>
      </w:r>
      <w:r w:rsidR="00433E7A" w:rsidRPr="0052532A">
        <w:rPr>
          <w:rFonts w:ascii="Arial" w:hAnsi="Arial" w:cs="Arial"/>
          <w:i/>
          <w:iCs/>
          <w:sz w:val="24"/>
          <w:szCs w:val="24"/>
        </w:rPr>
        <w:t>ny concern – no matter how small, and even if no more than causing a sense of</w:t>
      </w:r>
      <w:r w:rsidRPr="0052532A">
        <w:rPr>
          <w:rFonts w:ascii="Arial" w:hAnsi="Arial" w:cs="Arial"/>
          <w:i/>
          <w:iCs/>
          <w:sz w:val="24"/>
          <w:szCs w:val="24"/>
        </w:rPr>
        <w:t xml:space="preserve"> </w:t>
      </w:r>
    </w:p>
    <w:p w14:paraId="059122A4" w14:textId="03055F2D" w:rsidR="00D11FAB" w:rsidRPr="0052532A" w:rsidRDefault="00433E7A" w:rsidP="00443391">
      <w:pPr>
        <w:pStyle w:val="BodyText"/>
        <w:jc w:val="both"/>
        <w:rPr>
          <w:rFonts w:ascii="Arial" w:hAnsi="Arial" w:cs="Arial"/>
          <w:i/>
          <w:iCs/>
          <w:sz w:val="24"/>
          <w:szCs w:val="24"/>
        </w:rPr>
      </w:pPr>
      <w:r w:rsidRPr="0052532A">
        <w:rPr>
          <w:rFonts w:ascii="Arial" w:hAnsi="Arial" w:cs="Arial"/>
          <w:i/>
          <w:iCs/>
          <w:sz w:val="24"/>
          <w:szCs w:val="24"/>
        </w:rPr>
        <w:t xml:space="preserve">unease or a ‘nagging doubt’ - that an adult working in or on behalf of the </w:t>
      </w:r>
      <w:r w:rsidR="003D0686">
        <w:rPr>
          <w:rFonts w:ascii="Arial" w:hAnsi="Arial" w:cs="Arial"/>
          <w:i/>
          <w:iCs/>
          <w:sz w:val="24"/>
          <w:szCs w:val="24"/>
        </w:rPr>
        <w:t>academy</w:t>
      </w:r>
      <w:r w:rsidRPr="0052532A">
        <w:rPr>
          <w:rFonts w:ascii="Arial" w:hAnsi="Arial" w:cs="Arial"/>
          <w:i/>
          <w:iCs/>
          <w:sz w:val="24"/>
          <w:szCs w:val="24"/>
        </w:rPr>
        <w:t xml:space="preserve"> or </w:t>
      </w:r>
    </w:p>
    <w:p w14:paraId="13F1C034" w14:textId="7F088988" w:rsidR="00433E7A" w:rsidRPr="0052532A" w:rsidRDefault="00433E7A" w:rsidP="00443391">
      <w:pPr>
        <w:pStyle w:val="BodyText"/>
        <w:jc w:val="both"/>
        <w:rPr>
          <w:rFonts w:ascii="Arial" w:hAnsi="Arial" w:cs="Arial"/>
          <w:i/>
          <w:iCs/>
          <w:sz w:val="24"/>
          <w:szCs w:val="24"/>
        </w:rPr>
      </w:pPr>
      <w:r w:rsidRPr="0052532A">
        <w:rPr>
          <w:rFonts w:ascii="Arial" w:hAnsi="Arial" w:cs="Arial"/>
          <w:i/>
          <w:iCs/>
          <w:sz w:val="24"/>
          <w:szCs w:val="24"/>
        </w:rPr>
        <w:t>college may have acted in a way that:</w:t>
      </w:r>
      <w:bookmarkEnd w:id="185"/>
      <w:bookmarkEnd w:id="186"/>
      <w:bookmarkEnd w:id="187"/>
    </w:p>
    <w:p w14:paraId="3C674B8E" w14:textId="77777777" w:rsidR="00433E7A" w:rsidRPr="0052532A" w:rsidRDefault="00433E7A" w:rsidP="00F23AC9">
      <w:pPr>
        <w:pStyle w:val="BodyText"/>
        <w:numPr>
          <w:ilvl w:val="0"/>
          <w:numId w:val="28"/>
        </w:numPr>
        <w:jc w:val="both"/>
        <w:rPr>
          <w:rFonts w:ascii="Arial" w:hAnsi="Arial" w:cs="Arial"/>
          <w:i/>
          <w:iCs/>
          <w:sz w:val="24"/>
          <w:szCs w:val="24"/>
        </w:rPr>
      </w:pPr>
      <w:bookmarkStart w:id="188" w:name="_Toc148023893"/>
      <w:bookmarkStart w:id="189" w:name="_Toc148024046"/>
      <w:bookmarkStart w:id="190" w:name="_Toc148025104"/>
      <w:r w:rsidRPr="0052532A">
        <w:rPr>
          <w:rFonts w:ascii="Arial" w:hAnsi="Arial" w:cs="Arial"/>
          <w:i/>
          <w:iCs/>
          <w:sz w:val="24"/>
          <w:szCs w:val="24"/>
        </w:rPr>
        <w:t>is inconsistent with the staff code of conduct, including inappropriate conduct outside of work; and</w:t>
      </w:r>
      <w:bookmarkEnd w:id="188"/>
      <w:bookmarkEnd w:id="189"/>
      <w:bookmarkEnd w:id="190"/>
    </w:p>
    <w:p w14:paraId="61CA570F" w14:textId="77777777" w:rsidR="00433E7A" w:rsidRPr="0052532A" w:rsidRDefault="00433E7A" w:rsidP="00F23AC9">
      <w:pPr>
        <w:pStyle w:val="BodyText"/>
        <w:numPr>
          <w:ilvl w:val="0"/>
          <w:numId w:val="28"/>
        </w:numPr>
        <w:jc w:val="both"/>
        <w:rPr>
          <w:rFonts w:ascii="Arial" w:hAnsi="Arial" w:cs="Arial"/>
          <w:i/>
          <w:iCs/>
          <w:sz w:val="24"/>
          <w:szCs w:val="24"/>
        </w:rPr>
      </w:pPr>
      <w:bookmarkStart w:id="191" w:name="_Toc148023894"/>
      <w:bookmarkStart w:id="192" w:name="_Toc148024047"/>
      <w:bookmarkStart w:id="193" w:name="_Toc148025105"/>
      <w:r w:rsidRPr="0052532A">
        <w:rPr>
          <w:rFonts w:ascii="Arial" w:hAnsi="Arial" w:cs="Arial"/>
          <w:i/>
          <w:iCs/>
          <w:sz w:val="24"/>
          <w:szCs w:val="24"/>
        </w:rPr>
        <w:t>does not meet the allegations threshold or is otherwise not considered serious enough to consider a referral to the Local Authority Designated Officer (LADO).</w:t>
      </w:r>
      <w:bookmarkEnd w:id="191"/>
      <w:bookmarkEnd w:id="192"/>
      <w:bookmarkEnd w:id="193"/>
    </w:p>
    <w:p w14:paraId="724DF88F" w14:textId="77777777" w:rsidR="00433E7A" w:rsidRPr="0052532A" w:rsidRDefault="00433E7A" w:rsidP="00443391">
      <w:pPr>
        <w:pStyle w:val="BodyText"/>
        <w:jc w:val="both"/>
        <w:rPr>
          <w:rFonts w:ascii="Arial" w:hAnsi="Arial" w:cs="Arial"/>
          <w:sz w:val="24"/>
          <w:szCs w:val="24"/>
        </w:rPr>
      </w:pPr>
    </w:p>
    <w:p w14:paraId="2A7AB770" w14:textId="77777777" w:rsidR="00433E7A" w:rsidRPr="0052532A" w:rsidRDefault="00433E7A" w:rsidP="00443391">
      <w:pPr>
        <w:pStyle w:val="BodyText"/>
        <w:jc w:val="both"/>
        <w:rPr>
          <w:rFonts w:ascii="Arial" w:hAnsi="Arial" w:cs="Arial"/>
          <w:sz w:val="24"/>
          <w:szCs w:val="24"/>
        </w:rPr>
      </w:pPr>
      <w:bookmarkStart w:id="194" w:name="_Toc148023895"/>
      <w:bookmarkStart w:id="195" w:name="_Toc148024048"/>
      <w:bookmarkStart w:id="196" w:name="_Toc148025106"/>
      <w:r w:rsidRPr="0052532A">
        <w:rPr>
          <w:rFonts w:ascii="Arial" w:hAnsi="Arial" w:cs="Arial"/>
          <w:sz w:val="24"/>
          <w:szCs w:val="24"/>
        </w:rPr>
        <w:t>Examples of such behaviour could include, but is not limited to:</w:t>
      </w:r>
      <w:bookmarkEnd w:id="194"/>
      <w:bookmarkEnd w:id="195"/>
      <w:bookmarkEnd w:id="196"/>
      <w:r w:rsidRPr="0052532A">
        <w:rPr>
          <w:rFonts w:ascii="Arial" w:hAnsi="Arial" w:cs="Arial"/>
          <w:sz w:val="24"/>
          <w:szCs w:val="24"/>
        </w:rPr>
        <w:t xml:space="preserve"> </w:t>
      </w:r>
    </w:p>
    <w:p w14:paraId="40DC0720" w14:textId="77777777" w:rsidR="00433E7A" w:rsidRPr="0052532A" w:rsidRDefault="00433E7A" w:rsidP="00F23AC9">
      <w:pPr>
        <w:pStyle w:val="BodyText"/>
        <w:numPr>
          <w:ilvl w:val="0"/>
          <w:numId w:val="30"/>
        </w:numPr>
        <w:jc w:val="both"/>
        <w:rPr>
          <w:rFonts w:ascii="Arial" w:hAnsi="Arial" w:cs="Arial"/>
          <w:sz w:val="24"/>
          <w:szCs w:val="24"/>
        </w:rPr>
      </w:pPr>
      <w:bookmarkStart w:id="197" w:name="_Toc148023896"/>
      <w:bookmarkStart w:id="198" w:name="_Toc148024049"/>
      <w:bookmarkStart w:id="199" w:name="_Toc148025107"/>
      <w:r w:rsidRPr="0052532A">
        <w:rPr>
          <w:rFonts w:ascii="Arial" w:hAnsi="Arial" w:cs="Arial"/>
          <w:sz w:val="24"/>
          <w:szCs w:val="24"/>
        </w:rPr>
        <w:t>being over friendly with children;</w:t>
      </w:r>
      <w:bookmarkEnd w:id="197"/>
      <w:bookmarkEnd w:id="198"/>
      <w:bookmarkEnd w:id="199"/>
    </w:p>
    <w:p w14:paraId="540A1C62" w14:textId="77777777" w:rsidR="00433E7A" w:rsidRPr="0052532A" w:rsidRDefault="00433E7A" w:rsidP="00F23AC9">
      <w:pPr>
        <w:pStyle w:val="BodyText"/>
        <w:numPr>
          <w:ilvl w:val="0"/>
          <w:numId w:val="30"/>
        </w:numPr>
        <w:jc w:val="both"/>
        <w:rPr>
          <w:rFonts w:ascii="Arial" w:hAnsi="Arial" w:cs="Arial"/>
          <w:sz w:val="24"/>
          <w:szCs w:val="24"/>
        </w:rPr>
      </w:pPr>
      <w:bookmarkStart w:id="200" w:name="_Toc148023897"/>
      <w:bookmarkStart w:id="201" w:name="_Toc148024050"/>
      <w:bookmarkStart w:id="202" w:name="_Toc148025108"/>
      <w:r w:rsidRPr="0052532A">
        <w:rPr>
          <w:rFonts w:ascii="Arial" w:hAnsi="Arial" w:cs="Arial"/>
          <w:sz w:val="24"/>
          <w:szCs w:val="24"/>
        </w:rPr>
        <w:t>having favourites;</w:t>
      </w:r>
      <w:bookmarkEnd w:id="200"/>
      <w:bookmarkEnd w:id="201"/>
      <w:bookmarkEnd w:id="202"/>
      <w:r w:rsidRPr="0052532A">
        <w:rPr>
          <w:rFonts w:ascii="Arial" w:hAnsi="Arial" w:cs="Arial"/>
          <w:sz w:val="24"/>
          <w:szCs w:val="24"/>
        </w:rPr>
        <w:t xml:space="preserve"> </w:t>
      </w:r>
    </w:p>
    <w:p w14:paraId="22EFB990" w14:textId="77777777" w:rsidR="00433E7A" w:rsidRPr="0052532A" w:rsidRDefault="00433E7A" w:rsidP="00F23AC9">
      <w:pPr>
        <w:pStyle w:val="BodyText"/>
        <w:numPr>
          <w:ilvl w:val="0"/>
          <w:numId w:val="30"/>
        </w:numPr>
        <w:jc w:val="both"/>
        <w:rPr>
          <w:rFonts w:ascii="Arial" w:hAnsi="Arial" w:cs="Arial"/>
          <w:sz w:val="24"/>
          <w:szCs w:val="24"/>
        </w:rPr>
      </w:pPr>
      <w:bookmarkStart w:id="203" w:name="_Toc148023898"/>
      <w:bookmarkStart w:id="204" w:name="_Toc148024051"/>
      <w:bookmarkStart w:id="205" w:name="_Toc148025109"/>
      <w:r w:rsidRPr="0052532A">
        <w:rPr>
          <w:rFonts w:ascii="Arial" w:hAnsi="Arial" w:cs="Arial"/>
          <w:sz w:val="24"/>
          <w:szCs w:val="24"/>
        </w:rPr>
        <w:t>taking photographs of children on their mobile phone;</w:t>
      </w:r>
      <w:bookmarkEnd w:id="203"/>
      <w:bookmarkEnd w:id="204"/>
      <w:bookmarkEnd w:id="205"/>
      <w:r w:rsidRPr="0052532A">
        <w:rPr>
          <w:rFonts w:ascii="Arial" w:hAnsi="Arial" w:cs="Arial"/>
          <w:sz w:val="24"/>
          <w:szCs w:val="24"/>
        </w:rPr>
        <w:t xml:space="preserve"> </w:t>
      </w:r>
    </w:p>
    <w:p w14:paraId="61AE9A9C" w14:textId="77777777" w:rsidR="00433E7A" w:rsidRPr="0052532A" w:rsidRDefault="00433E7A" w:rsidP="00F23AC9">
      <w:pPr>
        <w:pStyle w:val="BodyText"/>
        <w:numPr>
          <w:ilvl w:val="0"/>
          <w:numId w:val="30"/>
        </w:numPr>
        <w:jc w:val="both"/>
        <w:rPr>
          <w:rFonts w:ascii="Arial" w:hAnsi="Arial" w:cs="Arial"/>
          <w:sz w:val="24"/>
          <w:szCs w:val="24"/>
        </w:rPr>
      </w:pPr>
      <w:bookmarkStart w:id="206" w:name="_Toc148023899"/>
      <w:bookmarkStart w:id="207" w:name="_Toc148024052"/>
      <w:bookmarkStart w:id="208" w:name="_Toc148025110"/>
      <w:r w:rsidRPr="0052532A">
        <w:rPr>
          <w:rFonts w:ascii="Arial" w:hAnsi="Arial" w:cs="Arial"/>
          <w:sz w:val="24"/>
          <w:szCs w:val="24"/>
        </w:rPr>
        <w:t>engaging with a child on a one-to-one basis in a secluded area or behind a closed door; or</w:t>
      </w:r>
      <w:bookmarkEnd w:id="206"/>
      <w:bookmarkEnd w:id="207"/>
      <w:bookmarkEnd w:id="208"/>
      <w:r w:rsidRPr="0052532A">
        <w:rPr>
          <w:rFonts w:ascii="Arial" w:hAnsi="Arial" w:cs="Arial"/>
          <w:sz w:val="24"/>
          <w:szCs w:val="24"/>
        </w:rPr>
        <w:t xml:space="preserve"> </w:t>
      </w:r>
    </w:p>
    <w:p w14:paraId="026E2F96" w14:textId="2C10B34E" w:rsidR="00433E7A" w:rsidRPr="0052532A" w:rsidRDefault="00433E7A" w:rsidP="00F23AC9">
      <w:pPr>
        <w:pStyle w:val="BodyText"/>
        <w:numPr>
          <w:ilvl w:val="0"/>
          <w:numId w:val="30"/>
        </w:numPr>
        <w:jc w:val="both"/>
        <w:rPr>
          <w:rFonts w:ascii="Arial" w:hAnsi="Arial" w:cs="Arial"/>
          <w:sz w:val="24"/>
          <w:szCs w:val="24"/>
        </w:rPr>
      </w:pPr>
      <w:bookmarkStart w:id="209" w:name="_Toc148023900"/>
      <w:bookmarkStart w:id="210" w:name="_Toc148024053"/>
      <w:bookmarkStart w:id="211" w:name="_Toc148025111"/>
      <w:r w:rsidRPr="0052532A">
        <w:rPr>
          <w:rFonts w:ascii="Arial" w:hAnsi="Arial" w:cs="Arial"/>
          <w:sz w:val="24"/>
          <w:szCs w:val="24"/>
        </w:rPr>
        <w:t>using inappropriate sexualised, intimidating or offensive language</w:t>
      </w:r>
      <w:bookmarkEnd w:id="209"/>
      <w:bookmarkEnd w:id="210"/>
      <w:bookmarkEnd w:id="211"/>
    </w:p>
    <w:p w14:paraId="5AD048E9" w14:textId="3004CE77" w:rsidR="00DC0867" w:rsidRPr="0052532A" w:rsidRDefault="00DC0867" w:rsidP="00F23AC9">
      <w:pPr>
        <w:pStyle w:val="BodyText"/>
        <w:numPr>
          <w:ilvl w:val="0"/>
          <w:numId w:val="30"/>
        </w:numPr>
        <w:jc w:val="both"/>
        <w:rPr>
          <w:rFonts w:ascii="Arial" w:hAnsi="Arial" w:cs="Arial"/>
          <w:sz w:val="24"/>
          <w:szCs w:val="24"/>
        </w:rPr>
      </w:pPr>
      <w:r w:rsidRPr="0052532A">
        <w:rPr>
          <w:rFonts w:ascii="Arial" w:hAnsi="Arial" w:cs="Arial"/>
          <w:sz w:val="24"/>
          <w:szCs w:val="24"/>
        </w:rPr>
        <w:t>Humiliating pupils</w:t>
      </w:r>
    </w:p>
    <w:p w14:paraId="70FA5456" w14:textId="77777777" w:rsidR="00DC0867" w:rsidRDefault="00DC0867" w:rsidP="00DC0867">
      <w:pPr>
        <w:pStyle w:val="HeadingLevel3"/>
        <w:numPr>
          <w:ilvl w:val="0"/>
          <w:numId w:val="0"/>
        </w:numPr>
        <w:spacing w:after="0"/>
        <w:ind w:left="1080"/>
        <w:rPr>
          <w:rFonts w:ascii="Arial" w:hAnsi="Arial" w:cs="Arial"/>
          <w:sz w:val="24"/>
          <w:szCs w:val="28"/>
        </w:rPr>
      </w:pPr>
    </w:p>
    <w:p w14:paraId="335A73F5" w14:textId="29BA8C3E" w:rsidR="00646401" w:rsidRPr="00DC0867" w:rsidRDefault="00646401" w:rsidP="00DC0867">
      <w:pPr>
        <w:pStyle w:val="HeadingLevel2asheading"/>
        <w:rPr>
          <w:rFonts w:ascii="Arial" w:hAnsi="Arial" w:cs="Arial"/>
          <w:sz w:val="24"/>
          <w:szCs w:val="24"/>
        </w:rPr>
      </w:pPr>
      <w:bookmarkStart w:id="212" w:name="_Toc148023901"/>
      <w:bookmarkStart w:id="213" w:name="_Toc148023933"/>
      <w:bookmarkStart w:id="214" w:name="_Toc148025112"/>
      <w:bookmarkStart w:id="215" w:name="_Toc152074337"/>
      <w:r w:rsidRPr="00DC0867">
        <w:rPr>
          <w:rFonts w:ascii="Arial" w:hAnsi="Arial" w:cs="Arial"/>
          <w:sz w:val="24"/>
          <w:szCs w:val="24"/>
        </w:rPr>
        <w:t>Sharing low level concerns</w:t>
      </w:r>
      <w:bookmarkEnd w:id="212"/>
      <w:bookmarkEnd w:id="213"/>
      <w:bookmarkEnd w:id="214"/>
      <w:bookmarkEnd w:id="215"/>
      <w:r w:rsidRPr="00DC0867">
        <w:rPr>
          <w:rFonts w:ascii="Arial" w:hAnsi="Arial" w:cs="Arial"/>
          <w:sz w:val="24"/>
          <w:szCs w:val="24"/>
        </w:rPr>
        <w:t xml:space="preserve"> </w:t>
      </w:r>
    </w:p>
    <w:p w14:paraId="3FFCBE9C" w14:textId="0A743ECE" w:rsidR="00A4474A" w:rsidRDefault="00A4474A" w:rsidP="00443391">
      <w:pPr>
        <w:pStyle w:val="BodyText"/>
        <w:jc w:val="both"/>
        <w:rPr>
          <w:rFonts w:ascii="Arial" w:hAnsi="Arial" w:cs="Arial"/>
          <w:sz w:val="24"/>
          <w:szCs w:val="24"/>
        </w:rPr>
      </w:pPr>
      <w:bookmarkStart w:id="216" w:name="_Toc148023902"/>
      <w:bookmarkStart w:id="217" w:name="_Toc148024055"/>
      <w:bookmarkStart w:id="218" w:name="_Toc148025113"/>
      <w:r w:rsidRPr="0052532A">
        <w:rPr>
          <w:rFonts w:ascii="Arial" w:hAnsi="Arial" w:cs="Arial"/>
          <w:sz w:val="24"/>
          <w:szCs w:val="24"/>
        </w:rPr>
        <w:t>For our culture of openness and trust to prevail, all</w:t>
      </w:r>
      <w:r w:rsidR="00DC0867" w:rsidRPr="0052532A">
        <w:rPr>
          <w:rFonts w:ascii="Arial" w:hAnsi="Arial" w:cs="Arial"/>
          <w:sz w:val="24"/>
          <w:szCs w:val="24"/>
        </w:rPr>
        <w:t xml:space="preserve"> members of staff</w:t>
      </w:r>
      <w:r w:rsidRPr="0052532A">
        <w:rPr>
          <w:rFonts w:ascii="Arial" w:hAnsi="Arial" w:cs="Arial"/>
          <w:sz w:val="24"/>
          <w:szCs w:val="24"/>
        </w:rPr>
        <w:t xml:space="preserve"> should share any low level concerns they have. Serious Case Reviews and Safeguarding Practice Reviews have often evidenced how low level concerns felt and/or expressed by staff relating to individuals who were later found to have sexually abused children at a </w:t>
      </w:r>
      <w:r w:rsidR="003D0686">
        <w:rPr>
          <w:rFonts w:ascii="Arial" w:hAnsi="Arial" w:cs="Arial"/>
          <w:sz w:val="24"/>
          <w:szCs w:val="24"/>
        </w:rPr>
        <w:t>academy</w:t>
      </w:r>
      <w:r w:rsidRPr="0052532A">
        <w:rPr>
          <w:rFonts w:ascii="Arial" w:hAnsi="Arial" w:cs="Arial"/>
          <w:sz w:val="24"/>
          <w:szCs w:val="24"/>
        </w:rPr>
        <w:t xml:space="preserve"> were not recorded.  When they are not recorded, they cannot be reviewed or studied for patterns of behaviour.</w:t>
      </w:r>
      <w:bookmarkEnd w:id="216"/>
      <w:bookmarkEnd w:id="217"/>
      <w:bookmarkEnd w:id="218"/>
      <w:r w:rsidRPr="0052532A">
        <w:rPr>
          <w:rFonts w:ascii="Arial" w:hAnsi="Arial" w:cs="Arial"/>
          <w:sz w:val="24"/>
          <w:szCs w:val="24"/>
        </w:rPr>
        <w:t xml:space="preserve">  </w:t>
      </w:r>
    </w:p>
    <w:p w14:paraId="6F8961A3" w14:textId="77777777" w:rsidR="00443391" w:rsidRPr="0052532A" w:rsidRDefault="00443391" w:rsidP="00443391">
      <w:pPr>
        <w:pStyle w:val="BodyText"/>
        <w:jc w:val="both"/>
        <w:rPr>
          <w:rFonts w:ascii="Arial" w:hAnsi="Arial" w:cs="Arial"/>
          <w:sz w:val="24"/>
          <w:szCs w:val="24"/>
        </w:rPr>
      </w:pPr>
    </w:p>
    <w:p w14:paraId="048E5EAB" w14:textId="77777777" w:rsidR="0052532A" w:rsidRPr="0052532A" w:rsidRDefault="00A4474A" w:rsidP="00443391">
      <w:pPr>
        <w:pStyle w:val="BodyText"/>
        <w:jc w:val="both"/>
        <w:rPr>
          <w:rFonts w:ascii="Arial" w:hAnsi="Arial" w:cs="Arial"/>
          <w:sz w:val="24"/>
          <w:szCs w:val="24"/>
        </w:rPr>
      </w:pPr>
      <w:bookmarkStart w:id="219" w:name="_Toc148023903"/>
      <w:bookmarkStart w:id="220" w:name="_Toc148024056"/>
      <w:bookmarkStart w:id="221" w:name="_Toc148025114"/>
      <w:r w:rsidRPr="0052532A">
        <w:rPr>
          <w:rFonts w:ascii="Arial" w:hAnsi="Arial" w:cs="Arial"/>
          <w:sz w:val="24"/>
          <w:szCs w:val="24"/>
        </w:rPr>
        <w:lastRenderedPageBreak/>
        <w:t>To minimise and hopefully eradicate the risk of those opportunities being missed, it is</w:t>
      </w:r>
      <w:r w:rsidR="0052532A" w:rsidRPr="0052532A">
        <w:rPr>
          <w:rFonts w:ascii="Arial" w:hAnsi="Arial" w:cs="Arial"/>
          <w:sz w:val="24"/>
          <w:szCs w:val="24"/>
        </w:rPr>
        <w:t xml:space="preserve"> </w:t>
      </w:r>
    </w:p>
    <w:p w14:paraId="5E29477A" w14:textId="29E9AC93" w:rsidR="00A4474A" w:rsidRPr="0052532A" w:rsidRDefault="00A4474A" w:rsidP="00443391">
      <w:pPr>
        <w:pStyle w:val="BodyText"/>
        <w:jc w:val="both"/>
        <w:rPr>
          <w:rFonts w:ascii="Arial" w:hAnsi="Arial" w:cs="Arial"/>
          <w:sz w:val="24"/>
          <w:szCs w:val="24"/>
        </w:rPr>
      </w:pPr>
      <w:r w:rsidRPr="0052532A">
        <w:rPr>
          <w:rFonts w:ascii="Arial" w:hAnsi="Arial" w:cs="Arial"/>
          <w:sz w:val="24"/>
          <w:szCs w:val="24"/>
        </w:rPr>
        <w:t>critical that staff understand their role in identifying and reporting low level concerns.</w:t>
      </w:r>
      <w:bookmarkEnd w:id="219"/>
      <w:bookmarkEnd w:id="220"/>
      <w:bookmarkEnd w:id="221"/>
    </w:p>
    <w:p w14:paraId="70A8073B" w14:textId="77777777" w:rsidR="00A4474A" w:rsidRDefault="00A4474A" w:rsidP="00443391">
      <w:pPr>
        <w:pStyle w:val="BodyText"/>
        <w:jc w:val="both"/>
        <w:rPr>
          <w:rFonts w:ascii="Arial" w:hAnsi="Arial" w:cs="Arial"/>
          <w:sz w:val="24"/>
          <w:szCs w:val="24"/>
        </w:rPr>
      </w:pPr>
      <w:bookmarkStart w:id="222" w:name="_Toc148023904"/>
      <w:bookmarkStart w:id="223" w:name="_Toc148024057"/>
      <w:bookmarkStart w:id="224" w:name="_Toc148025115"/>
      <w:r w:rsidRPr="0052532A">
        <w:rPr>
          <w:rFonts w:ascii="Arial" w:hAnsi="Arial" w:cs="Arial"/>
          <w:sz w:val="24"/>
          <w:szCs w:val="24"/>
        </w:rPr>
        <w:t>All staff are encouraged to immediately report low level safeguarding concerns as defined in this policy so that the identified behaviours can be investigated and managed appropriately.</w:t>
      </w:r>
      <w:bookmarkEnd w:id="222"/>
      <w:bookmarkEnd w:id="223"/>
      <w:bookmarkEnd w:id="224"/>
      <w:r w:rsidRPr="0052532A">
        <w:rPr>
          <w:rFonts w:ascii="Arial" w:hAnsi="Arial" w:cs="Arial"/>
          <w:sz w:val="24"/>
          <w:szCs w:val="24"/>
        </w:rPr>
        <w:t xml:space="preserve"> </w:t>
      </w:r>
    </w:p>
    <w:p w14:paraId="6360A7FF" w14:textId="77777777" w:rsidR="00443391" w:rsidRPr="0052532A" w:rsidRDefault="00443391" w:rsidP="00443391">
      <w:pPr>
        <w:pStyle w:val="BodyText"/>
        <w:jc w:val="both"/>
        <w:rPr>
          <w:rFonts w:ascii="Arial" w:hAnsi="Arial" w:cs="Arial"/>
          <w:sz w:val="24"/>
          <w:szCs w:val="24"/>
        </w:rPr>
      </w:pPr>
    </w:p>
    <w:p w14:paraId="792A628F" w14:textId="080F9A5B" w:rsidR="00A4474A" w:rsidRDefault="00A4474A" w:rsidP="00443391">
      <w:pPr>
        <w:pStyle w:val="BodyText"/>
        <w:jc w:val="both"/>
        <w:rPr>
          <w:rFonts w:ascii="Arial" w:hAnsi="Arial" w:cs="Arial"/>
          <w:sz w:val="24"/>
          <w:szCs w:val="24"/>
        </w:rPr>
      </w:pPr>
      <w:bookmarkStart w:id="225" w:name="_Toc148023905"/>
      <w:bookmarkStart w:id="226" w:name="_Toc148024058"/>
      <w:bookmarkStart w:id="227" w:name="_Toc148025116"/>
      <w:r w:rsidRPr="0052532A">
        <w:rPr>
          <w:rFonts w:ascii="Arial" w:hAnsi="Arial" w:cs="Arial"/>
          <w:sz w:val="24"/>
          <w:szCs w:val="24"/>
        </w:rPr>
        <w:t xml:space="preserve">All low level concerns in relation to </w:t>
      </w:r>
      <w:r w:rsidR="00443391">
        <w:rPr>
          <w:rFonts w:ascii="Arial" w:hAnsi="Arial" w:cs="Arial"/>
          <w:sz w:val="24"/>
          <w:szCs w:val="24"/>
        </w:rPr>
        <w:t>members of staff</w:t>
      </w:r>
      <w:r w:rsidRPr="0052532A">
        <w:rPr>
          <w:rFonts w:ascii="Arial" w:hAnsi="Arial" w:cs="Arial"/>
          <w:sz w:val="24"/>
          <w:szCs w:val="24"/>
        </w:rPr>
        <w:t xml:space="preserve"> should be reported immediately to </w:t>
      </w:r>
      <w:r w:rsidRPr="00443391">
        <w:rPr>
          <w:rFonts w:ascii="Arial" w:hAnsi="Arial" w:cs="Arial"/>
          <w:sz w:val="24"/>
          <w:szCs w:val="24"/>
        </w:rPr>
        <w:t>the Princip</w:t>
      </w:r>
      <w:r w:rsidR="00D423F0" w:rsidRPr="00443391">
        <w:rPr>
          <w:rFonts w:ascii="Arial" w:hAnsi="Arial" w:cs="Arial"/>
          <w:sz w:val="24"/>
          <w:szCs w:val="24"/>
        </w:rPr>
        <w:t>al</w:t>
      </w:r>
      <w:r w:rsidRPr="00443391">
        <w:rPr>
          <w:rFonts w:ascii="Arial" w:hAnsi="Arial" w:cs="Arial"/>
          <w:sz w:val="24"/>
          <w:szCs w:val="24"/>
        </w:rPr>
        <w:t>/Head</w:t>
      </w:r>
      <w:r w:rsidR="00443391">
        <w:rPr>
          <w:rFonts w:ascii="Arial" w:hAnsi="Arial" w:cs="Arial"/>
          <w:sz w:val="24"/>
          <w:szCs w:val="24"/>
        </w:rPr>
        <w:t>teacher</w:t>
      </w:r>
      <w:r w:rsidRPr="00443391">
        <w:rPr>
          <w:rFonts w:ascii="Arial" w:hAnsi="Arial" w:cs="Arial"/>
          <w:sz w:val="24"/>
          <w:szCs w:val="24"/>
        </w:rPr>
        <w:t>.</w:t>
      </w:r>
      <w:r w:rsidRPr="0052532A">
        <w:rPr>
          <w:rFonts w:ascii="Arial" w:hAnsi="Arial" w:cs="Arial"/>
          <w:sz w:val="24"/>
          <w:szCs w:val="24"/>
        </w:rPr>
        <w:t xml:space="preserve"> Concerns about the</w:t>
      </w:r>
      <w:r w:rsidR="00443391">
        <w:rPr>
          <w:rFonts w:ascii="Arial" w:hAnsi="Arial" w:cs="Arial"/>
          <w:sz w:val="24"/>
          <w:szCs w:val="24"/>
        </w:rPr>
        <w:t xml:space="preserve"> Principal/H</w:t>
      </w:r>
      <w:r w:rsidRPr="0052532A">
        <w:rPr>
          <w:rFonts w:ascii="Arial" w:hAnsi="Arial" w:cs="Arial"/>
          <w:sz w:val="24"/>
          <w:szCs w:val="24"/>
        </w:rPr>
        <w:t xml:space="preserve">eadteacher should be reported to the </w:t>
      </w:r>
      <w:bookmarkEnd w:id="225"/>
      <w:bookmarkEnd w:id="226"/>
      <w:bookmarkEnd w:id="227"/>
      <w:r w:rsidR="00443391">
        <w:rPr>
          <w:rFonts w:ascii="Arial" w:hAnsi="Arial" w:cs="Arial"/>
          <w:sz w:val="24"/>
          <w:szCs w:val="24"/>
        </w:rPr>
        <w:t>CEO</w:t>
      </w:r>
      <w:r w:rsidR="003575AE">
        <w:rPr>
          <w:rFonts w:ascii="Arial" w:hAnsi="Arial" w:cs="Arial"/>
          <w:sz w:val="24"/>
          <w:szCs w:val="24"/>
        </w:rPr>
        <w:t>/Trust Safeguarding Consultant.</w:t>
      </w:r>
    </w:p>
    <w:p w14:paraId="1BF27B3C" w14:textId="77777777" w:rsidR="003575AE" w:rsidRPr="0052532A" w:rsidRDefault="003575AE" w:rsidP="00443391">
      <w:pPr>
        <w:pStyle w:val="BodyText"/>
        <w:jc w:val="both"/>
        <w:rPr>
          <w:rFonts w:ascii="Arial" w:hAnsi="Arial" w:cs="Arial"/>
          <w:sz w:val="24"/>
          <w:szCs w:val="24"/>
        </w:rPr>
      </w:pPr>
    </w:p>
    <w:p w14:paraId="6A13F92A" w14:textId="3CDEFC98" w:rsidR="00A4474A" w:rsidRDefault="00A4474A" w:rsidP="00443391">
      <w:pPr>
        <w:pStyle w:val="BodyText"/>
        <w:jc w:val="both"/>
        <w:rPr>
          <w:rFonts w:ascii="Arial" w:hAnsi="Arial" w:cs="Arial"/>
          <w:sz w:val="24"/>
          <w:szCs w:val="24"/>
        </w:rPr>
      </w:pPr>
      <w:bookmarkStart w:id="228" w:name="_Toc148023906"/>
      <w:bookmarkStart w:id="229" w:name="_Toc148024059"/>
      <w:bookmarkStart w:id="230" w:name="_Toc148025117"/>
      <w:r w:rsidRPr="0052532A">
        <w:rPr>
          <w:rFonts w:ascii="Arial" w:hAnsi="Arial" w:cs="Arial"/>
          <w:sz w:val="24"/>
          <w:szCs w:val="24"/>
        </w:rPr>
        <w:t xml:space="preserve">The procedure for reporting low level concerns is consistent with that for reporting allegations of abuse as set out in part one of this policy.  Staff do not need to determine whether their concern meets the threshold set out in part one of this policy or is a low level concern. </w:t>
      </w:r>
      <w:r w:rsidRPr="003575AE">
        <w:rPr>
          <w:rFonts w:ascii="Arial" w:hAnsi="Arial" w:cs="Arial"/>
          <w:sz w:val="24"/>
          <w:szCs w:val="24"/>
        </w:rPr>
        <w:t>The Princip</w:t>
      </w:r>
      <w:r w:rsidR="00D423F0" w:rsidRPr="003575AE">
        <w:rPr>
          <w:rFonts w:ascii="Arial" w:hAnsi="Arial" w:cs="Arial"/>
          <w:sz w:val="24"/>
          <w:szCs w:val="24"/>
        </w:rPr>
        <w:t>al</w:t>
      </w:r>
      <w:r w:rsidRPr="003575AE">
        <w:rPr>
          <w:rFonts w:ascii="Arial" w:hAnsi="Arial" w:cs="Arial"/>
          <w:sz w:val="24"/>
          <w:szCs w:val="24"/>
        </w:rPr>
        <w:t>/</w:t>
      </w:r>
      <w:r w:rsidR="003575AE" w:rsidRPr="003575AE">
        <w:rPr>
          <w:rFonts w:ascii="Arial" w:hAnsi="Arial" w:cs="Arial"/>
          <w:sz w:val="24"/>
          <w:szCs w:val="24"/>
        </w:rPr>
        <w:t>Headteacher</w:t>
      </w:r>
      <w:r w:rsidRPr="0052532A">
        <w:rPr>
          <w:rFonts w:ascii="Arial" w:hAnsi="Arial" w:cs="Arial"/>
          <w:sz w:val="24"/>
          <w:szCs w:val="24"/>
        </w:rPr>
        <w:t xml:space="preserve"> or </w:t>
      </w:r>
      <w:r w:rsidR="003575AE">
        <w:rPr>
          <w:rFonts w:ascii="Arial" w:hAnsi="Arial" w:cs="Arial"/>
          <w:sz w:val="24"/>
          <w:szCs w:val="24"/>
        </w:rPr>
        <w:t>CEO/Trust Safeguarding Consultant</w:t>
      </w:r>
      <w:r w:rsidRPr="0052532A">
        <w:rPr>
          <w:rFonts w:ascii="Arial" w:hAnsi="Arial" w:cs="Arial"/>
          <w:sz w:val="24"/>
          <w:szCs w:val="24"/>
        </w:rPr>
        <w:t xml:space="preserve"> (as appropriate) will make this determination once the staff member has reported the issue.</w:t>
      </w:r>
      <w:bookmarkEnd w:id="228"/>
      <w:bookmarkEnd w:id="229"/>
      <w:bookmarkEnd w:id="230"/>
    </w:p>
    <w:p w14:paraId="1A81F6FA" w14:textId="77777777" w:rsidR="00E02A16" w:rsidRDefault="00E02A16" w:rsidP="00443391">
      <w:pPr>
        <w:pStyle w:val="BodyText"/>
        <w:jc w:val="both"/>
        <w:rPr>
          <w:rFonts w:ascii="Arial" w:hAnsi="Arial" w:cs="Arial"/>
          <w:sz w:val="24"/>
          <w:szCs w:val="24"/>
        </w:rPr>
      </w:pPr>
    </w:p>
    <w:p w14:paraId="3CB9ABD3" w14:textId="108B9B74" w:rsidR="00E02A16" w:rsidRDefault="00755796" w:rsidP="00443391">
      <w:pPr>
        <w:pStyle w:val="BodyText"/>
        <w:jc w:val="both"/>
        <w:rPr>
          <w:rFonts w:ascii="Arial" w:hAnsi="Arial" w:cs="Arial"/>
          <w:sz w:val="24"/>
          <w:szCs w:val="24"/>
        </w:rPr>
      </w:pPr>
      <w:r>
        <w:rPr>
          <w:rFonts w:ascii="Arial" w:hAnsi="Arial" w:cs="Arial"/>
          <w:sz w:val="24"/>
          <w:szCs w:val="24"/>
        </w:rPr>
        <w:t>Where an</w:t>
      </w:r>
      <w:r w:rsidR="00E02A16" w:rsidRPr="00F50EF3">
        <w:rPr>
          <w:rFonts w:ascii="Arial" w:hAnsi="Arial" w:cs="Arial"/>
          <w:sz w:val="24"/>
          <w:szCs w:val="24"/>
        </w:rPr>
        <w:t xml:space="preserve"> issue reported as a low level concern </w:t>
      </w:r>
      <w:r w:rsidR="006F088B">
        <w:rPr>
          <w:rFonts w:ascii="Arial" w:hAnsi="Arial" w:cs="Arial"/>
          <w:sz w:val="24"/>
          <w:szCs w:val="24"/>
        </w:rPr>
        <w:t xml:space="preserve">meets the threshold set out in </w:t>
      </w:r>
      <w:r>
        <w:rPr>
          <w:rFonts w:ascii="Arial" w:hAnsi="Arial" w:cs="Arial"/>
          <w:sz w:val="24"/>
          <w:szCs w:val="24"/>
        </w:rPr>
        <w:t xml:space="preserve">part one </w:t>
      </w:r>
      <w:r w:rsidRPr="00F50EF3">
        <w:rPr>
          <w:rFonts w:ascii="Arial" w:hAnsi="Arial" w:cs="Arial"/>
          <w:sz w:val="24"/>
          <w:szCs w:val="24"/>
        </w:rPr>
        <w:t>or there is a pattern of low level concerns expressed about the individual or wider staff practices generally</w:t>
      </w:r>
      <w:r w:rsidR="008D74C2">
        <w:rPr>
          <w:rFonts w:ascii="Arial" w:hAnsi="Arial" w:cs="Arial"/>
          <w:sz w:val="24"/>
          <w:szCs w:val="24"/>
        </w:rPr>
        <w:t xml:space="preserve">, this </w:t>
      </w:r>
      <w:r w:rsidR="00E02A16" w:rsidRPr="00F50EF3">
        <w:rPr>
          <w:rFonts w:ascii="Arial" w:hAnsi="Arial" w:cs="Arial"/>
          <w:sz w:val="24"/>
          <w:szCs w:val="24"/>
        </w:rPr>
        <w:t xml:space="preserve">would be dealt </w:t>
      </w:r>
      <w:r w:rsidR="00E638B1">
        <w:rPr>
          <w:rFonts w:ascii="Arial" w:hAnsi="Arial" w:cs="Arial"/>
          <w:sz w:val="24"/>
          <w:szCs w:val="24"/>
        </w:rPr>
        <w:t xml:space="preserve">with </w:t>
      </w:r>
      <w:r w:rsidR="00E02A16" w:rsidRPr="00F50EF3">
        <w:rPr>
          <w:rFonts w:ascii="Arial" w:hAnsi="Arial" w:cs="Arial"/>
          <w:sz w:val="24"/>
          <w:szCs w:val="24"/>
        </w:rPr>
        <w:t>under part one of this policy</w:t>
      </w:r>
      <w:r w:rsidR="00CC217E">
        <w:rPr>
          <w:rFonts w:ascii="Arial" w:hAnsi="Arial" w:cs="Arial"/>
          <w:sz w:val="24"/>
          <w:szCs w:val="24"/>
        </w:rPr>
        <w:t>.</w:t>
      </w:r>
    </w:p>
    <w:p w14:paraId="395B32CB" w14:textId="77777777" w:rsidR="00CC217E" w:rsidRDefault="00CC217E" w:rsidP="00443391">
      <w:pPr>
        <w:pStyle w:val="BodyText"/>
        <w:jc w:val="both"/>
        <w:rPr>
          <w:rFonts w:ascii="Arial" w:hAnsi="Arial" w:cs="Arial"/>
          <w:sz w:val="24"/>
          <w:szCs w:val="24"/>
        </w:rPr>
      </w:pPr>
    </w:p>
    <w:p w14:paraId="5F2AC6D6" w14:textId="77777777" w:rsidR="003575AE" w:rsidRPr="0052532A" w:rsidRDefault="003575AE" w:rsidP="00443391">
      <w:pPr>
        <w:pStyle w:val="BodyText"/>
        <w:jc w:val="both"/>
        <w:rPr>
          <w:rFonts w:ascii="Arial" w:hAnsi="Arial" w:cs="Arial"/>
          <w:sz w:val="24"/>
          <w:szCs w:val="24"/>
        </w:rPr>
      </w:pPr>
    </w:p>
    <w:p w14:paraId="3B6FDD9D" w14:textId="4744F804" w:rsidR="00A4474A" w:rsidRPr="003575AE" w:rsidRDefault="00A4474A" w:rsidP="003575AE">
      <w:pPr>
        <w:pStyle w:val="HeadingLevel2asheading"/>
        <w:rPr>
          <w:rFonts w:ascii="Arial" w:hAnsi="Arial" w:cs="Arial"/>
          <w:sz w:val="24"/>
          <w:szCs w:val="24"/>
        </w:rPr>
      </w:pPr>
      <w:bookmarkStart w:id="231" w:name="_Toc148023907"/>
      <w:bookmarkStart w:id="232" w:name="_Toc148023934"/>
      <w:bookmarkStart w:id="233" w:name="_Toc148025118"/>
      <w:bookmarkStart w:id="234" w:name="_Toc152074338"/>
      <w:r w:rsidRPr="003575AE">
        <w:rPr>
          <w:rFonts w:ascii="Arial" w:hAnsi="Arial" w:cs="Arial"/>
          <w:sz w:val="24"/>
          <w:szCs w:val="24"/>
        </w:rPr>
        <w:t>Responding to low-level concern</w:t>
      </w:r>
      <w:bookmarkEnd w:id="231"/>
      <w:bookmarkEnd w:id="232"/>
      <w:bookmarkEnd w:id="233"/>
      <w:bookmarkEnd w:id="234"/>
      <w:r w:rsidRPr="003575AE">
        <w:rPr>
          <w:rFonts w:ascii="Arial" w:hAnsi="Arial" w:cs="Arial"/>
          <w:sz w:val="24"/>
          <w:szCs w:val="24"/>
        </w:rPr>
        <w:t xml:space="preserve"> </w:t>
      </w:r>
    </w:p>
    <w:p w14:paraId="0CC47615" w14:textId="48482A81" w:rsidR="00443AC6" w:rsidRDefault="00443AC6" w:rsidP="00F50EF3">
      <w:pPr>
        <w:pStyle w:val="BodyText"/>
        <w:jc w:val="both"/>
        <w:rPr>
          <w:rFonts w:ascii="Arial" w:hAnsi="Arial" w:cs="Arial"/>
          <w:sz w:val="24"/>
          <w:szCs w:val="24"/>
        </w:rPr>
      </w:pPr>
      <w:bookmarkStart w:id="235" w:name="_Toc148023908"/>
      <w:bookmarkStart w:id="236" w:name="_Toc148024061"/>
      <w:bookmarkStart w:id="237" w:name="_Toc148025119"/>
      <w:r w:rsidRPr="00F50EF3">
        <w:rPr>
          <w:rFonts w:ascii="Arial" w:hAnsi="Arial" w:cs="Arial"/>
          <w:sz w:val="24"/>
          <w:szCs w:val="24"/>
        </w:rPr>
        <w:t>The Princip</w:t>
      </w:r>
      <w:r w:rsidR="00D423F0" w:rsidRPr="00F50EF3">
        <w:rPr>
          <w:rFonts w:ascii="Arial" w:hAnsi="Arial" w:cs="Arial"/>
          <w:sz w:val="24"/>
          <w:szCs w:val="24"/>
        </w:rPr>
        <w:t>al</w:t>
      </w:r>
      <w:r w:rsidRPr="00F50EF3">
        <w:rPr>
          <w:rFonts w:ascii="Arial" w:hAnsi="Arial" w:cs="Arial"/>
          <w:sz w:val="24"/>
          <w:szCs w:val="24"/>
        </w:rPr>
        <w:t>/Head</w:t>
      </w:r>
      <w:r w:rsidR="001858AC">
        <w:rPr>
          <w:rFonts w:ascii="Arial" w:hAnsi="Arial" w:cs="Arial"/>
          <w:sz w:val="24"/>
          <w:szCs w:val="24"/>
        </w:rPr>
        <w:t>teacher</w:t>
      </w:r>
      <w:r w:rsidRPr="00F50EF3">
        <w:rPr>
          <w:rFonts w:ascii="Arial" w:hAnsi="Arial" w:cs="Arial"/>
          <w:sz w:val="24"/>
          <w:szCs w:val="24"/>
        </w:rPr>
        <w:t xml:space="preserve"> or </w:t>
      </w:r>
      <w:r w:rsidR="00F50EF3">
        <w:rPr>
          <w:rFonts w:ascii="Arial" w:hAnsi="Arial" w:cs="Arial"/>
          <w:sz w:val="24"/>
          <w:szCs w:val="24"/>
        </w:rPr>
        <w:t>CEO/Trust Safeguarding Consultant</w:t>
      </w:r>
      <w:r w:rsidRPr="00F50EF3">
        <w:rPr>
          <w:rFonts w:ascii="Arial" w:hAnsi="Arial" w:cs="Arial"/>
          <w:sz w:val="24"/>
          <w:szCs w:val="24"/>
        </w:rPr>
        <w:t xml:space="preserve"> (as appropriate) will review the concern to confirm that it is not a more serious issue that should be dealt with under part one of this policy</w:t>
      </w:r>
      <w:r w:rsidR="00CE71B2">
        <w:rPr>
          <w:rFonts w:ascii="Arial" w:hAnsi="Arial" w:cs="Arial"/>
          <w:sz w:val="24"/>
          <w:szCs w:val="24"/>
        </w:rPr>
        <w:t xml:space="preserve">. </w:t>
      </w:r>
      <w:r w:rsidRPr="00443AC6">
        <w:rPr>
          <w:rFonts w:ascii="Arial" w:hAnsi="Arial" w:cs="Arial"/>
          <w:sz w:val="24"/>
          <w:szCs w:val="24"/>
        </w:rPr>
        <w:t>If necessary</w:t>
      </w:r>
      <w:r w:rsidR="00574F9A">
        <w:rPr>
          <w:rFonts w:ascii="Arial" w:hAnsi="Arial" w:cs="Arial"/>
          <w:sz w:val="24"/>
          <w:szCs w:val="24"/>
        </w:rPr>
        <w:t>, they</w:t>
      </w:r>
      <w:r w:rsidRPr="00443AC6">
        <w:rPr>
          <w:rFonts w:ascii="Arial" w:hAnsi="Arial" w:cs="Arial"/>
          <w:sz w:val="24"/>
          <w:szCs w:val="24"/>
        </w:rPr>
        <w:t xml:space="preserve"> will discuss the concern with </w:t>
      </w:r>
      <w:r w:rsidR="00F97620">
        <w:rPr>
          <w:rFonts w:ascii="Arial" w:hAnsi="Arial" w:cs="Arial"/>
          <w:sz w:val="24"/>
          <w:szCs w:val="24"/>
        </w:rPr>
        <w:t>the Trust Safeguarding Consultant</w:t>
      </w:r>
      <w:r w:rsidR="00AC380E">
        <w:rPr>
          <w:rFonts w:ascii="Arial" w:hAnsi="Arial" w:cs="Arial"/>
          <w:sz w:val="24"/>
          <w:szCs w:val="24"/>
        </w:rPr>
        <w:t xml:space="preserve"> </w:t>
      </w:r>
      <w:r w:rsidRPr="00443AC6">
        <w:rPr>
          <w:rFonts w:ascii="Arial" w:hAnsi="Arial" w:cs="Arial"/>
          <w:sz w:val="24"/>
          <w:szCs w:val="24"/>
        </w:rPr>
        <w:t>to determine whether it should be dealt with under part one of this policy.</w:t>
      </w:r>
      <w:bookmarkEnd w:id="235"/>
      <w:bookmarkEnd w:id="236"/>
      <w:bookmarkEnd w:id="237"/>
      <w:r w:rsidR="00AC380E">
        <w:rPr>
          <w:rFonts w:ascii="Arial" w:hAnsi="Arial" w:cs="Arial"/>
          <w:sz w:val="24"/>
          <w:szCs w:val="24"/>
        </w:rPr>
        <w:t xml:space="preserve"> The Trust Safeguarding Consultant may advise that LADO is contacted to </w:t>
      </w:r>
      <w:r w:rsidR="00107ECD">
        <w:rPr>
          <w:rFonts w:ascii="Arial" w:hAnsi="Arial" w:cs="Arial"/>
          <w:sz w:val="24"/>
          <w:szCs w:val="24"/>
        </w:rPr>
        <w:t>discuss the case.</w:t>
      </w:r>
    </w:p>
    <w:p w14:paraId="0607C0C0" w14:textId="77777777" w:rsidR="00107ECD" w:rsidRPr="00443AC6" w:rsidRDefault="00107ECD" w:rsidP="00F50EF3">
      <w:pPr>
        <w:pStyle w:val="BodyText"/>
        <w:jc w:val="both"/>
        <w:rPr>
          <w:rFonts w:ascii="Arial" w:hAnsi="Arial" w:cs="Arial"/>
          <w:sz w:val="24"/>
          <w:szCs w:val="24"/>
        </w:rPr>
      </w:pPr>
    </w:p>
    <w:p w14:paraId="73D3DB29" w14:textId="200237F7" w:rsidR="002257A3" w:rsidRDefault="00E941ED" w:rsidP="00F50EF3">
      <w:pPr>
        <w:pStyle w:val="BodyText"/>
        <w:jc w:val="both"/>
        <w:rPr>
          <w:rFonts w:ascii="Arial" w:hAnsi="Arial" w:cs="Arial"/>
          <w:sz w:val="24"/>
          <w:szCs w:val="24"/>
        </w:rPr>
      </w:pPr>
      <w:bookmarkStart w:id="238" w:name="_Toc148023909"/>
      <w:bookmarkStart w:id="239" w:name="_Toc148024062"/>
      <w:bookmarkStart w:id="240" w:name="_Toc148025120"/>
      <w:r>
        <w:rPr>
          <w:rFonts w:ascii="Arial" w:hAnsi="Arial" w:cs="Arial"/>
          <w:sz w:val="24"/>
          <w:szCs w:val="24"/>
        </w:rPr>
        <w:t>If the concern does</w:t>
      </w:r>
      <w:r w:rsidR="009260BC">
        <w:rPr>
          <w:rFonts w:ascii="Arial" w:hAnsi="Arial" w:cs="Arial"/>
          <w:sz w:val="24"/>
          <w:szCs w:val="24"/>
        </w:rPr>
        <w:t xml:space="preserve"> not</w:t>
      </w:r>
      <w:r>
        <w:rPr>
          <w:rFonts w:ascii="Arial" w:hAnsi="Arial" w:cs="Arial"/>
          <w:sz w:val="24"/>
          <w:szCs w:val="24"/>
        </w:rPr>
        <w:t xml:space="preserve"> meet the </w:t>
      </w:r>
      <w:r w:rsidR="002C5BF5">
        <w:rPr>
          <w:rFonts w:ascii="Arial" w:hAnsi="Arial" w:cs="Arial"/>
          <w:sz w:val="24"/>
          <w:szCs w:val="24"/>
        </w:rPr>
        <w:t>threshold set out in part one then t</w:t>
      </w:r>
      <w:r w:rsidR="00443AC6" w:rsidRPr="00F50EF3">
        <w:rPr>
          <w:rFonts w:ascii="Arial" w:hAnsi="Arial" w:cs="Arial"/>
          <w:sz w:val="24"/>
          <w:szCs w:val="24"/>
        </w:rPr>
        <w:t>he Princip</w:t>
      </w:r>
      <w:r w:rsidR="00F03855" w:rsidRPr="00F50EF3">
        <w:rPr>
          <w:rFonts w:ascii="Arial" w:hAnsi="Arial" w:cs="Arial"/>
          <w:sz w:val="24"/>
          <w:szCs w:val="24"/>
        </w:rPr>
        <w:t>al</w:t>
      </w:r>
      <w:r w:rsidR="00443AC6" w:rsidRPr="00F50EF3">
        <w:rPr>
          <w:rFonts w:ascii="Arial" w:hAnsi="Arial" w:cs="Arial"/>
          <w:sz w:val="24"/>
          <w:szCs w:val="24"/>
        </w:rPr>
        <w:t>/Head</w:t>
      </w:r>
      <w:r w:rsidR="002C5BF5">
        <w:rPr>
          <w:rFonts w:ascii="Arial" w:hAnsi="Arial" w:cs="Arial"/>
          <w:sz w:val="24"/>
          <w:szCs w:val="24"/>
        </w:rPr>
        <w:t>t</w:t>
      </w:r>
      <w:r w:rsidR="00443AC6" w:rsidRPr="00F50EF3">
        <w:rPr>
          <w:rFonts w:ascii="Arial" w:hAnsi="Arial" w:cs="Arial"/>
          <w:sz w:val="24"/>
          <w:szCs w:val="24"/>
        </w:rPr>
        <w:t xml:space="preserve">eacher or </w:t>
      </w:r>
      <w:r w:rsidR="002C5BF5">
        <w:rPr>
          <w:rFonts w:ascii="Arial" w:hAnsi="Arial" w:cs="Arial"/>
          <w:sz w:val="24"/>
          <w:szCs w:val="24"/>
        </w:rPr>
        <w:t>CEO</w:t>
      </w:r>
      <w:r w:rsidR="00443AC6" w:rsidRPr="00F50EF3">
        <w:rPr>
          <w:rFonts w:ascii="Arial" w:hAnsi="Arial" w:cs="Arial"/>
          <w:sz w:val="24"/>
          <w:szCs w:val="24"/>
        </w:rPr>
        <w:t xml:space="preserve"> (as appropriate) will discuss the concern with the individual who raised it and will investigate it as appropriate.</w:t>
      </w:r>
      <w:bookmarkEnd w:id="238"/>
      <w:bookmarkEnd w:id="239"/>
      <w:bookmarkEnd w:id="240"/>
    </w:p>
    <w:p w14:paraId="67F2CC02" w14:textId="3F387456" w:rsidR="00443AC6" w:rsidRPr="00443AC6" w:rsidRDefault="00443AC6" w:rsidP="00F50EF3">
      <w:pPr>
        <w:pStyle w:val="BodyText"/>
        <w:jc w:val="both"/>
        <w:rPr>
          <w:rFonts w:ascii="Arial" w:hAnsi="Arial" w:cs="Arial"/>
          <w:sz w:val="24"/>
          <w:szCs w:val="24"/>
        </w:rPr>
      </w:pPr>
      <w:r w:rsidRPr="00F50EF3">
        <w:rPr>
          <w:rFonts w:ascii="Arial" w:hAnsi="Arial" w:cs="Arial"/>
          <w:sz w:val="24"/>
          <w:szCs w:val="24"/>
        </w:rPr>
        <w:t xml:space="preserve"> </w:t>
      </w:r>
    </w:p>
    <w:p w14:paraId="60D3BA5D" w14:textId="6713E56E" w:rsidR="002257A3" w:rsidRDefault="00443AC6" w:rsidP="002257A3">
      <w:pPr>
        <w:pStyle w:val="BodyText"/>
        <w:jc w:val="both"/>
        <w:rPr>
          <w:rFonts w:ascii="Arial" w:hAnsi="Arial" w:cs="Arial"/>
          <w:sz w:val="24"/>
          <w:szCs w:val="24"/>
        </w:rPr>
      </w:pPr>
      <w:bookmarkStart w:id="241" w:name="_Toc148023910"/>
      <w:bookmarkStart w:id="242" w:name="_Toc148024063"/>
      <w:bookmarkStart w:id="243" w:name="_Toc148025121"/>
      <w:r w:rsidRPr="002257A3">
        <w:rPr>
          <w:rFonts w:ascii="Arial" w:hAnsi="Arial" w:cs="Arial"/>
          <w:sz w:val="24"/>
          <w:szCs w:val="24"/>
        </w:rPr>
        <w:t xml:space="preserve">Most low-level concerns are likely to be minor and can be dealt with by means of management support or additional training. Where necessary, action may be taken in accordance with the </w:t>
      </w:r>
      <w:r w:rsidR="00F03855" w:rsidRPr="002257A3">
        <w:rPr>
          <w:rFonts w:ascii="Arial" w:hAnsi="Arial" w:cs="Arial"/>
          <w:sz w:val="24"/>
          <w:szCs w:val="24"/>
        </w:rPr>
        <w:t>T</w:t>
      </w:r>
      <w:r w:rsidRPr="002257A3">
        <w:rPr>
          <w:rFonts w:ascii="Arial" w:hAnsi="Arial" w:cs="Arial"/>
          <w:sz w:val="24"/>
          <w:szCs w:val="24"/>
        </w:rPr>
        <w:t xml:space="preserve">rust code of conduct </w:t>
      </w:r>
      <w:r w:rsidR="00A24036">
        <w:rPr>
          <w:rFonts w:ascii="Arial" w:hAnsi="Arial" w:cs="Arial"/>
          <w:sz w:val="24"/>
          <w:szCs w:val="24"/>
        </w:rPr>
        <w:t xml:space="preserve">for school staff </w:t>
      </w:r>
      <w:r w:rsidR="009260BC">
        <w:rPr>
          <w:rFonts w:ascii="Arial" w:hAnsi="Arial" w:cs="Arial"/>
          <w:sz w:val="24"/>
          <w:szCs w:val="24"/>
        </w:rPr>
        <w:t xml:space="preserve">policy </w:t>
      </w:r>
      <w:r w:rsidRPr="002257A3">
        <w:rPr>
          <w:rFonts w:ascii="Arial" w:hAnsi="Arial" w:cs="Arial"/>
          <w:sz w:val="24"/>
          <w:szCs w:val="24"/>
        </w:rPr>
        <w:t xml:space="preserve">and </w:t>
      </w:r>
      <w:r w:rsidR="00A24036">
        <w:rPr>
          <w:rFonts w:ascii="Arial" w:hAnsi="Arial" w:cs="Arial"/>
          <w:sz w:val="24"/>
          <w:szCs w:val="24"/>
        </w:rPr>
        <w:t xml:space="preserve">the </w:t>
      </w:r>
      <w:r w:rsidRPr="002257A3">
        <w:rPr>
          <w:rFonts w:ascii="Arial" w:hAnsi="Arial" w:cs="Arial"/>
          <w:sz w:val="24"/>
          <w:szCs w:val="24"/>
        </w:rPr>
        <w:t>disciplinary procedure.</w:t>
      </w:r>
      <w:bookmarkEnd w:id="241"/>
      <w:bookmarkEnd w:id="242"/>
      <w:bookmarkEnd w:id="243"/>
      <w:r w:rsidR="002257A3">
        <w:rPr>
          <w:rFonts w:ascii="Arial" w:hAnsi="Arial" w:cs="Arial"/>
          <w:sz w:val="24"/>
          <w:szCs w:val="24"/>
        </w:rPr>
        <w:t xml:space="preserve"> The HR team should always be in</w:t>
      </w:r>
      <w:r w:rsidR="00446D38">
        <w:rPr>
          <w:rFonts w:ascii="Arial" w:hAnsi="Arial" w:cs="Arial"/>
          <w:sz w:val="24"/>
          <w:szCs w:val="24"/>
        </w:rPr>
        <w:t>formed so they can provide advice and guidance if the disciplinary process is required.</w:t>
      </w:r>
    </w:p>
    <w:p w14:paraId="4FF44D7A" w14:textId="77777777" w:rsidR="002257A3" w:rsidRPr="00443AC6" w:rsidRDefault="002257A3" w:rsidP="002257A3">
      <w:pPr>
        <w:pStyle w:val="BodyText"/>
        <w:jc w:val="both"/>
        <w:rPr>
          <w:rFonts w:ascii="Arial" w:hAnsi="Arial" w:cs="Arial"/>
          <w:sz w:val="24"/>
          <w:szCs w:val="24"/>
        </w:rPr>
      </w:pPr>
    </w:p>
    <w:p w14:paraId="7777A791" w14:textId="2BFFD94B" w:rsidR="00443AC6" w:rsidRPr="00443AC6" w:rsidRDefault="00443AC6" w:rsidP="00446D38">
      <w:pPr>
        <w:pStyle w:val="BodyText"/>
        <w:jc w:val="both"/>
        <w:rPr>
          <w:rFonts w:ascii="Arial" w:hAnsi="Arial" w:cs="Arial"/>
          <w:sz w:val="24"/>
          <w:szCs w:val="24"/>
        </w:rPr>
      </w:pPr>
      <w:bookmarkStart w:id="244" w:name="_Toc148023911"/>
      <w:bookmarkStart w:id="245" w:name="_Toc148024064"/>
      <w:bookmarkStart w:id="246" w:name="_Toc148025122"/>
      <w:r w:rsidRPr="00446D38">
        <w:rPr>
          <w:rFonts w:ascii="Arial" w:hAnsi="Arial" w:cs="Arial"/>
          <w:sz w:val="24"/>
          <w:szCs w:val="24"/>
        </w:rPr>
        <w:t xml:space="preserve">If the concern has been raised via a third party, </w:t>
      </w:r>
      <w:r w:rsidR="0084336A">
        <w:rPr>
          <w:rFonts w:ascii="Arial" w:hAnsi="Arial" w:cs="Arial"/>
          <w:sz w:val="24"/>
          <w:szCs w:val="24"/>
        </w:rPr>
        <w:t>evidence will be</w:t>
      </w:r>
      <w:r w:rsidRPr="00446D38">
        <w:rPr>
          <w:rFonts w:ascii="Arial" w:hAnsi="Arial" w:cs="Arial"/>
          <w:sz w:val="24"/>
          <w:szCs w:val="24"/>
        </w:rPr>
        <w:t xml:space="preserve"> collect</w:t>
      </w:r>
      <w:r w:rsidR="0084336A">
        <w:rPr>
          <w:rFonts w:ascii="Arial" w:hAnsi="Arial" w:cs="Arial"/>
          <w:sz w:val="24"/>
          <w:szCs w:val="24"/>
        </w:rPr>
        <w:t>ed</w:t>
      </w:r>
      <w:r w:rsidRPr="00446D38">
        <w:rPr>
          <w:rFonts w:ascii="Arial" w:hAnsi="Arial" w:cs="Arial"/>
          <w:sz w:val="24"/>
          <w:szCs w:val="24"/>
        </w:rPr>
        <w:t xml:space="preserve"> by speaking directly to the person who raised the concern (unless it has been raised anonymously), the individual involved and any witnesses.</w:t>
      </w:r>
      <w:bookmarkEnd w:id="244"/>
      <w:bookmarkEnd w:id="245"/>
      <w:bookmarkEnd w:id="246"/>
    </w:p>
    <w:p w14:paraId="108E45FE" w14:textId="77777777" w:rsidR="0084336A" w:rsidRDefault="0084336A" w:rsidP="0084336A">
      <w:pPr>
        <w:pStyle w:val="BodyText"/>
        <w:jc w:val="both"/>
        <w:rPr>
          <w:rFonts w:ascii="Arial" w:hAnsi="Arial" w:cs="Arial"/>
          <w:sz w:val="24"/>
          <w:szCs w:val="24"/>
        </w:rPr>
      </w:pPr>
      <w:bookmarkStart w:id="247" w:name="_Toc148023912"/>
      <w:bookmarkStart w:id="248" w:name="_Toc148024065"/>
      <w:bookmarkStart w:id="249" w:name="_Toc148025123"/>
    </w:p>
    <w:p w14:paraId="44644FB3" w14:textId="2A5EC3E7" w:rsidR="00443AC6" w:rsidRDefault="00443AC6" w:rsidP="0084336A">
      <w:pPr>
        <w:pStyle w:val="BodyText"/>
        <w:jc w:val="both"/>
        <w:rPr>
          <w:rFonts w:ascii="Arial" w:hAnsi="Arial" w:cs="Arial"/>
          <w:sz w:val="24"/>
          <w:szCs w:val="24"/>
        </w:rPr>
      </w:pPr>
      <w:r w:rsidRPr="0084336A">
        <w:rPr>
          <w:rFonts w:ascii="Arial" w:hAnsi="Arial" w:cs="Arial"/>
          <w:sz w:val="24"/>
          <w:szCs w:val="24"/>
        </w:rPr>
        <w:t>Where a low level concern is raised about a member of supply staff or a contractor, the concern will be shared with supply agency so they can take appropriate steps in accordance with their own policies and statutory guidance.</w:t>
      </w:r>
      <w:bookmarkEnd w:id="247"/>
      <w:bookmarkEnd w:id="248"/>
      <w:bookmarkEnd w:id="249"/>
    </w:p>
    <w:p w14:paraId="677BFD98" w14:textId="77777777" w:rsidR="00354096" w:rsidRPr="00443AC6" w:rsidRDefault="00354096" w:rsidP="0084336A">
      <w:pPr>
        <w:pStyle w:val="BodyText"/>
        <w:jc w:val="both"/>
        <w:rPr>
          <w:rFonts w:ascii="Arial" w:hAnsi="Arial" w:cs="Arial"/>
          <w:sz w:val="24"/>
          <w:szCs w:val="24"/>
        </w:rPr>
      </w:pPr>
    </w:p>
    <w:p w14:paraId="6FC1E511" w14:textId="15761A24" w:rsidR="00443AC6" w:rsidRPr="0084336A" w:rsidRDefault="00443AC6" w:rsidP="0084336A">
      <w:pPr>
        <w:pStyle w:val="HeadingLevel2asheading"/>
        <w:rPr>
          <w:rFonts w:ascii="Arial" w:hAnsi="Arial" w:cs="Arial"/>
          <w:sz w:val="24"/>
          <w:szCs w:val="24"/>
        </w:rPr>
      </w:pPr>
      <w:bookmarkStart w:id="250" w:name="_Toc148023913"/>
      <w:bookmarkStart w:id="251" w:name="_Toc148023935"/>
      <w:bookmarkStart w:id="252" w:name="_Toc148024066"/>
      <w:bookmarkStart w:id="253" w:name="_Toc148025124"/>
      <w:bookmarkStart w:id="254" w:name="_Toc152074339"/>
      <w:r w:rsidRPr="0084336A">
        <w:rPr>
          <w:rFonts w:ascii="Arial" w:hAnsi="Arial" w:cs="Arial"/>
          <w:sz w:val="24"/>
          <w:szCs w:val="24"/>
        </w:rPr>
        <w:lastRenderedPageBreak/>
        <w:t>Recording low-level concerns</w:t>
      </w:r>
      <w:bookmarkEnd w:id="250"/>
      <w:bookmarkEnd w:id="251"/>
      <w:bookmarkEnd w:id="252"/>
      <w:bookmarkEnd w:id="253"/>
      <w:bookmarkEnd w:id="254"/>
      <w:r w:rsidRPr="0084336A">
        <w:rPr>
          <w:rFonts w:ascii="Arial" w:hAnsi="Arial" w:cs="Arial"/>
          <w:sz w:val="24"/>
          <w:szCs w:val="24"/>
        </w:rPr>
        <w:t xml:space="preserve"> </w:t>
      </w:r>
    </w:p>
    <w:p w14:paraId="114339F2" w14:textId="77777777" w:rsidR="00CC2788" w:rsidRDefault="00CC2788" w:rsidP="00F74842">
      <w:pPr>
        <w:pStyle w:val="BodyText"/>
        <w:jc w:val="both"/>
        <w:rPr>
          <w:rFonts w:ascii="Arial" w:hAnsi="Arial" w:cs="Arial"/>
          <w:sz w:val="24"/>
          <w:szCs w:val="24"/>
        </w:rPr>
      </w:pPr>
      <w:bookmarkStart w:id="255" w:name="_Toc148023914"/>
      <w:bookmarkStart w:id="256" w:name="_Toc148024067"/>
      <w:bookmarkStart w:id="257" w:name="_Toc148025125"/>
      <w:r w:rsidRPr="0084336A">
        <w:rPr>
          <w:rFonts w:ascii="Arial" w:hAnsi="Arial" w:cs="Arial"/>
          <w:sz w:val="24"/>
          <w:szCs w:val="24"/>
        </w:rPr>
        <w:t>All low-level concerns will be recorded in writing and will include details of the concern, the context and action taken. The records will be kept confidential and held securely in accordance with the Data Protection Act 2018 and the UK General Data Protection Regulation.</w:t>
      </w:r>
      <w:bookmarkEnd w:id="255"/>
      <w:bookmarkEnd w:id="256"/>
      <w:bookmarkEnd w:id="257"/>
    </w:p>
    <w:p w14:paraId="7B430870" w14:textId="77777777" w:rsidR="00C86CF7" w:rsidRDefault="00C86CF7" w:rsidP="00F74842">
      <w:pPr>
        <w:pStyle w:val="BodyText"/>
        <w:jc w:val="both"/>
        <w:rPr>
          <w:rFonts w:ascii="Arial" w:hAnsi="Arial" w:cs="Arial"/>
          <w:sz w:val="24"/>
          <w:szCs w:val="24"/>
        </w:rPr>
      </w:pPr>
    </w:p>
    <w:p w14:paraId="1AF826A6" w14:textId="7EB25A8E" w:rsidR="00C86CF7" w:rsidRDefault="00C86CF7" w:rsidP="00F74842">
      <w:pPr>
        <w:pStyle w:val="BodyText"/>
        <w:jc w:val="both"/>
        <w:rPr>
          <w:rFonts w:ascii="Arial" w:hAnsi="Arial" w:cs="Arial"/>
          <w:sz w:val="24"/>
          <w:szCs w:val="24"/>
        </w:rPr>
      </w:pPr>
      <w:r>
        <w:rPr>
          <w:rFonts w:ascii="Arial" w:hAnsi="Arial" w:cs="Arial"/>
          <w:sz w:val="24"/>
          <w:szCs w:val="24"/>
        </w:rPr>
        <w:t xml:space="preserve">The manager dealing with </w:t>
      </w:r>
      <w:r w:rsidR="000E7128">
        <w:rPr>
          <w:rFonts w:ascii="Arial" w:hAnsi="Arial" w:cs="Arial"/>
          <w:sz w:val="24"/>
          <w:szCs w:val="24"/>
        </w:rPr>
        <w:t>the concern should record it as follows:</w:t>
      </w:r>
    </w:p>
    <w:p w14:paraId="56D7CC68" w14:textId="77777777" w:rsidR="000E7128" w:rsidRDefault="000E7128" w:rsidP="00F74842">
      <w:pPr>
        <w:pStyle w:val="BodyText"/>
        <w:jc w:val="both"/>
        <w:rPr>
          <w:rFonts w:ascii="Arial" w:hAnsi="Arial" w:cs="Arial"/>
          <w:sz w:val="24"/>
          <w:szCs w:val="24"/>
        </w:rPr>
      </w:pPr>
    </w:p>
    <w:p w14:paraId="6290BDD6" w14:textId="15136434" w:rsidR="000E7128" w:rsidRDefault="000E7128" w:rsidP="000E7128">
      <w:pPr>
        <w:pStyle w:val="BodyText"/>
        <w:numPr>
          <w:ilvl w:val="0"/>
          <w:numId w:val="38"/>
        </w:numPr>
        <w:jc w:val="both"/>
        <w:rPr>
          <w:rFonts w:ascii="Arial" w:hAnsi="Arial" w:cs="Arial"/>
          <w:sz w:val="24"/>
          <w:szCs w:val="24"/>
        </w:rPr>
      </w:pPr>
      <w:r>
        <w:rPr>
          <w:rFonts w:ascii="Arial" w:hAnsi="Arial" w:cs="Arial"/>
          <w:sz w:val="24"/>
          <w:szCs w:val="24"/>
        </w:rPr>
        <w:t xml:space="preserve">Complete a Low-Level </w:t>
      </w:r>
      <w:r w:rsidR="00956AE9">
        <w:rPr>
          <w:rFonts w:ascii="Arial" w:hAnsi="Arial" w:cs="Arial"/>
          <w:sz w:val="24"/>
          <w:szCs w:val="24"/>
        </w:rPr>
        <w:t>Concern form</w:t>
      </w:r>
    </w:p>
    <w:p w14:paraId="2BFABE52" w14:textId="19FDDB42" w:rsidR="0071228B" w:rsidRDefault="00DE331B" w:rsidP="000E7128">
      <w:pPr>
        <w:pStyle w:val="BodyText"/>
        <w:numPr>
          <w:ilvl w:val="0"/>
          <w:numId w:val="38"/>
        </w:numPr>
        <w:jc w:val="both"/>
        <w:rPr>
          <w:rFonts w:ascii="Arial" w:hAnsi="Arial" w:cs="Arial"/>
          <w:sz w:val="24"/>
          <w:szCs w:val="24"/>
        </w:rPr>
      </w:pPr>
      <w:r>
        <w:rPr>
          <w:rFonts w:ascii="Arial" w:hAnsi="Arial" w:cs="Arial"/>
          <w:sz w:val="24"/>
          <w:szCs w:val="24"/>
        </w:rPr>
        <w:t>Cross reference the concern to the academy</w:t>
      </w:r>
      <w:r w:rsidR="00C14E45">
        <w:rPr>
          <w:rFonts w:ascii="Arial" w:hAnsi="Arial" w:cs="Arial"/>
          <w:sz w:val="24"/>
          <w:szCs w:val="24"/>
        </w:rPr>
        <w:t xml:space="preserve"> safeguarding</w:t>
      </w:r>
      <w:r>
        <w:rPr>
          <w:rFonts w:ascii="Arial" w:hAnsi="Arial" w:cs="Arial"/>
          <w:sz w:val="24"/>
          <w:szCs w:val="24"/>
        </w:rPr>
        <w:t xml:space="preserve"> ‘b</w:t>
      </w:r>
      <w:r w:rsidR="00C14E45">
        <w:rPr>
          <w:rFonts w:ascii="Arial" w:hAnsi="Arial" w:cs="Arial"/>
          <w:sz w:val="24"/>
          <w:szCs w:val="24"/>
        </w:rPr>
        <w:t>ou</w:t>
      </w:r>
      <w:r>
        <w:rPr>
          <w:rFonts w:ascii="Arial" w:hAnsi="Arial" w:cs="Arial"/>
          <w:sz w:val="24"/>
          <w:szCs w:val="24"/>
        </w:rPr>
        <w:t>nd book’</w:t>
      </w:r>
    </w:p>
    <w:p w14:paraId="0BA1C8BB" w14:textId="77777777" w:rsidR="00D70C57" w:rsidRDefault="00026D38" w:rsidP="00D70C57">
      <w:pPr>
        <w:pStyle w:val="BodyText"/>
        <w:numPr>
          <w:ilvl w:val="0"/>
          <w:numId w:val="38"/>
        </w:numPr>
        <w:jc w:val="both"/>
        <w:rPr>
          <w:rFonts w:ascii="Arial" w:hAnsi="Arial" w:cs="Arial"/>
          <w:sz w:val="24"/>
          <w:szCs w:val="24"/>
        </w:rPr>
      </w:pPr>
      <w:r w:rsidRPr="00144CEE">
        <w:rPr>
          <w:rFonts w:ascii="Arial" w:hAnsi="Arial" w:cs="Arial"/>
          <w:sz w:val="24"/>
          <w:szCs w:val="24"/>
        </w:rPr>
        <w:t xml:space="preserve">Completed forms must be stored securely and confidentially.  </w:t>
      </w:r>
    </w:p>
    <w:p w14:paraId="4F6D866B" w14:textId="77777777" w:rsidR="00D70C57" w:rsidRDefault="00144CEE" w:rsidP="00D70C57">
      <w:pPr>
        <w:pStyle w:val="BodyText"/>
        <w:numPr>
          <w:ilvl w:val="0"/>
          <w:numId w:val="38"/>
        </w:numPr>
        <w:jc w:val="both"/>
        <w:rPr>
          <w:rFonts w:ascii="Arial" w:hAnsi="Arial" w:cs="Arial"/>
          <w:sz w:val="24"/>
          <w:szCs w:val="24"/>
        </w:rPr>
      </w:pPr>
      <w:r w:rsidRPr="00D70C57">
        <w:rPr>
          <w:rFonts w:ascii="Arial" w:hAnsi="Arial" w:cs="Arial"/>
          <w:sz w:val="24"/>
          <w:szCs w:val="24"/>
        </w:rPr>
        <w:t xml:space="preserve">A </w:t>
      </w:r>
      <w:r w:rsidR="00026D38" w:rsidRPr="00144CEE">
        <w:rPr>
          <w:rFonts w:ascii="Arial" w:hAnsi="Arial" w:cs="Arial"/>
          <w:sz w:val="24"/>
          <w:szCs w:val="24"/>
        </w:rPr>
        <w:t xml:space="preserve">discrete indication on the employees personnel file should be made to indicate the presence of a confidential file.  </w:t>
      </w:r>
    </w:p>
    <w:p w14:paraId="6C8193F8" w14:textId="589E63F5" w:rsidR="00026D38" w:rsidRPr="00144CEE" w:rsidRDefault="00026D38" w:rsidP="00D70C57">
      <w:pPr>
        <w:pStyle w:val="BodyText"/>
        <w:numPr>
          <w:ilvl w:val="0"/>
          <w:numId w:val="38"/>
        </w:numPr>
        <w:jc w:val="both"/>
        <w:rPr>
          <w:rFonts w:ascii="Arial" w:hAnsi="Arial" w:cs="Arial"/>
          <w:sz w:val="24"/>
          <w:szCs w:val="24"/>
        </w:rPr>
      </w:pPr>
      <w:r w:rsidRPr="00144CEE">
        <w:rPr>
          <w:rFonts w:ascii="Arial" w:hAnsi="Arial" w:cs="Arial"/>
          <w:sz w:val="24"/>
          <w:szCs w:val="24"/>
        </w:rPr>
        <w:t>On cessation of employment these records should be forwarded to</w:t>
      </w:r>
      <w:r w:rsidR="006B5507" w:rsidRPr="00D70C57">
        <w:rPr>
          <w:rFonts w:ascii="Arial" w:hAnsi="Arial" w:cs="Arial"/>
          <w:sz w:val="24"/>
          <w:szCs w:val="24"/>
        </w:rPr>
        <w:t xml:space="preserve"> HR at</w:t>
      </w:r>
      <w:r w:rsidRPr="00144CEE">
        <w:rPr>
          <w:rFonts w:ascii="Arial" w:hAnsi="Arial" w:cs="Arial"/>
          <w:sz w:val="24"/>
          <w:szCs w:val="24"/>
        </w:rPr>
        <w:t xml:space="preserve"> the central office for retention.  These will be retained for until the retirement age of the individual, unless there is any indication that the concerns are of a sexual nature, in which case they will be retained indefinitely.  </w:t>
      </w:r>
    </w:p>
    <w:p w14:paraId="37199BFA" w14:textId="77777777" w:rsidR="00026D38" w:rsidRDefault="00026D38" w:rsidP="00144CEE">
      <w:pPr>
        <w:pStyle w:val="BodyText"/>
        <w:ind w:left="720"/>
        <w:jc w:val="both"/>
        <w:rPr>
          <w:rFonts w:ascii="Arial" w:hAnsi="Arial" w:cs="Arial"/>
          <w:sz w:val="24"/>
          <w:szCs w:val="24"/>
        </w:rPr>
      </w:pPr>
    </w:p>
    <w:p w14:paraId="6F4835B6" w14:textId="77777777" w:rsidR="0084336A" w:rsidRPr="0084336A" w:rsidRDefault="0084336A" w:rsidP="00F74842">
      <w:pPr>
        <w:pStyle w:val="BodyText"/>
        <w:jc w:val="both"/>
        <w:rPr>
          <w:rFonts w:ascii="Arial" w:hAnsi="Arial" w:cs="Arial"/>
          <w:sz w:val="24"/>
          <w:szCs w:val="24"/>
        </w:rPr>
      </w:pPr>
    </w:p>
    <w:p w14:paraId="5B12BAED" w14:textId="7A2DACE2" w:rsidR="00CC2788" w:rsidRPr="00C954A5" w:rsidRDefault="00CC2788" w:rsidP="00F74842">
      <w:pPr>
        <w:pStyle w:val="BodyText"/>
        <w:jc w:val="both"/>
        <w:rPr>
          <w:rFonts w:ascii="Arial" w:hAnsi="Arial" w:cs="Arial"/>
          <w:sz w:val="24"/>
          <w:szCs w:val="24"/>
        </w:rPr>
      </w:pPr>
      <w:bookmarkStart w:id="258" w:name="_Toc148023915"/>
      <w:bookmarkStart w:id="259" w:name="_Toc148024068"/>
      <w:bookmarkStart w:id="260" w:name="_Toc148025126"/>
      <w:r w:rsidRPr="00C954A5">
        <w:rPr>
          <w:rFonts w:ascii="Arial" w:hAnsi="Arial" w:cs="Arial"/>
          <w:sz w:val="24"/>
          <w:szCs w:val="24"/>
        </w:rPr>
        <w:t xml:space="preserve">Records of low-level concerns will be reviewed so potential patterns of concerning, problematic or inappropriate behaviour can be identified. If patterns are identified, the </w:t>
      </w:r>
      <w:r w:rsidR="00C954A5">
        <w:rPr>
          <w:rFonts w:ascii="Arial" w:hAnsi="Arial" w:cs="Arial"/>
          <w:sz w:val="24"/>
          <w:szCs w:val="24"/>
        </w:rPr>
        <w:t>academy</w:t>
      </w:r>
      <w:r w:rsidRPr="00C954A5">
        <w:rPr>
          <w:rFonts w:ascii="Arial" w:hAnsi="Arial" w:cs="Arial"/>
          <w:sz w:val="24"/>
          <w:szCs w:val="24"/>
        </w:rPr>
        <w:t xml:space="preserve"> will decide on an appropriate course of action and will refer the matter to the </w:t>
      </w:r>
      <w:r w:rsidR="00C954A5">
        <w:rPr>
          <w:rFonts w:ascii="Arial" w:hAnsi="Arial" w:cs="Arial"/>
          <w:sz w:val="24"/>
          <w:szCs w:val="24"/>
        </w:rPr>
        <w:t>Trust Safeguarding Consultant</w:t>
      </w:r>
      <w:r w:rsidR="00354096">
        <w:rPr>
          <w:rFonts w:ascii="Arial" w:hAnsi="Arial" w:cs="Arial"/>
          <w:sz w:val="24"/>
          <w:szCs w:val="24"/>
        </w:rPr>
        <w:t xml:space="preserve"> </w:t>
      </w:r>
      <w:r w:rsidRPr="00C954A5">
        <w:rPr>
          <w:rFonts w:ascii="Arial" w:hAnsi="Arial" w:cs="Arial"/>
          <w:sz w:val="24"/>
          <w:szCs w:val="24"/>
        </w:rPr>
        <w:t>where the behaviour moves from a concern to meeting the threshold set out in the first part of this policy.</w:t>
      </w:r>
      <w:bookmarkEnd w:id="258"/>
      <w:bookmarkEnd w:id="259"/>
      <w:bookmarkEnd w:id="260"/>
    </w:p>
    <w:p w14:paraId="7899F0E8" w14:textId="77777777" w:rsidR="00CC2788" w:rsidRPr="00C954A5" w:rsidRDefault="00CC2788" w:rsidP="00F74842">
      <w:pPr>
        <w:pStyle w:val="BodyText"/>
        <w:jc w:val="both"/>
        <w:rPr>
          <w:rFonts w:ascii="Arial" w:hAnsi="Arial" w:cs="Arial"/>
          <w:sz w:val="24"/>
          <w:szCs w:val="24"/>
        </w:rPr>
      </w:pPr>
    </w:p>
    <w:p w14:paraId="44BBFA2E" w14:textId="05D9AE6E" w:rsidR="00CC2788" w:rsidRPr="009A18AE" w:rsidRDefault="00CC2788" w:rsidP="00F74842">
      <w:pPr>
        <w:pStyle w:val="BodyText"/>
        <w:jc w:val="both"/>
        <w:rPr>
          <w:rFonts w:ascii="Arial" w:hAnsi="Arial" w:cs="Arial"/>
          <w:color w:val="000000" w:themeColor="text1"/>
          <w:sz w:val="24"/>
          <w:szCs w:val="24"/>
        </w:rPr>
      </w:pPr>
      <w:r w:rsidRPr="009A18AE">
        <w:rPr>
          <w:rFonts w:ascii="Arial" w:hAnsi="Arial" w:cs="Arial"/>
          <w:color w:val="000000" w:themeColor="text1"/>
          <w:sz w:val="24"/>
          <w:szCs w:val="24"/>
        </w:rPr>
        <w:t xml:space="preserve">The record of the low-level concern will be kept at least until the person leaves </w:t>
      </w:r>
      <w:r w:rsidR="00B734A6" w:rsidRPr="009A18AE">
        <w:rPr>
          <w:rFonts w:ascii="Arial" w:hAnsi="Arial" w:cs="Arial"/>
          <w:color w:val="000000" w:themeColor="text1"/>
          <w:sz w:val="24"/>
          <w:szCs w:val="24"/>
        </w:rPr>
        <w:t xml:space="preserve">the </w:t>
      </w:r>
      <w:r w:rsidR="00354096" w:rsidRPr="009A18AE">
        <w:rPr>
          <w:rFonts w:ascii="Arial" w:hAnsi="Arial" w:cs="Arial"/>
          <w:color w:val="000000" w:themeColor="text1"/>
          <w:sz w:val="24"/>
          <w:szCs w:val="24"/>
        </w:rPr>
        <w:t>Trust.</w:t>
      </w:r>
    </w:p>
    <w:p w14:paraId="5B4DAF1A" w14:textId="77777777" w:rsidR="00354096" w:rsidRPr="00C954A5" w:rsidRDefault="00354096" w:rsidP="00C954A5">
      <w:pPr>
        <w:pStyle w:val="BodyText"/>
        <w:rPr>
          <w:rFonts w:ascii="Arial" w:hAnsi="Arial" w:cs="Arial"/>
          <w:sz w:val="24"/>
          <w:szCs w:val="24"/>
        </w:rPr>
      </w:pPr>
    </w:p>
    <w:p w14:paraId="025BAF8E" w14:textId="77777777" w:rsidR="00396D5F" w:rsidRDefault="00396D5F" w:rsidP="00CC2788">
      <w:pPr>
        <w:rPr>
          <w:rFonts w:ascii="Arial" w:hAnsi="Arial" w:cs="Arial"/>
          <w:sz w:val="24"/>
          <w:szCs w:val="28"/>
        </w:rPr>
      </w:pPr>
    </w:p>
    <w:p w14:paraId="41E976F1" w14:textId="182EC45C" w:rsidR="00396D5F" w:rsidRPr="00354096" w:rsidRDefault="00396D5F" w:rsidP="00354096">
      <w:pPr>
        <w:pStyle w:val="HeadingLevel2asheading"/>
        <w:rPr>
          <w:rFonts w:ascii="Arial" w:hAnsi="Arial" w:cs="Arial"/>
          <w:sz w:val="24"/>
          <w:szCs w:val="24"/>
        </w:rPr>
      </w:pPr>
      <w:bookmarkStart w:id="261" w:name="_Toc148023916"/>
      <w:bookmarkStart w:id="262" w:name="_Toc148023936"/>
      <w:bookmarkStart w:id="263" w:name="_Toc148025127"/>
      <w:bookmarkStart w:id="264" w:name="_Toc152074340"/>
      <w:r w:rsidRPr="00354096">
        <w:rPr>
          <w:rFonts w:ascii="Arial" w:hAnsi="Arial" w:cs="Arial"/>
          <w:sz w:val="24"/>
          <w:szCs w:val="24"/>
        </w:rPr>
        <w:t>References</w:t>
      </w:r>
      <w:bookmarkEnd w:id="261"/>
      <w:bookmarkEnd w:id="262"/>
      <w:bookmarkEnd w:id="263"/>
      <w:bookmarkEnd w:id="264"/>
    </w:p>
    <w:p w14:paraId="18801C7B" w14:textId="224E7412" w:rsidR="00624198" w:rsidRDefault="00624198" w:rsidP="00625106">
      <w:pPr>
        <w:pStyle w:val="BodyText"/>
        <w:rPr>
          <w:rFonts w:ascii="Arial" w:hAnsi="Arial" w:cs="Arial"/>
          <w:sz w:val="24"/>
          <w:szCs w:val="24"/>
        </w:rPr>
      </w:pPr>
      <w:bookmarkStart w:id="265" w:name="_Toc148023917"/>
      <w:bookmarkStart w:id="266" w:name="_Toc148024070"/>
      <w:bookmarkStart w:id="267" w:name="_Toc148025128"/>
      <w:r w:rsidRPr="00625106">
        <w:rPr>
          <w:rFonts w:ascii="Arial" w:hAnsi="Arial" w:cs="Arial"/>
          <w:sz w:val="24"/>
          <w:szCs w:val="24"/>
        </w:rPr>
        <w:t>Low level safeguarding concerns will not be included in references</w:t>
      </w:r>
      <w:bookmarkEnd w:id="265"/>
      <w:bookmarkEnd w:id="266"/>
      <w:bookmarkEnd w:id="267"/>
      <w:r w:rsidR="00704873">
        <w:rPr>
          <w:rFonts w:ascii="Arial" w:hAnsi="Arial" w:cs="Arial"/>
          <w:sz w:val="24"/>
          <w:szCs w:val="24"/>
        </w:rPr>
        <w:t>, unless:</w:t>
      </w:r>
    </w:p>
    <w:p w14:paraId="25590FD4" w14:textId="77777777" w:rsidR="00704873" w:rsidRDefault="00704873" w:rsidP="00625106">
      <w:pPr>
        <w:pStyle w:val="BodyText"/>
        <w:rPr>
          <w:rFonts w:ascii="Arial" w:hAnsi="Arial" w:cs="Arial"/>
          <w:sz w:val="24"/>
          <w:szCs w:val="24"/>
        </w:rPr>
      </w:pPr>
    </w:p>
    <w:p w14:paraId="587E8DCA" w14:textId="5A8182E4" w:rsidR="00704873" w:rsidRDefault="00704873" w:rsidP="00F23AC9">
      <w:pPr>
        <w:pStyle w:val="BodyText"/>
        <w:numPr>
          <w:ilvl w:val="0"/>
          <w:numId w:val="31"/>
        </w:numPr>
        <w:rPr>
          <w:rFonts w:ascii="Arial" w:hAnsi="Arial" w:cs="Arial"/>
          <w:sz w:val="24"/>
          <w:szCs w:val="24"/>
        </w:rPr>
      </w:pPr>
      <w:r>
        <w:rPr>
          <w:rFonts w:ascii="Arial" w:hAnsi="Arial" w:cs="Arial"/>
          <w:sz w:val="24"/>
          <w:szCs w:val="24"/>
        </w:rPr>
        <w:t>The concern (or group of concerns) has met the threshold for ref</w:t>
      </w:r>
      <w:r w:rsidR="00507960">
        <w:rPr>
          <w:rFonts w:ascii="Arial" w:hAnsi="Arial" w:cs="Arial"/>
          <w:sz w:val="24"/>
          <w:szCs w:val="24"/>
        </w:rPr>
        <w:t>erral to the LADO and is found to be substantiated; and/or</w:t>
      </w:r>
    </w:p>
    <w:p w14:paraId="24CBC622" w14:textId="437FFE8E" w:rsidR="00507960" w:rsidRPr="00625106" w:rsidRDefault="00507960" w:rsidP="00F23AC9">
      <w:pPr>
        <w:pStyle w:val="BodyText"/>
        <w:numPr>
          <w:ilvl w:val="0"/>
          <w:numId w:val="31"/>
        </w:numPr>
        <w:rPr>
          <w:rFonts w:ascii="Arial" w:hAnsi="Arial" w:cs="Arial"/>
          <w:sz w:val="24"/>
          <w:szCs w:val="24"/>
        </w:rPr>
      </w:pPr>
      <w:r>
        <w:rPr>
          <w:rFonts w:ascii="Arial" w:hAnsi="Arial" w:cs="Arial"/>
          <w:sz w:val="24"/>
          <w:szCs w:val="24"/>
        </w:rPr>
        <w:t>The concern (or group of concerns) relates to issues which would ordinarily be included in a reference</w:t>
      </w:r>
      <w:r w:rsidR="008E203F">
        <w:rPr>
          <w:rFonts w:ascii="Arial" w:hAnsi="Arial" w:cs="Arial"/>
          <w:sz w:val="24"/>
          <w:szCs w:val="24"/>
        </w:rPr>
        <w:t>, such as misconduct.</w:t>
      </w:r>
    </w:p>
    <w:p w14:paraId="255DBD2A" w14:textId="267A4DF7" w:rsidR="00BE5AAF" w:rsidRDefault="00BE5AAF">
      <w:pPr>
        <w:widowControl/>
        <w:autoSpaceDE/>
        <w:autoSpaceDN/>
        <w:adjustRightInd/>
        <w:spacing w:after="160" w:line="259" w:lineRule="auto"/>
        <w:rPr>
          <w:rFonts w:ascii="Arial" w:hAnsi="Arial" w:cs="Arial"/>
          <w:sz w:val="24"/>
          <w:szCs w:val="28"/>
        </w:rPr>
      </w:pPr>
      <w:r>
        <w:rPr>
          <w:rFonts w:ascii="Arial" w:hAnsi="Arial" w:cs="Arial"/>
          <w:sz w:val="24"/>
          <w:szCs w:val="28"/>
        </w:rPr>
        <w:br w:type="page"/>
      </w:r>
    </w:p>
    <w:p w14:paraId="3D0DB24E" w14:textId="77777777" w:rsidR="00396D5F" w:rsidRDefault="00396D5F" w:rsidP="00CC2788">
      <w:pPr>
        <w:rPr>
          <w:rFonts w:ascii="Arial" w:hAnsi="Arial" w:cs="Arial"/>
          <w:sz w:val="24"/>
          <w:szCs w:val="28"/>
        </w:rPr>
      </w:pPr>
    </w:p>
    <w:p w14:paraId="6BCA3E42" w14:textId="509BEEAE" w:rsidR="00396D5F" w:rsidRPr="000C0675" w:rsidRDefault="00816A56" w:rsidP="004B69B9">
      <w:pPr>
        <w:pStyle w:val="HeadingLevel1"/>
        <w:numPr>
          <w:ilvl w:val="0"/>
          <w:numId w:val="0"/>
        </w:numPr>
        <w:ind w:left="720" w:hanging="720"/>
        <w:rPr>
          <w:rFonts w:ascii="Arial" w:hAnsi="Arial" w:cs="Arial"/>
          <w:lang w:val="en-US"/>
        </w:rPr>
      </w:pPr>
      <w:bookmarkStart w:id="268" w:name="_Toc152074341"/>
      <w:r w:rsidRPr="000C0675">
        <w:rPr>
          <w:rFonts w:ascii="Arial" w:hAnsi="Arial" w:cs="Arial"/>
          <w:lang w:val="en-US"/>
        </w:rPr>
        <w:t xml:space="preserve">Appendix </w:t>
      </w:r>
      <w:r w:rsidR="004B69B9" w:rsidRPr="000C0675">
        <w:rPr>
          <w:rFonts w:ascii="Arial" w:hAnsi="Arial" w:cs="Arial"/>
          <w:lang w:val="en-US"/>
        </w:rPr>
        <w:t>A</w:t>
      </w:r>
      <w:r w:rsidRPr="000C0675">
        <w:rPr>
          <w:rFonts w:ascii="Arial" w:hAnsi="Arial" w:cs="Arial"/>
          <w:lang w:val="en-US"/>
        </w:rPr>
        <w:t xml:space="preserve"> – Guidance on Suspensions</w:t>
      </w:r>
      <w:bookmarkEnd w:id="268"/>
    </w:p>
    <w:p w14:paraId="4D7435FA" w14:textId="77777777" w:rsidR="00816A56" w:rsidRPr="007E6482" w:rsidRDefault="00816A56" w:rsidP="00CC2788">
      <w:pPr>
        <w:rPr>
          <w:rFonts w:ascii="Arial" w:hAnsi="Arial" w:cs="Arial"/>
          <w:sz w:val="24"/>
          <w:szCs w:val="28"/>
          <w:lang w:val="en-US"/>
        </w:rPr>
      </w:pPr>
    </w:p>
    <w:p w14:paraId="086454C4" w14:textId="77777777" w:rsidR="00912EAA" w:rsidRDefault="00912EAA" w:rsidP="003F73D4">
      <w:pPr>
        <w:widowControl/>
        <w:autoSpaceDE/>
        <w:autoSpaceDN/>
        <w:adjustRightInd/>
        <w:textAlignment w:val="baseline"/>
        <w:rPr>
          <w:rFonts w:ascii="Arial" w:eastAsia="Times New Roman" w:hAnsi="Arial" w:cs="Arial"/>
          <w:b/>
          <w:bCs/>
          <w:color w:val="000000"/>
          <w:sz w:val="24"/>
          <w:szCs w:val="24"/>
          <w:lang w:val="en-US" w:eastAsia="en-US"/>
        </w:rPr>
      </w:pPr>
      <w:bookmarkStart w:id="269" w:name="_Hlk50037702"/>
      <w:r w:rsidRPr="00912EAA">
        <w:rPr>
          <w:rFonts w:ascii="Arial" w:eastAsia="Times New Roman" w:hAnsi="Arial" w:cs="Arial"/>
          <w:b/>
          <w:bCs/>
          <w:color w:val="000000"/>
          <w:sz w:val="24"/>
          <w:szCs w:val="24"/>
          <w:lang w:val="en-US" w:eastAsia="en-US"/>
        </w:rPr>
        <w:t>What is a suspension?</w:t>
      </w:r>
    </w:p>
    <w:p w14:paraId="085F0CC7" w14:textId="52DCA7F1" w:rsidR="00E54235" w:rsidRPr="00E54235" w:rsidRDefault="003F73D4" w:rsidP="00795259">
      <w:pPr>
        <w:widowControl/>
        <w:autoSpaceDE/>
        <w:autoSpaceDN/>
        <w:adjustRightInd/>
        <w:jc w:val="both"/>
        <w:textAlignment w:val="baseline"/>
        <w:rPr>
          <w:rFonts w:ascii="Arial" w:eastAsia="Times New Roman" w:hAnsi="Arial" w:cs="Arial"/>
          <w:b/>
          <w:bCs/>
          <w:color w:val="000000"/>
          <w:sz w:val="24"/>
          <w:szCs w:val="24"/>
          <w:lang w:val="en-US" w:eastAsia="en-US"/>
        </w:rPr>
      </w:pPr>
      <w:r>
        <w:rPr>
          <w:rFonts w:ascii="Arial" w:eastAsia="Times New Roman" w:hAnsi="Arial" w:cs="Arial"/>
          <w:color w:val="000000"/>
          <w:sz w:val="24"/>
          <w:szCs w:val="24"/>
          <w:lang w:val="en-US" w:eastAsia="en-US"/>
        </w:rPr>
        <w:t xml:space="preserve">In reference to this policy </w:t>
      </w:r>
      <w:r w:rsidR="0051700D" w:rsidRPr="003F73D4">
        <w:rPr>
          <w:rFonts w:ascii="Arial" w:eastAsia="Times New Roman" w:hAnsi="Arial" w:cs="Arial"/>
          <w:color w:val="000000"/>
          <w:sz w:val="24"/>
          <w:szCs w:val="24"/>
          <w:lang w:val="en-US" w:eastAsia="en-US"/>
        </w:rPr>
        <w:t>a s</w:t>
      </w:r>
      <w:r w:rsidR="00E54235" w:rsidRPr="00E54235">
        <w:rPr>
          <w:rFonts w:ascii="Arial" w:eastAsia="Times New Roman" w:hAnsi="Arial" w:cs="Arial"/>
          <w:color w:val="000000"/>
          <w:sz w:val="24"/>
          <w:szCs w:val="24"/>
          <w:lang w:val="en-US" w:eastAsia="en-US"/>
        </w:rPr>
        <w:t>uspension is when an employer tells an employee to temporarily stop carrying out work</w:t>
      </w:r>
      <w:r w:rsidR="0051700D">
        <w:rPr>
          <w:rFonts w:ascii="Arial" w:eastAsia="Times New Roman" w:hAnsi="Arial" w:cs="Arial"/>
          <w:color w:val="000000"/>
          <w:sz w:val="24"/>
          <w:szCs w:val="24"/>
          <w:lang w:val="en-US" w:eastAsia="en-US"/>
        </w:rPr>
        <w:t xml:space="preserve"> and attending their work place while an investigation is carried out</w:t>
      </w:r>
      <w:r>
        <w:rPr>
          <w:rFonts w:ascii="Arial" w:eastAsia="Times New Roman" w:hAnsi="Arial" w:cs="Arial"/>
          <w:color w:val="000000"/>
          <w:sz w:val="24"/>
          <w:szCs w:val="24"/>
          <w:lang w:val="en-US" w:eastAsia="en-US"/>
        </w:rPr>
        <w:t xml:space="preserve">. This is only when it is a </w:t>
      </w:r>
      <w:r w:rsidR="00E54235" w:rsidRPr="00E54235">
        <w:rPr>
          <w:rFonts w:ascii="Arial" w:eastAsia="Times New Roman" w:hAnsi="Arial" w:cs="Arial"/>
          <w:color w:val="000000"/>
          <w:sz w:val="24"/>
          <w:szCs w:val="24"/>
          <w:lang w:val="en-US" w:eastAsia="en-US"/>
        </w:rPr>
        <w:t>serious situation and there</w:t>
      </w:r>
      <w:r>
        <w:rPr>
          <w:rFonts w:ascii="Arial" w:eastAsia="Times New Roman" w:hAnsi="Arial" w:cs="Arial"/>
          <w:color w:val="000000"/>
          <w:sz w:val="24"/>
          <w:szCs w:val="24"/>
          <w:lang w:val="en-US" w:eastAsia="en-US"/>
        </w:rPr>
        <w:t xml:space="preserve"> i</w:t>
      </w:r>
      <w:r w:rsidR="00E54235" w:rsidRPr="00E54235">
        <w:rPr>
          <w:rFonts w:ascii="Arial" w:eastAsia="Times New Roman" w:hAnsi="Arial" w:cs="Arial"/>
          <w:color w:val="000000"/>
          <w:sz w:val="24"/>
          <w:szCs w:val="24"/>
          <w:lang w:val="en-US" w:eastAsia="en-US"/>
        </w:rPr>
        <w:t>s no alternative</w:t>
      </w:r>
    </w:p>
    <w:p w14:paraId="65358975" w14:textId="77777777" w:rsidR="00E54235" w:rsidRDefault="00E54235" w:rsidP="00795259">
      <w:pPr>
        <w:pStyle w:val="BodyText"/>
        <w:jc w:val="both"/>
        <w:rPr>
          <w:rFonts w:ascii="Arial" w:eastAsiaTheme="minorHAnsi" w:hAnsi="Arial" w:cs="Arial"/>
          <w:color w:val="000000" w:themeColor="text1"/>
          <w:sz w:val="24"/>
          <w:szCs w:val="24"/>
          <w:lang w:val="en-US"/>
        </w:rPr>
      </w:pPr>
    </w:p>
    <w:p w14:paraId="6B5E6590" w14:textId="6CA1540B" w:rsidR="00361B80" w:rsidRDefault="00361B80" w:rsidP="00795259">
      <w:pPr>
        <w:pStyle w:val="BodyText"/>
        <w:jc w:val="both"/>
        <w:rPr>
          <w:rFonts w:ascii="Arial" w:eastAsiaTheme="minorHAnsi" w:hAnsi="Arial" w:cs="Arial"/>
          <w:color w:val="000000" w:themeColor="text1"/>
          <w:sz w:val="24"/>
          <w:szCs w:val="24"/>
          <w:lang w:val="en-US"/>
        </w:rPr>
      </w:pPr>
      <w:r w:rsidRPr="000C0675">
        <w:rPr>
          <w:rFonts w:ascii="Arial" w:eastAsiaTheme="minorHAnsi" w:hAnsi="Arial" w:cs="Arial"/>
          <w:color w:val="000000" w:themeColor="text1"/>
          <w:sz w:val="24"/>
          <w:szCs w:val="24"/>
          <w:lang w:val="en-US"/>
        </w:rPr>
        <w:t xml:space="preserve">Suspension should only be considered in a case where there is cause to suspect a child or other children at the is or are at risk of significant harm, or the allegation warrants investigation by the police, or is so serious that it might be grounds for dismissal. </w:t>
      </w:r>
      <w:r w:rsidR="009F399F">
        <w:rPr>
          <w:rFonts w:ascii="Arial" w:eastAsiaTheme="minorHAnsi" w:hAnsi="Arial" w:cs="Arial"/>
          <w:color w:val="000000" w:themeColor="text1"/>
          <w:sz w:val="24"/>
          <w:szCs w:val="24"/>
          <w:lang w:val="en-US"/>
        </w:rPr>
        <w:t>A</w:t>
      </w:r>
      <w:r w:rsidRPr="000C0675">
        <w:rPr>
          <w:rFonts w:ascii="Arial" w:eastAsiaTheme="minorHAnsi" w:hAnsi="Arial" w:cs="Arial"/>
          <w:color w:val="000000" w:themeColor="text1"/>
          <w:sz w:val="24"/>
          <w:szCs w:val="24"/>
          <w:lang w:val="en-US"/>
        </w:rPr>
        <w:t xml:space="preserve"> person should not be suspended automatically, or without careful thought being given to the particular circumstances of the case.</w:t>
      </w:r>
    </w:p>
    <w:p w14:paraId="2E26F35C" w14:textId="77777777" w:rsidR="009F399F" w:rsidRDefault="009F399F" w:rsidP="00795259">
      <w:pPr>
        <w:pStyle w:val="BodyText"/>
        <w:jc w:val="both"/>
        <w:rPr>
          <w:rFonts w:ascii="Arial" w:eastAsiaTheme="minorHAnsi" w:hAnsi="Arial" w:cs="Arial"/>
          <w:color w:val="000000" w:themeColor="text1"/>
          <w:sz w:val="24"/>
          <w:szCs w:val="24"/>
          <w:lang w:val="en-US"/>
        </w:rPr>
      </w:pPr>
    </w:p>
    <w:p w14:paraId="663F8F8F" w14:textId="5DCCE1FF" w:rsidR="009F399F" w:rsidRPr="00621ADB" w:rsidRDefault="00621ADB" w:rsidP="00621ADB">
      <w:pPr>
        <w:pStyle w:val="BodyText"/>
        <w:jc w:val="both"/>
        <w:rPr>
          <w:rFonts w:ascii="Arial" w:hAnsi="Arial" w:cs="Arial"/>
          <w:sz w:val="24"/>
          <w:szCs w:val="24"/>
        </w:rPr>
      </w:pPr>
      <w:r w:rsidRPr="000C0675">
        <w:rPr>
          <w:rFonts w:ascii="Arial" w:hAnsi="Arial" w:cs="Arial"/>
          <w:sz w:val="24"/>
          <w:szCs w:val="24"/>
        </w:rPr>
        <w:t xml:space="preserve">Suspension does not constitute disciplinary action nor imply any assumption of guilt and all options to avoid suspension should be considered by the </w:t>
      </w:r>
      <w:r>
        <w:rPr>
          <w:rFonts w:ascii="Arial" w:hAnsi="Arial" w:cs="Arial"/>
          <w:sz w:val="24"/>
          <w:szCs w:val="24"/>
        </w:rPr>
        <w:t>academy</w:t>
      </w:r>
      <w:r w:rsidRPr="000C0675">
        <w:rPr>
          <w:rFonts w:ascii="Arial" w:hAnsi="Arial" w:cs="Arial"/>
          <w:sz w:val="24"/>
          <w:szCs w:val="24"/>
        </w:rPr>
        <w:t xml:space="preserve">. </w:t>
      </w:r>
      <w:r w:rsidR="009F399F" w:rsidRPr="000C0675">
        <w:rPr>
          <w:rFonts w:ascii="Arial" w:hAnsi="Arial" w:cs="Arial"/>
          <w:snapToGrid w:val="0"/>
          <w:sz w:val="24"/>
          <w:szCs w:val="24"/>
        </w:rPr>
        <w:t xml:space="preserve">The suspension of any employee </w:t>
      </w:r>
      <w:r w:rsidR="009F399F">
        <w:rPr>
          <w:rFonts w:ascii="Arial" w:hAnsi="Arial" w:cs="Arial"/>
          <w:snapToGrid w:val="0"/>
          <w:sz w:val="24"/>
          <w:szCs w:val="24"/>
        </w:rPr>
        <w:t>will</w:t>
      </w:r>
      <w:r w:rsidR="009F399F" w:rsidRPr="000C0675">
        <w:rPr>
          <w:rFonts w:ascii="Arial" w:hAnsi="Arial" w:cs="Arial"/>
          <w:snapToGrid w:val="0"/>
          <w:sz w:val="24"/>
          <w:szCs w:val="24"/>
        </w:rPr>
        <w:t xml:space="preserve"> be with full pay. </w:t>
      </w:r>
    </w:p>
    <w:p w14:paraId="2AFF52E9" w14:textId="77777777" w:rsidR="00795259" w:rsidRDefault="00795259" w:rsidP="00795259">
      <w:pPr>
        <w:pStyle w:val="BodyText"/>
        <w:jc w:val="both"/>
        <w:rPr>
          <w:rFonts w:ascii="Arial" w:eastAsiaTheme="minorHAnsi" w:hAnsi="Arial" w:cs="Arial"/>
          <w:color w:val="000000" w:themeColor="text1"/>
          <w:sz w:val="24"/>
          <w:szCs w:val="24"/>
          <w:lang w:val="en-US"/>
        </w:rPr>
      </w:pPr>
    </w:p>
    <w:p w14:paraId="58846F3B" w14:textId="77777777" w:rsidR="00B97EBE" w:rsidRDefault="00B97EBE" w:rsidP="00795259">
      <w:pPr>
        <w:pStyle w:val="BodyText"/>
        <w:jc w:val="both"/>
        <w:rPr>
          <w:rFonts w:ascii="Arial" w:eastAsiaTheme="minorHAnsi" w:hAnsi="Arial" w:cs="Arial"/>
          <w:color w:val="000000" w:themeColor="text1"/>
          <w:sz w:val="24"/>
          <w:szCs w:val="24"/>
          <w:lang w:val="en-US"/>
        </w:rPr>
      </w:pPr>
    </w:p>
    <w:p w14:paraId="7EE14743" w14:textId="01F09D2D" w:rsidR="00795259" w:rsidRPr="00FC4B8E" w:rsidRDefault="00FC4B8E" w:rsidP="00892AF5">
      <w:pPr>
        <w:pStyle w:val="BodyText"/>
        <w:jc w:val="both"/>
        <w:rPr>
          <w:rFonts w:ascii="Arial" w:eastAsiaTheme="minorHAnsi" w:hAnsi="Arial" w:cs="Arial"/>
          <w:b/>
          <w:bCs/>
          <w:color w:val="000000" w:themeColor="text1"/>
          <w:sz w:val="24"/>
          <w:szCs w:val="24"/>
        </w:rPr>
      </w:pPr>
      <w:r w:rsidRPr="00FC4B8E">
        <w:rPr>
          <w:rFonts w:ascii="Arial" w:eastAsiaTheme="minorHAnsi" w:hAnsi="Arial" w:cs="Arial"/>
          <w:b/>
          <w:bCs/>
          <w:color w:val="000000" w:themeColor="text1"/>
          <w:sz w:val="24"/>
          <w:szCs w:val="24"/>
          <w:lang w:val="en-US"/>
        </w:rPr>
        <w:t>Considering a suspension</w:t>
      </w:r>
    </w:p>
    <w:p w14:paraId="68FC1BE8" w14:textId="52A6C5F7" w:rsidR="00D265EC" w:rsidRDefault="00D265EC" w:rsidP="00C26B89">
      <w:pPr>
        <w:pStyle w:val="BodyText"/>
        <w:jc w:val="both"/>
        <w:rPr>
          <w:rFonts w:ascii="Arial" w:hAnsi="Arial" w:cs="Arial"/>
          <w:snapToGrid w:val="0"/>
          <w:sz w:val="24"/>
          <w:szCs w:val="24"/>
        </w:rPr>
      </w:pPr>
      <w:r w:rsidRPr="000C0675">
        <w:rPr>
          <w:rFonts w:ascii="Arial" w:hAnsi="Arial" w:cs="Arial"/>
          <w:sz w:val="24"/>
          <w:szCs w:val="24"/>
        </w:rPr>
        <w:t xml:space="preserve">Suspension should not be the default position and </w:t>
      </w:r>
      <w:r w:rsidR="006E0FE7">
        <w:rPr>
          <w:rFonts w:ascii="Arial" w:hAnsi="Arial" w:cs="Arial"/>
          <w:snapToGrid w:val="0"/>
          <w:sz w:val="24"/>
          <w:szCs w:val="24"/>
        </w:rPr>
        <w:t>should be</w:t>
      </w:r>
      <w:r w:rsidR="006E0FE7" w:rsidRPr="000C0675">
        <w:rPr>
          <w:rFonts w:ascii="Arial" w:hAnsi="Arial" w:cs="Arial"/>
          <w:snapToGrid w:val="0"/>
          <w:sz w:val="24"/>
          <w:szCs w:val="24"/>
        </w:rPr>
        <w:t xml:space="preserve"> considered and co-ordinated with action taken by other agencies, including the police and social care. </w:t>
      </w:r>
      <w:r w:rsidR="006E0FE7">
        <w:rPr>
          <w:rFonts w:ascii="Arial" w:hAnsi="Arial" w:cs="Arial"/>
          <w:snapToGrid w:val="0"/>
          <w:sz w:val="24"/>
          <w:szCs w:val="24"/>
        </w:rPr>
        <w:t xml:space="preserve">It </w:t>
      </w:r>
      <w:r w:rsidRPr="000C0675">
        <w:rPr>
          <w:rFonts w:ascii="Arial" w:hAnsi="Arial" w:cs="Arial"/>
          <w:sz w:val="24"/>
          <w:szCs w:val="24"/>
        </w:rPr>
        <w:t xml:space="preserve">should not be undertaken without good reason meaning that the person </w:t>
      </w:r>
      <w:r w:rsidRPr="000C0675">
        <w:rPr>
          <w:rFonts w:ascii="Arial" w:hAnsi="Arial" w:cs="Arial"/>
          <w:snapToGrid w:val="0"/>
          <w:sz w:val="24"/>
          <w:szCs w:val="24"/>
        </w:rPr>
        <w:t xml:space="preserve">against whom the safeguarding concern/ allegation has been made should </w:t>
      </w:r>
      <w:r w:rsidRPr="000C0675">
        <w:rPr>
          <w:rFonts w:ascii="Arial" w:hAnsi="Arial" w:cs="Arial"/>
          <w:b/>
          <w:snapToGrid w:val="0"/>
          <w:sz w:val="24"/>
          <w:szCs w:val="24"/>
        </w:rPr>
        <w:t>not</w:t>
      </w:r>
      <w:r w:rsidRPr="000C0675">
        <w:rPr>
          <w:rFonts w:ascii="Arial" w:hAnsi="Arial" w:cs="Arial"/>
          <w:snapToGrid w:val="0"/>
          <w:sz w:val="24"/>
          <w:szCs w:val="24"/>
        </w:rPr>
        <w:t xml:space="preserve"> be automatically suspended when an allegation is reported. </w:t>
      </w:r>
    </w:p>
    <w:p w14:paraId="145DB8AD" w14:textId="77777777" w:rsidR="00D265EC" w:rsidRDefault="00D265EC" w:rsidP="00892AF5">
      <w:pPr>
        <w:pStyle w:val="BodyText"/>
        <w:jc w:val="both"/>
        <w:rPr>
          <w:rFonts w:ascii="Arial" w:hAnsi="Arial" w:cs="Arial"/>
          <w:snapToGrid w:val="0"/>
          <w:sz w:val="24"/>
          <w:szCs w:val="24"/>
        </w:rPr>
      </w:pPr>
    </w:p>
    <w:p w14:paraId="539BBECC" w14:textId="5EB3C675" w:rsidR="00FA4686" w:rsidRDefault="00883487" w:rsidP="00892AF5">
      <w:pPr>
        <w:pStyle w:val="BodyText"/>
        <w:jc w:val="both"/>
        <w:rPr>
          <w:rFonts w:ascii="Arial" w:hAnsi="Arial" w:cs="Arial"/>
          <w:snapToGrid w:val="0"/>
          <w:sz w:val="24"/>
          <w:szCs w:val="24"/>
        </w:rPr>
      </w:pPr>
      <w:r>
        <w:rPr>
          <w:rFonts w:ascii="Arial" w:hAnsi="Arial" w:cs="Arial"/>
          <w:snapToGrid w:val="0"/>
          <w:sz w:val="24"/>
          <w:szCs w:val="24"/>
        </w:rPr>
        <w:t>Any c</w:t>
      </w:r>
      <w:r w:rsidRPr="000C0675">
        <w:rPr>
          <w:rFonts w:ascii="Arial" w:hAnsi="Arial" w:cs="Arial"/>
          <w:snapToGrid w:val="0"/>
          <w:sz w:val="24"/>
          <w:szCs w:val="24"/>
        </w:rPr>
        <w:t>onsideration of suspension should always be discussed in advance with the LADO and as part of the decision a risk assessment, with support from the LADO, should be undertaken to consider alternatives to suspension</w:t>
      </w:r>
      <w:r w:rsidR="00B97EBE">
        <w:rPr>
          <w:rFonts w:ascii="Arial" w:hAnsi="Arial" w:cs="Arial"/>
          <w:snapToGrid w:val="0"/>
          <w:sz w:val="24"/>
          <w:szCs w:val="24"/>
        </w:rPr>
        <w:t xml:space="preserve"> (see next section)</w:t>
      </w:r>
      <w:r w:rsidRPr="000C0675">
        <w:rPr>
          <w:rFonts w:ascii="Arial" w:hAnsi="Arial" w:cs="Arial"/>
          <w:snapToGrid w:val="0"/>
          <w:sz w:val="24"/>
          <w:szCs w:val="24"/>
        </w:rPr>
        <w:t xml:space="preserve">. </w:t>
      </w:r>
      <w:r w:rsidR="00C26B89" w:rsidRPr="000C0675">
        <w:rPr>
          <w:rFonts w:ascii="Arial" w:hAnsi="Arial" w:cs="Arial"/>
          <w:snapToGrid w:val="0"/>
          <w:sz w:val="24"/>
          <w:szCs w:val="24"/>
        </w:rPr>
        <w:t>In some cases, immediate suspension may be appropriate.</w:t>
      </w:r>
    </w:p>
    <w:p w14:paraId="1DCB030C" w14:textId="77777777" w:rsidR="00F17F10" w:rsidRPr="00F17F10" w:rsidRDefault="00F17F10" w:rsidP="00F17F10">
      <w:pPr>
        <w:pStyle w:val="BodyText"/>
        <w:jc w:val="both"/>
        <w:rPr>
          <w:rFonts w:ascii="Arial" w:hAnsi="Arial" w:cs="Arial"/>
          <w:snapToGrid w:val="0"/>
          <w:sz w:val="24"/>
          <w:szCs w:val="24"/>
        </w:rPr>
      </w:pPr>
    </w:p>
    <w:p w14:paraId="1040AC91" w14:textId="045B314E" w:rsidR="00F17F10" w:rsidRPr="000C0675" w:rsidRDefault="00F17F10" w:rsidP="00F17F10">
      <w:pPr>
        <w:pStyle w:val="BodyText"/>
        <w:jc w:val="both"/>
        <w:rPr>
          <w:rFonts w:ascii="Arial" w:hAnsi="Arial" w:cs="Arial"/>
          <w:snapToGrid w:val="0"/>
          <w:sz w:val="24"/>
          <w:szCs w:val="24"/>
        </w:rPr>
      </w:pPr>
      <w:r>
        <w:rPr>
          <w:rFonts w:ascii="Arial" w:hAnsi="Arial" w:cs="Arial"/>
          <w:snapToGrid w:val="0"/>
          <w:sz w:val="24"/>
          <w:szCs w:val="24"/>
        </w:rPr>
        <w:t>C</w:t>
      </w:r>
      <w:r w:rsidRPr="000C0675">
        <w:rPr>
          <w:rFonts w:ascii="Arial" w:hAnsi="Arial" w:cs="Arial"/>
          <w:snapToGrid w:val="0"/>
          <w:sz w:val="24"/>
          <w:szCs w:val="24"/>
        </w:rPr>
        <w:t xml:space="preserve">hildren’s social care and/or the police may give their view on suspension to the LADO, but they cannot require the </w:t>
      </w:r>
      <w:r w:rsidR="003D0686">
        <w:rPr>
          <w:rFonts w:ascii="Arial" w:hAnsi="Arial" w:cs="Arial"/>
          <w:snapToGrid w:val="0"/>
          <w:sz w:val="24"/>
          <w:szCs w:val="24"/>
        </w:rPr>
        <w:t>academy</w:t>
      </w:r>
      <w:r w:rsidRPr="000C0675">
        <w:rPr>
          <w:rFonts w:ascii="Arial" w:hAnsi="Arial" w:cs="Arial"/>
          <w:snapToGrid w:val="0"/>
          <w:sz w:val="24"/>
          <w:szCs w:val="24"/>
        </w:rPr>
        <w:t xml:space="preserve"> to suspend a member of staff or volunteer, although proper weight should be given to those views.</w:t>
      </w:r>
    </w:p>
    <w:p w14:paraId="6A711692" w14:textId="77777777" w:rsidR="00B97EBE" w:rsidRDefault="00B97EBE" w:rsidP="00892AF5">
      <w:pPr>
        <w:pStyle w:val="BodyText"/>
        <w:jc w:val="both"/>
        <w:rPr>
          <w:rFonts w:ascii="Arial" w:hAnsi="Arial" w:cs="Arial"/>
          <w:snapToGrid w:val="0"/>
          <w:sz w:val="24"/>
          <w:szCs w:val="24"/>
        </w:rPr>
      </w:pPr>
    </w:p>
    <w:p w14:paraId="52E21969" w14:textId="77777777" w:rsidR="00B97EBE" w:rsidRPr="000C0675" w:rsidRDefault="00B97EBE" w:rsidP="00B97EBE">
      <w:pPr>
        <w:pStyle w:val="BodyText"/>
        <w:rPr>
          <w:rFonts w:ascii="Arial" w:hAnsi="Arial" w:cs="Arial"/>
          <w:sz w:val="24"/>
          <w:szCs w:val="24"/>
        </w:rPr>
      </w:pPr>
      <w:r w:rsidRPr="000C0675">
        <w:rPr>
          <w:rFonts w:ascii="Arial" w:hAnsi="Arial" w:cs="Arial"/>
          <w:sz w:val="24"/>
          <w:szCs w:val="24"/>
        </w:rPr>
        <w:t>Circumstances which would normally warrant suspension include:</w:t>
      </w:r>
    </w:p>
    <w:p w14:paraId="46F5A763" w14:textId="77777777" w:rsidR="00B97EBE" w:rsidRPr="000C0675" w:rsidRDefault="00B97EBE" w:rsidP="00B97EBE">
      <w:pPr>
        <w:pStyle w:val="BodyText"/>
        <w:rPr>
          <w:rFonts w:ascii="Arial" w:hAnsi="Arial" w:cs="Arial"/>
          <w:snapToGrid w:val="0"/>
          <w:sz w:val="24"/>
          <w:szCs w:val="24"/>
        </w:rPr>
      </w:pPr>
    </w:p>
    <w:p w14:paraId="59235D6D" w14:textId="3D817A18" w:rsidR="00B97EBE" w:rsidRPr="000C0675" w:rsidRDefault="00B97EBE" w:rsidP="00F23AC9">
      <w:pPr>
        <w:pStyle w:val="BodyText"/>
        <w:numPr>
          <w:ilvl w:val="0"/>
          <w:numId w:val="32"/>
        </w:numPr>
        <w:jc w:val="both"/>
        <w:rPr>
          <w:rFonts w:ascii="Arial" w:hAnsi="Arial" w:cs="Arial"/>
          <w:sz w:val="24"/>
          <w:szCs w:val="24"/>
        </w:rPr>
      </w:pPr>
      <w:r w:rsidRPr="000C0675">
        <w:rPr>
          <w:rFonts w:ascii="Arial" w:hAnsi="Arial" w:cs="Arial"/>
          <w:sz w:val="24"/>
          <w:szCs w:val="24"/>
        </w:rPr>
        <w:t xml:space="preserve">where there is cause to suspect that a child or children at the </w:t>
      </w:r>
      <w:r w:rsidR="003D0686">
        <w:rPr>
          <w:rFonts w:ascii="Arial" w:hAnsi="Arial" w:cs="Arial"/>
          <w:sz w:val="24"/>
          <w:szCs w:val="24"/>
        </w:rPr>
        <w:t>academy</w:t>
      </w:r>
      <w:r w:rsidRPr="000C0675">
        <w:rPr>
          <w:rFonts w:ascii="Arial" w:hAnsi="Arial" w:cs="Arial"/>
          <w:sz w:val="24"/>
          <w:szCs w:val="24"/>
        </w:rPr>
        <w:t xml:space="preserve"> is/are at risk of harm and no other action can be taken to minimise, mitigate or prevent  this risk.</w:t>
      </w:r>
    </w:p>
    <w:p w14:paraId="3CC3FDFB" w14:textId="605AE367" w:rsidR="00B97EBE" w:rsidRPr="000C0675" w:rsidRDefault="004D2315" w:rsidP="00F23AC9">
      <w:pPr>
        <w:pStyle w:val="BodyText"/>
        <w:numPr>
          <w:ilvl w:val="0"/>
          <w:numId w:val="32"/>
        </w:numPr>
        <w:jc w:val="both"/>
        <w:rPr>
          <w:rFonts w:ascii="Arial" w:hAnsi="Arial" w:cs="Arial"/>
          <w:snapToGrid w:val="0"/>
          <w:sz w:val="24"/>
          <w:szCs w:val="24"/>
        </w:rPr>
      </w:pPr>
      <w:r>
        <w:rPr>
          <w:rFonts w:ascii="Arial" w:hAnsi="Arial" w:cs="Arial"/>
          <w:snapToGrid w:val="0"/>
          <w:sz w:val="24"/>
          <w:szCs w:val="24"/>
        </w:rPr>
        <w:t>w</w:t>
      </w:r>
      <w:r w:rsidR="00B97EBE" w:rsidRPr="000C0675">
        <w:rPr>
          <w:rFonts w:ascii="Arial" w:hAnsi="Arial" w:cs="Arial"/>
          <w:snapToGrid w:val="0"/>
          <w:sz w:val="24"/>
          <w:szCs w:val="24"/>
        </w:rPr>
        <w:t>here the concerns/allegations are so serious that they potentially constitute gross misconduct where there may be grounds for dismissal and there is sufficient evidence to suggest that the allegations are likely to be substantiated.</w:t>
      </w:r>
    </w:p>
    <w:p w14:paraId="45F368CA" w14:textId="3413ABB8" w:rsidR="00B97EBE" w:rsidRPr="000C0675" w:rsidRDefault="004D2315" w:rsidP="00F23AC9">
      <w:pPr>
        <w:pStyle w:val="BodyText"/>
        <w:numPr>
          <w:ilvl w:val="0"/>
          <w:numId w:val="32"/>
        </w:numPr>
        <w:jc w:val="both"/>
        <w:rPr>
          <w:rFonts w:ascii="Arial" w:hAnsi="Arial" w:cs="Arial"/>
          <w:snapToGrid w:val="0"/>
          <w:sz w:val="24"/>
          <w:szCs w:val="24"/>
        </w:rPr>
      </w:pPr>
      <w:r>
        <w:rPr>
          <w:rFonts w:ascii="Arial" w:hAnsi="Arial" w:cs="Arial"/>
          <w:snapToGrid w:val="0"/>
          <w:sz w:val="24"/>
          <w:szCs w:val="24"/>
        </w:rPr>
        <w:t>w</w:t>
      </w:r>
      <w:r w:rsidR="00B97EBE" w:rsidRPr="000C0675">
        <w:rPr>
          <w:rFonts w:ascii="Arial" w:hAnsi="Arial" w:cs="Arial"/>
          <w:snapToGrid w:val="0"/>
          <w:sz w:val="24"/>
          <w:szCs w:val="24"/>
        </w:rPr>
        <w:t>here it is necessary to allow the conduct of the child protection enquiries/investigation to proceed unimpeded.</w:t>
      </w:r>
      <w:r w:rsidR="00B97EBE" w:rsidRPr="000C0675">
        <w:rPr>
          <w:rFonts w:ascii="Arial" w:hAnsi="Arial" w:cs="Arial"/>
          <w:snapToGrid w:val="0"/>
          <w:sz w:val="24"/>
          <w:szCs w:val="24"/>
        </w:rPr>
        <w:tab/>
      </w:r>
    </w:p>
    <w:p w14:paraId="2607E8B9" w14:textId="4E663038" w:rsidR="00B97EBE" w:rsidRPr="000C0675" w:rsidRDefault="00B97EBE" w:rsidP="00F23AC9">
      <w:pPr>
        <w:pStyle w:val="BodyText"/>
        <w:numPr>
          <w:ilvl w:val="0"/>
          <w:numId w:val="32"/>
        </w:numPr>
        <w:jc w:val="both"/>
        <w:rPr>
          <w:rFonts w:ascii="Arial" w:hAnsi="Arial" w:cs="Arial"/>
          <w:snapToGrid w:val="0"/>
          <w:sz w:val="24"/>
          <w:szCs w:val="24"/>
        </w:rPr>
      </w:pPr>
      <w:r w:rsidRPr="000C0675">
        <w:rPr>
          <w:rFonts w:ascii="Arial" w:hAnsi="Arial" w:cs="Arial"/>
          <w:snapToGrid w:val="0"/>
          <w:sz w:val="24"/>
          <w:szCs w:val="24"/>
        </w:rPr>
        <w:t xml:space="preserve">where a police investigation is being undertaken and the police have indicated that a crime has likely been committed suspension would be appropriate. </w:t>
      </w:r>
    </w:p>
    <w:p w14:paraId="1877C4CC" w14:textId="46EE74CF" w:rsidR="00B97EBE" w:rsidRPr="000C0675" w:rsidRDefault="00B97EBE" w:rsidP="00F23AC9">
      <w:pPr>
        <w:pStyle w:val="BodyText"/>
        <w:numPr>
          <w:ilvl w:val="0"/>
          <w:numId w:val="32"/>
        </w:numPr>
        <w:jc w:val="both"/>
        <w:rPr>
          <w:rFonts w:ascii="Arial" w:hAnsi="Arial" w:cs="Arial"/>
          <w:snapToGrid w:val="0"/>
          <w:sz w:val="24"/>
          <w:szCs w:val="24"/>
        </w:rPr>
      </w:pPr>
      <w:r w:rsidRPr="000C0675">
        <w:rPr>
          <w:rFonts w:ascii="Arial" w:hAnsi="Arial" w:cs="Arial"/>
          <w:snapToGrid w:val="0"/>
          <w:sz w:val="24"/>
          <w:szCs w:val="24"/>
        </w:rPr>
        <w:lastRenderedPageBreak/>
        <w:t>to protect the interests of the employee (this should be discussed with the employee prior to suspension).</w:t>
      </w:r>
    </w:p>
    <w:p w14:paraId="45C57371" w14:textId="3E1307F6" w:rsidR="00B97EBE" w:rsidRPr="000C0675" w:rsidRDefault="00B97EBE" w:rsidP="00F23AC9">
      <w:pPr>
        <w:pStyle w:val="BodyText"/>
        <w:numPr>
          <w:ilvl w:val="0"/>
          <w:numId w:val="32"/>
        </w:numPr>
        <w:jc w:val="both"/>
        <w:rPr>
          <w:rFonts w:ascii="Arial" w:hAnsi="Arial" w:cs="Arial"/>
          <w:snapToGrid w:val="0"/>
          <w:sz w:val="24"/>
          <w:szCs w:val="24"/>
        </w:rPr>
      </w:pPr>
      <w:r w:rsidRPr="000C0675">
        <w:rPr>
          <w:rFonts w:ascii="Arial" w:hAnsi="Arial" w:cs="Arial"/>
          <w:snapToGrid w:val="0"/>
          <w:sz w:val="24"/>
          <w:szCs w:val="24"/>
        </w:rPr>
        <w:t xml:space="preserve">where the </w:t>
      </w:r>
      <w:r w:rsidR="003D0686">
        <w:rPr>
          <w:rFonts w:ascii="Arial" w:hAnsi="Arial" w:cs="Arial"/>
          <w:snapToGrid w:val="0"/>
          <w:sz w:val="24"/>
          <w:szCs w:val="24"/>
        </w:rPr>
        <w:t>academy</w:t>
      </w:r>
      <w:r w:rsidRPr="000C0675">
        <w:rPr>
          <w:rFonts w:ascii="Arial" w:hAnsi="Arial" w:cs="Arial"/>
          <w:snapToGrid w:val="0"/>
          <w:sz w:val="24"/>
          <w:szCs w:val="24"/>
        </w:rPr>
        <w:t xml:space="preserve"> is made aware that the Secretary of State has made an interim prohibition order, in respect of an individual who works with children, the </w:t>
      </w:r>
      <w:r w:rsidR="003D0686">
        <w:rPr>
          <w:rFonts w:ascii="Arial" w:hAnsi="Arial" w:cs="Arial"/>
          <w:snapToGrid w:val="0"/>
          <w:sz w:val="24"/>
          <w:szCs w:val="24"/>
        </w:rPr>
        <w:t>academy</w:t>
      </w:r>
      <w:r w:rsidRPr="000C0675">
        <w:rPr>
          <w:rFonts w:ascii="Arial" w:hAnsi="Arial" w:cs="Arial"/>
          <w:snapToGrid w:val="0"/>
          <w:sz w:val="24"/>
          <w:szCs w:val="24"/>
        </w:rPr>
        <w:t xml:space="preserve"> must take immediate steps to ensure the individual does not carry out work in contravention of the order. Pending the outcome of a TRA investigation, the employee must not carry out teaching work.</w:t>
      </w:r>
    </w:p>
    <w:p w14:paraId="4DAF513A" w14:textId="77777777" w:rsidR="00FA4686" w:rsidRDefault="00FA4686" w:rsidP="00892AF5">
      <w:pPr>
        <w:pStyle w:val="BodyText"/>
        <w:jc w:val="both"/>
        <w:rPr>
          <w:rFonts w:ascii="Arial" w:hAnsi="Arial" w:cs="Arial"/>
          <w:snapToGrid w:val="0"/>
          <w:sz w:val="24"/>
          <w:szCs w:val="24"/>
        </w:rPr>
      </w:pPr>
    </w:p>
    <w:p w14:paraId="25AB7BC2" w14:textId="1D86D943" w:rsidR="000638C9" w:rsidRDefault="000638C9" w:rsidP="00F10339">
      <w:pPr>
        <w:pStyle w:val="BodyText"/>
        <w:jc w:val="both"/>
        <w:rPr>
          <w:rFonts w:ascii="Arial" w:hAnsi="Arial" w:cs="Arial"/>
          <w:snapToGrid w:val="0"/>
          <w:sz w:val="24"/>
          <w:szCs w:val="24"/>
        </w:rPr>
      </w:pPr>
      <w:r w:rsidRPr="000C0675">
        <w:rPr>
          <w:rFonts w:ascii="Arial" w:hAnsi="Arial" w:cs="Arial"/>
          <w:snapToGrid w:val="0"/>
          <w:sz w:val="24"/>
          <w:szCs w:val="24"/>
        </w:rPr>
        <w:t xml:space="preserve">Alternatively, whilst clarity over the facts is sought in the initial stages, it may be appropriate to instruct an individual not to attend their place of work, so that a decision for the employee to return to work or decision regarding suspension can be taken over the next few days. </w:t>
      </w:r>
    </w:p>
    <w:p w14:paraId="3EB78F54" w14:textId="77777777" w:rsidR="000638C9" w:rsidRDefault="000638C9" w:rsidP="000638C9">
      <w:pPr>
        <w:pStyle w:val="BodyText"/>
        <w:rPr>
          <w:rFonts w:ascii="Arial" w:hAnsi="Arial" w:cs="Arial"/>
          <w:snapToGrid w:val="0"/>
          <w:sz w:val="24"/>
          <w:szCs w:val="24"/>
        </w:rPr>
      </w:pPr>
    </w:p>
    <w:p w14:paraId="6F2EC387" w14:textId="4B2C95F1" w:rsidR="00361B80" w:rsidRDefault="00004997" w:rsidP="00681BA6">
      <w:pPr>
        <w:pStyle w:val="BodyText"/>
        <w:jc w:val="both"/>
        <w:rPr>
          <w:rFonts w:ascii="Arial" w:eastAsiaTheme="minorHAnsi" w:hAnsi="Arial" w:cs="Arial"/>
          <w:color w:val="000000" w:themeColor="text1"/>
          <w:sz w:val="24"/>
          <w:szCs w:val="24"/>
          <w:lang w:val="en-US"/>
        </w:rPr>
      </w:pPr>
      <w:r>
        <w:rPr>
          <w:rFonts w:ascii="Arial" w:eastAsiaTheme="minorHAnsi" w:hAnsi="Arial" w:cs="Arial"/>
          <w:color w:val="000000" w:themeColor="text1"/>
          <w:sz w:val="24"/>
          <w:szCs w:val="24"/>
          <w:lang w:val="en-US"/>
        </w:rPr>
        <w:t>Consideration to the</w:t>
      </w:r>
      <w:r w:rsidR="00361B80" w:rsidRPr="000C0675">
        <w:rPr>
          <w:rFonts w:ascii="Arial" w:eastAsiaTheme="minorHAnsi" w:hAnsi="Arial" w:cs="Arial"/>
          <w:color w:val="000000" w:themeColor="text1"/>
          <w:sz w:val="24"/>
          <w:szCs w:val="24"/>
          <w:lang w:val="en-US"/>
        </w:rPr>
        <w:t xml:space="preserve"> potential permanent, professional and reputational damage to </w:t>
      </w:r>
      <w:r w:rsidR="00B206D6">
        <w:rPr>
          <w:rFonts w:ascii="Arial" w:eastAsiaTheme="minorHAnsi" w:hAnsi="Arial" w:cs="Arial"/>
          <w:color w:val="000000" w:themeColor="text1"/>
          <w:sz w:val="24"/>
          <w:szCs w:val="24"/>
          <w:lang w:val="en-US"/>
        </w:rPr>
        <w:t xml:space="preserve">a member of </w:t>
      </w:r>
      <w:r w:rsidR="00361B80" w:rsidRPr="000C0675">
        <w:rPr>
          <w:rFonts w:ascii="Arial" w:eastAsiaTheme="minorHAnsi" w:hAnsi="Arial" w:cs="Arial"/>
          <w:color w:val="000000" w:themeColor="text1"/>
          <w:sz w:val="24"/>
          <w:szCs w:val="24"/>
          <w:lang w:val="en-US"/>
        </w:rPr>
        <w:t>staff that can result from suspension where an allegation is later found to be unsubstantiated, unfounded or maliciously intended</w:t>
      </w:r>
      <w:r w:rsidR="0001712F">
        <w:rPr>
          <w:rFonts w:ascii="Arial" w:eastAsiaTheme="minorHAnsi" w:hAnsi="Arial" w:cs="Arial"/>
          <w:color w:val="000000" w:themeColor="text1"/>
          <w:sz w:val="24"/>
          <w:szCs w:val="24"/>
          <w:lang w:val="en-US"/>
        </w:rPr>
        <w:t xml:space="preserve"> should also be taken into account</w:t>
      </w:r>
      <w:r w:rsidR="00361B80" w:rsidRPr="000C0675">
        <w:rPr>
          <w:rFonts w:ascii="Arial" w:eastAsiaTheme="minorHAnsi" w:hAnsi="Arial" w:cs="Arial"/>
          <w:color w:val="000000" w:themeColor="text1"/>
          <w:sz w:val="24"/>
          <w:szCs w:val="24"/>
          <w:lang w:val="en-US"/>
        </w:rPr>
        <w:t>.</w:t>
      </w:r>
    </w:p>
    <w:p w14:paraId="40422324" w14:textId="77777777" w:rsidR="0001712F" w:rsidRPr="00CF0BF6" w:rsidRDefault="0001712F" w:rsidP="00681BA6">
      <w:pPr>
        <w:pStyle w:val="BodyText"/>
        <w:jc w:val="both"/>
        <w:rPr>
          <w:rFonts w:ascii="Arial" w:eastAsiaTheme="minorHAnsi" w:hAnsi="Arial" w:cs="Arial"/>
          <w:color w:val="000000" w:themeColor="text1"/>
          <w:sz w:val="24"/>
          <w:szCs w:val="24"/>
          <w:lang w:val="en-US"/>
        </w:rPr>
      </w:pPr>
    </w:p>
    <w:bookmarkEnd w:id="269"/>
    <w:p w14:paraId="089BC18C" w14:textId="77777777" w:rsidR="00F10339" w:rsidRPr="000C0675" w:rsidRDefault="00F10339" w:rsidP="00F10339">
      <w:pPr>
        <w:pStyle w:val="BodyText"/>
        <w:rPr>
          <w:rFonts w:ascii="Arial" w:hAnsi="Arial" w:cs="Arial"/>
          <w:snapToGrid w:val="0"/>
          <w:sz w:val="24"/>
          <w:szCs w:val="24"/>
        </w:rPr>
      </w:pPr>
      <w:r w:rsidRPr="000C0675">
        <w:rPr>
          <w:rFonts w:ascii="Arial" w:hAnsi="Arial" w:cs="Arial"/>
          <w:snapToGrid w:val="0"/>
          <w:sz w:val="24"/>
          <w:szCs w:val="24"/>
        </w:rPr>
        <w:t xml:space="preserve">Suspension remains an option to be considered at any stage of the investigation if the available evidence warrants such action to be taken.  It may also be considered and recommended at any multi-agency strategy meetings called in relation to the case.  </w:t>
      </w:r>
    </w:p>
    <w:p w14:paraId="78163FD5" w14:textId="77777777" w:rsidR="00F10339" w:rsidRDefault="00F10339" w:rsidP="000C0675">
      <w:pPr>
        <w:pStyle w:val="BodyText"/>
        <w:rPr>
          <w:rFonts w:ascii="Arial" w:hAnsi="Arial" w:cs="Arial"/>
          <w:sz w:val="24"/>
          <w:szCs w:val="24"/>
        </w:rPr>
      </w:pPr>
    </w:p>
    <w:p w14:paraId="4F1EAC33" w14:textId="11D2B237" w:rsidR="0027116E" w:rsidRDefault="0027116E" w:rsidP="00F270AF">
      <w:pPr>
        <w:pStyle w:val="BodyText"/>
        <w:rPr>
          <w:rFonts w:ascii="Arial" w:hAnsi="Arial" w:cs="Arial"/>
          <w:b/>
          <w:bCs/>
          <w:color w:val="000000" w:themeColor="text1"/>
          <w:sz w:val="24"/>
          <w:szCs w:val="24"/>
        </w:rPr>
      </w:pPr>
      <w:r>
        <w:rPr>
          <w:rFonts w:ascii="Arial" w:hAnsi="Arial" w:cs="Arial"/>
          <w:b/>
          <w:bCs/>
          <w:color w:val="000000" w:themeColor="text1"/>
          <w:sz w:val="24"/>
          <w:szCs w:val="24"/>
        </w:rPr>
        <w:t>Alternatives to Suspension</w:t>
      </w:r>
    </w:p>
    <w:p w14:paraId="6EC7F7E6" w14:textId="2CD5D945" w:rsidR="00060152" w:rsidRPr="000C0675" w:rsidRDefault="00060152" w:rsidP="00F270AF">
      <w:pPr>
        <w:pStyle w:val="BodyText"/>
        <w:rPr>
          <w:rFonts w:ascii="Arial" w:hAnsi="Arial" w:cs="Arial"/>
          <w:snapToGrid w:val="0"/>
          <w:sz w:val="24"/>
          <w:szCs w:val="24"/>
        </w:rPr>
      </w:pPr>
      <w:r w:rsidRPr="000C0675">
        <w:rPr>
          <w:rFonts w:ascii="Arial" w:hAnsi="Arial" w:cs="Arial"/>
          <w:snapToGrid w:val="0"/>
          <w:sz w:val="24"/>
          <w:szCs w:val="24"/>
        </w:rPr>
        <w:t>In consultation with the</w:t>
      </w:r>
      <w:r>
        <w:rPr>
          <w:rFonts w:ascii="Arial" w:hAnsi="Arial" w:cs="Arial"/>
          <w:snapToGrid w:val="0"/>
          <w:sz w:val="24"/>
          <w:szCs w:val="24"/>
        </w:rPr>
        <w:t xml:space="preserve"> LADO and</w:t>
      </w:r>
      <w:r w:rsidRPr="000C0675">
        <w:rPr>
          <w:rFonts w:ascii="Arial" w:hAnsi="Arial" w:cs="Arial"/>
          <w:snapToGrid w:val="0"/>
          <w:sz w:val="24"/>
          <w:szCs w:val="24"/>
        </w:rPr>
        <w:t xml:space="preserve"> HR </w:t>
      </w:r>
      <w:r w:rsidR="00F270AF">
        <w:rPr>
          <w:rFonts w:ascii="Arial" w:hAnsi="Arial" w:cs="Arial"/>
          <w:snapToGrid w:val="0"/>
          <w:sz w:val="24"/>
          <w:szCs w:val="24"/>
        </w:rPr>
        <w:t>you</w:t>
      </w:r>
      <w:r w:rsidRPr="000C0675">
        <w:rPr>
          <w:rFonts w:ascii="Arial" w:hAnsi="Arial" w:cs="Arial"/>
          <w:snapToGrid w:val="0"/>
          <w:sz w:val="24"/>
          <w:szCs w:val="24"/>
        </w:rPr>
        <w:t xml:space="preserve"> should carefully consider the following alternatives to suspension:</w:t>
      </w:r>
    </w:p>
    <w:p w14:paraId="30ADF3EF" w14:textId="77777777" w:rsidR="0027116E" w:rsidRDefault="0027116E" w:rsidP="0027116E">
      <w:pPr>
        <w:pStyle w:val="BodyText"/>
        <w:rPr>
          <w:rFonts w:ascii="Arial" w:eastAsiaTheme="minorHAnsi" w:hAnsi="Arial" w:cs="Arial"/>
          <w:color w:val="000000" w:themeColor="text1"/>
          <w:sz w:val="24"/>
          <w:szCs w:val="24"/>
          <w:lang w:val="en-US"/>
        </w:rPr>
      </w:pPr>
    </w:p>
    <w:p w14:paraId="0946CABF" w14:textId="5DE2CE83" w:rsidR="00E92699" w:rsidRPr="00E92699" w:rsidRDefault="00E92699" w:rsidP="00F23AC9">
      <w:pPr>
        <w:pStyle w:val="BodyText"/>
        <w:numPr>
          <w:ilvl w:val="0"/>
          <w:numId w:val="33"/>
        </w:numPr>
        <w:rPr>
          <w:rFonts w:ascii="Arial" w:hAnsi="Arial" w:cs="Arial"/>
          <w:b/>
          <w:bCs/>
          <w:color w:val="000000" w:themeColor="text1"/>
          <w:sz w:val="24"/>
          <w:szCs w:val="24"/>
        </w:rPr>
      </w:pPr>
      <w:r w:rsidRPr="00E92699">
        <w:rPr>
          <w:rFonts w:ascii="Arial" w:hAnsi="Arial" w:cs="Arial"/>
          <w:sz w:val="24"/>
          <w:szCs w:val="24"/>
        </w:rPr>
        <w:t xml:space="preserve">redeployment within the </w:t>
      </w:r>
      <w:r w:rsidR="003D0686">
        <w:rPr>
          <w:rFonts w:ascii="Arial" w:hAnsi="Arial" w:cs="Arial"/>
          <w:sz w:val="24"/>
          <w:szCs w:val="24"/>
        </w:rPr>
        <w:t>academy</w:t>
      </w:r>
      <w:r w:rsidRPr="00E92699">
        <w:rPr>
          <w:rFonts w:ascii="Arial" w:hAnsi="Arial" w:cs="Arial"/>
          <w:sz w:val="24"/>
          <w:szCs w:val="24"/>
        </w:rPr>
        <w:t xml:space="preserve"> or college so that the individual does not have direct contact with the child or children concerned </w:t>
      </w:r>
    </w:p>
    <w:p w14:paraId="3C7FE577" w14:textId="77777777" w:rsidR="00E92699" w:rsidRPr="00E92699" w:rsidRDefault="00E92699" w:rsidP="00F23AC9">
      <w:pPr>
        <w:pStyle w:val="BodyText"/>
        <w:numPr>
          <w:ilvl w:val="0"/>
          <w:numId w:val="33"/>
        </w:numPr>
        <w:rPr>
          <w:rFonts w:ascii="Arial" w:hAnsi="Arial" w:cs="Arial"/>
          <w:b/>
          <w:bCs/>
          <w:color w:val="000000" w:themeColor="text1"/>
          <w:sz w:val="24"/>
          <w:szCs w:val="24"/>
        </w:rPr>
      </w:pPr>
      <w:r w:rsidRPr="00E92699">
        <w:rPr>
          <w:rFonts w:ascii="Arial" w:hAnsi="Arial" w:cs="Arial"/>
          <w:sz w:val="24"/>
          <w:szCs w:val="24"/>
        </w:rPr>
        <w:t xml:space="preserve">providing an assistant to be present when the individual has contact with children </w:t>
      </w:r>
    </w:p>
    <w:p w14:paraId="189F5C53" w14:textId="77777777" w:rsidR="00E92699" w:rsidRPr="00E92699" w:rsidRDefault="00E92699" w:rsidP="00F23AC9">
      <w:pPr>
        <w:pStyle w:val="BodyText"/>
        <w:numPr>
          <w:ilvl w:val="0"/>
          <w:numId w:val="33"/>
        </w:numPr>
        <w:rPr>
          <w:rFonts w:ascii="Arial" w:hAnsi="Arial" w:cs="Arial"/>
          <w:b/>
          <w:bCs/>
          <w:color w:val="000000" w:themeColor="text1"/>
          <w:sz w:val="24"/>
          <w:szCs w:val="24"/>
        </w:rPr>
      </w:pPr>
      <w:r w:rsidRPr="00E92699">
        <w:rPr>
          <w:rFonts w:ascii="Arial" w:hAnsi="Arial" w:cs="Arial"/>
          <w:sz w:val="24"/>
          <w:szCs w:val="24"/>
        </w:rPr>
        <w:t xml:space="preserve">redeploying to alternative work in the </w:t>
      </w:r>
      <w:r>
        <w:rPr>
          <w:rFonts w:ascii="Arial" w:hAnsi="Arial" w:cs="Arial"/>
          <w:sz w:val="24"/>
          <w:szCs w:val="24"/>
        </w:rPr>
        <w:t>academy</w:t>
      </w:r>
      <w:r w:rsidRPr="00E92699">
        <w:rPr>
          <w:rFonts w:ascii="Arial" w:hAnsi="Arial" w:cs="Arial"/>
          <w:sz w:val="24"/>
          <w:szCs w:val="24"/>
        </w:rPr>
        <w:t xml:space="preserve"> so the individual does not have unsupervised access to children </w:t>
      </w:r>
    </w:p>
    <w:p w14:paraId="603DCE82" w14:textId="77777777" w:rsidR="00C015DF" w:rsidRPr="00C015DF" w:rsidRDefault="00E92699" w:rsidP="00F23AC9">
      <w:pPr>
        <w:pStyle w:val="BodyText"/>
        <w:numPr>
          <w:ilvl w:val="0"/>
          <w:numId w:val="33"/>
        </w:numPr>
        <w:rPr>
          <w:rFonts w:ascii="Arial" w:hAnsi="Arial" w:cs="Arial"/>
          <w:b/>
          <w:bCs/>
          <w:color w:val="000000" w:themeColor="text1"/>
          <w:sz w:val="24"/>
          <w:szCs w:val="24"/>
        </w:rPr>
      </w:pPr>
      <w:r w:rsidRPr="00E92699">
        <w:rPr>
          <w:rFonts w:ascii="Arial" w:hAnsi="Arial" w:cs="Arial"/>
          <w:sz w:val="24"/>
          <w:szCs w:val="24"/>
        </w:rPr>
        <w:t>moving the child or children to classes where they will not come into contact with the member of staff, but this decision should only be made if it is in the best interests of the child or children concerned and takes account of their views. It should be made clear that this is not a punishment and parents have been consulted</w:t>
      </w:r>
    </w:p>
    <w:p w14:paraId="1657228B" w14:textId="7D094F16" w:rsidR="0027116E" w:rsidRPr="00E92699" w:rsidRDefault="00E92699" w:rsidP="00F23AC9">
      <w:pPr>
        <w:pStyle w:val="BodyText"/>
        <w:numPr>
          <w:ilvl w:val="0"/>
          <w:numId w:val="33"/>
        </w:numPr>
        <w:rPr>
          <w:rFonts w:ascii="Arial" w:hAnsi="Arial" w:cs="Arial"/>
          <w:b/>
          <w:bCs/>
          <w:color w:val="000000" w:themeColor="text1"/>
          <w:sz w:val="24"/>
          <w:szCs w:val="24"/>
        </w:rPr>
      </w:pPr>
      <w:r w:rsidRPr="00E92699">
        <w:rPr>
          <w:rFonts w:ascii="Arial" w:hAnsi="Arial" w:cs="Arial"/>
          <w:sz w:val="24"/>
          <w:szCs w:val="24"/>
        </w:rPr>
        <w:t xml:space="preserve">temporarily redeploying the member of staff to another role in a different location, for example to an alternative </w:t>
      </w:r>
      <w:r w:rsidR="00C015DF">
        <w:rPr>
          <w:rFonts w:ascii="Arial" w:hAnsi="Arial" w:cs="Arial"/>
          <w:sz w:val="24"/>
          <w:szCs w:val="24"/>
        </w:rPr>
        <w:t>academy</w:t>
      </w:r>
    </w:p>
    <w:p w14:paraId="32972778" w14:textId="77777777" w:rsidR="0027116E" w:rsidRDefault="0027116E" w:rsidP="000C0675">
      <w:pPr>
        <w:pStyle w:val="BodyText"/>
        <w:rPr>
          <w:rFonts w:ascii="Arial" w:hAnsi="Arial" w:cs="Arial"/>
          <w:b/>
          <w:bCs/>
          <w:color w:val="000000" w:themeColor="text1"/>
          <w:sz w:val="24"/>
          <w:szCs w:val="24"/>
        </w:rPr>
      </w:pPr>
    </w:p>
    <w:p w14:paraId="70B202FF" w14:textId="2FF0591B" w:rsidR="00DA7D6D" w:rsidRPr="006F5A2C" w:rsidRDefault="00F10339" w:rsidP="000C0675">
      <w:pPr>
        <w:pStyle w:val="BodyText"/>
        <w:rPr>
          <w:rFonts w:ascii="Arial" w:hAnsi="Arial" w:cs="Arial"/>
          <w:b/>
          <w:bCs/>
          <w:color w:val="000000" w:themeColor="text1"/>
          <w:sz w:val="24"/>
          <w:szCs w:val="24"/>
        </w:rPr>
      </w:pPr>
      <w:r w:rsidRPr="006F5A2C">
        <w:rPr>
          <w:rFonts w:ascii="Arial" w:hAnsi="Arial" w:cs="Arial"/>
          <w:b/>
          <w:bCs/>
          <w:color w:val="000000" w:themeColor="text1"/>
          <w:sz w:val="24"/>
          <w:szCs w:val="24"/>
        </w:rPr>
        <w:t>Suspen</w:t>
      </w:r>
      <w:r w:rsidR="006F5A2C" w:rsidRPr="006F5A2C">
        <w:rPr>
          <w:rFonts w:ascii="Arial" w:hAnsi="Arial" w:cs="Arial"/>
          <w:b/>
          <w:bCs/>
          <w:color w:val="000000" w:themeColor="text1"/>
          <w:sz w:val="24"/>
          <w:szCs w:val="24"/>
        </w:rPr>
        <w:t>sion Process</w:t>
      </w:r>
    </w:p>
    <w:p w14:paraId="523A16F7" w14:textId="3A2EAB7C" w:rsidR="001F0E04" w:rsidRDefault="00DE5A6B" w:rsidP="005C09B6">
      <w:pPr>
        <w:pStyle w:val="BodyText"/>
        <w:jc w:val="both"/>
        <w:rPr>
          <w:rFonts w:ascii="Arial" w:hAnsi="Arial" w:cs="Arial"/>
          <w:sz w:val="24"/>
          <w:szCs w:val="24"/>
        </w:rPr>
      </w:pPr>
      <w:r w:rsidRPr="000C0675">
        <w:rPr>
          <w:rFonts w:ascii="Arial" w:eastAsiaTheme="minorHAnsi" w:hAnsi="Arial" w:cs="Arial"/>
          <w:color w:val="000000" w:themeColor="text1"/>
          <w:sz w:val="24"/>
          <w:szCs w:val="24"/>
          <w:lang w:val="en-US"/>
        </w:rPr>
        <w:t xml:space="preserve">A risk assessment should be carried out for each individual case to determine whether the member of staff should be suspended. The assessment should take into account the context of the allegation, background information in relation to the member of staff, and any outcome following the strategy meeting. It should also </w:t>
      </w:r>
      <w:r w:rsidR="0042173E" w:rsidRPr="000C0675">
        <w:rPr>
          <w:rFonts w:ascii="Arial" w:hAnsi="Arial" w:cs="Arial"/>
          <w:sz w:val="24"/>
          <w:szCs w:val="24"/>
        </w:rPr>
        <w:t>include consideration of the alternatives to suspension and the reasons why they were / were not considered appropriate</w:t>
      </w:r>
      <w:r w:rsidR="00A04B19">
        <w:rPr>
          <w:rFonts w:ascii="Arial" w:hAnsi="Arial" w:cs="Arial"/>
          <w:sz w:val="24"/>
          <w:szCs w:val="24"/>
        </w:rPr>
        <w:t xml:space="preserve">. </w:t>
      </w:r>
      <w:r w:rsidRPr="000C0675">
        <w:rPr>
          <w:rFonts w:ascii="Arial" w:eastAsiaTheme="minorHAnsi" w:hAnsi="Arial" w:cs="Arial"/>
          <w:color w:val="000000" w:themeColor="text1"/>
          <w:sz w:val="24"/>
          <w:szCs w:val="24"/>
          <w:lang w:val="en-US"/>
        </w:rPr>
        <w:t>The assessment must be recorded and a copy kept on file.</w:t>
      </w:r>
      <w:r w:rsidR="00137A6B" w:rsidRPr="000C0675">
        <w:rPr>
          <w:rFonts w:ascii="Arial" w:hAnsi="Arial" w:cs="Arial"/>
          <w:sz w:val="24"/>
          <w:szCs w:val="24"/>
        </w:rPr>
        <w:t xml:space="preserve"> </w:t>
      </w:r>
    </w:p>
    <w:p w14:paraId="409C2E0E" w14:textId="77777777" w:rsidR="001F0E04" w:rsidRDefault="001F0E04" w:rsidP="000C0675">
      <w:pPr>
        <w:pStyle w:val="BodyText"/>
        <w:rPr>
          <w:rFonts w:ascii="Arial" w:hAnsi="Arial" w:cs="Arial"/>
          <w:sz w:val="24"/>
          <w:szCs w:val="24"/>
        </w:rPr>
      </w:pPr>
    </w:p>
    <w:p w14:paraId="7A5D0BF8" w14:textId="3AB75095" w:rsidR="00137A6B" w:rsidRPr="000C0675" w:rsidRDefault="00137A6B" w:rsidP="005C09B6">
      <w:pPr>
        <w:pStyle w:val="BodyText"/>
        <w:jc w:val="both"/>
        <w:rPr>
          <w:rFonts w:ascii="Arial" w:hAnsi="Arial" w:cs="Arial"/>
          <w:sz w:val="24"/>
          <w:szCs w:val="24"/>
        </w:rPr>
      </w:pPr>
      <w:r w:rsidRPr="000C0675">
        <w:rPr>
          <w:rFonts w:ascii="Arial" w:hAnsi="Arial" w:cs="Arial"/>
          <w:sz w:val="24"/>
          <w:szCs w:val="24"/>
        </w:rPr>
        <w:lastRenderedPageBreak/>
        <w:t xml:space="preserve">The reason for the suspension should be kept under review and the period of suspension will be no longer than necessary. </w:t>
      </w:r>
    </w:p>
    <w:p w14:paraId="5EA12207" w14:textId="77777777" w:rsidR="00137A6B" w:rsidRPr="000C0675" w:rsidRDefault="00137A6B" w:rsidP="000631D5">
      <w:pPr>
        <w:pStyle w:val="BodyText"/>
        <w:jc w:val="both"/>
        <w:rPr>
          <w:rFonts w:ascii="Arial" w:hAnsi="Arial" w:cs="Arial"/>
          <w:sz w:val="24"/>
          <w:szCs w:val="24"/>
        </w:rPr>
      </w:pPr>
    </w:p>
    <w:p w14:paraId="6C2573F9" w14:textId="26CB12CD" w:rsidR="00137A6B" w:rsidRPr="000C0675" w:rsidRDefault="00137A6B" w:rsidP="000631D5">
      <w:pPr>
        <w:pStyle w:val="BodyText"/>
        <w:jc w:val="both"/>
        <w:rPr>
          <w:rFonts w:ascii="Arial" w:hAnsi="Arial" w:cs="Arial"/>
          <w:sz w:val="24"/>
          <w:szCs w:val="24"/>
        </w:rPr>
      </w:pPr>
      <w:bookmarkStart w:id="270" w:name="_Hlk50037721"/>
      <w:r w:rsidRPr="000C0675">
        <w:rPr>
          <w:rFonts w:ascii="Arial" w:hAnsi="Arial" w:cs="Arial"/>
          <w:sz w:val="24"/>
          <w:szCs w:val="24"/>
        </w:rPr>
        <w:t>Following discussion with the LADO</w:t>
      </w:r>
      <w:r w:rsidR="00E84C49">
        <w:rPr>
          <w:rFonts w:ascii="Arial" w:hAnsi="Arial" w:cs="Arial"/>
          <w:sz w:val="24"/>
          <w:szCs w:val="24"/>
        </w:rPr>
        <w:t xml:space="preserve">, HR and appropriate agencies </w:t>
      </w:r>
      <w:r w:rsidRPr="000C0675">
        <w:rPr>
          <w:rFonts w:ascii="Arial" w:hAnsi="Arial" w:cs="Arial"/>
          <w:sz w:val="24"/>
          <w:szCs w:val="24"/>
        </w:rPr>
        <w:t xml:space="preserve">where it is considered that the threshold for suspension is met, the employee should be informed. </w:t>
      </w:r>
      <w:r w:rsidR="00296AE9">
        <w:rPr>
          <w:rFonts w:ascii="Arial" w:hAnsi="Arial" w:cs="Arial"/>
          <w:sz w:val="24"/>
          <w:szCs w:val="24"/>
        </w:rPr>
        <w:t xml:space="preserve">The case manager </w:t>
      </w:r>
      <w:r w:rsidRPr="000C0675">
        <w:rPr>
          <w:rFonts w:ascii="Arial" w:hAnsi="Arial" w:cs="Arial"/>
          <w:sz w:val="24"/>
          <w:szCs w:val="24"/>
        </w:rPr>
        <w:t xml:space="preserve">should clarify with the LADO exactly what information can be shared with the employee, if any. In serious cases it will not be possible to share any detail of the safeguarding concerns/allegation at all at this initial stage. If, as a result of a safeguarding concern/ allegation or a strategy meeting, the police decide to conduct a criminal investigation relating to the case, the </w:t>
      </w:r>
      <w:r w:rsidR="003D0686">
        <w:rPr>
          <w:rFonts w:ascii="Arial" w:hAnsi="Arial" w:cs="Arial"/>
          <w:sz w:val="24"/>
          <w:szCs w:val="24"/>
        </w:rPr>
        <w:t>academy</w:t>
      </w:r>
      <w:r w:rsidRPr="000C0675">
        <w:rPr>
          <w:rFonts w:ascii="Arial" w:hAnsi="Arial" w:cs="Arial"/>
          <w:sz w:val="24"/>
          <w:szCs w:val="24"/>
        </w:rPr>
        <w:t xml:space="preserve"> must not investigate further or arrange a meeting with the employee to consider suspension without prior consultation with the LADO who will liaise with the police officer in charge of the case.</w:t>
      </w:r>
    </w:p>
    <w:p w14:paraId="32F9C160" w14:textId="418CB07A" w:rsidR="004E13EA" w:rsidRPr="000C0675" w:rsidRDefault="00137A6B" w:rsidP="003777AD">
      <w:pPr>
        <w:pStyle w:val="BodyText"/>
        <w:jc w:val="both"/>
        <w:rPr>
          <w:rFonts w:ascii="Arial" w:hAnsi="Arial" w:cs="Arial"/>
          <w:snapToGrid w:val="0"/>
          <w:sz w:val="24"/>
          <w:szCs w:val="24"/>
        </w:rPr>
      </w:pPr>
      <w:r w:rsidRPr="000C0675">
        <w:rPr>
          <w:rFonts w:ascii="Arial" w:hAnsi="Arial" w:cs="Arial"/>
          <w:sz w:val="24"/>
          <w:szCs w:val="24"/>
        </w:rPr>
        <w:br/>
      </w:r>
      <w:r w:rsidR="000631D5">
        <w:rPr>
          <w:rFonts w:ascii="Arial" w:hAnsi="Arial" w:cs="Arial"/>
          <w:sz w:val="24"/>
          <w:szCs w:val="24"/>
        </w:rPr>
        <w:t>The case manager</w:t>
      </w:r>
      <w:r w:rsidRPr="000C0675">
        <w:rPr>
          <w:rFonts w:ascii="Arial" w:hAnsi="Arial" w:cs="Arial"/>
          <w:sz w:val="24"/>
          <w:szCs w:val="24"/>
        </w:rPr>
        <w:t xml:space="preserve"> should </w:t>
      </w:r>
      <w:r w:rsidR="004E13EA">
        <w:rPr>
          <w:rFonts w:ascii="Arial" w:hAnsi="Arial" w:cs="Arial"/>
          <w:sz w:val="24"/>
          <w:szCs w:val="24"/>
        </w:rPr>
        <w:t>inform</w:t>
      </w:r>
      <w:r w:rsidR="003777AD">
        <w:rPr>
          <w:rFonts w:ascii="Arial" w:hAnsi="Arial" w:cs="Arial"/>
          <w:sz w:val="24"/>
          <w:szCs w:val="24"/>
        </w:rPr>
        <w:t xml:space="preserve"> to</w:t>
      </w:r>
      <w:r w:rsidRPr="000C0675">
        <w:rPr>
          <w:rFonts w:ascii="Arial" w:hAnsi="Arial" w:cs="Arial"/>
          <w:sz w:val="24"/>
          <w:szCs w:val="24"/>
        </w:rPr>
        <w:t xml:space="preserve"> the LADO the arrangements that have been put in place to support the </w:t>
      </w:r>
      <w:r w:rsidR="003777AD">
        <w:rPr>
          <w:rFonts w:ascii="Arial" w:hAnsi="Arial" w:cs="Arial"/>
          <w:sz w:val="24"/>
          <w:szCs w:val="24"/>
        </w:rPr>
        <w:t>member of staff.</w:t>
      </w:r>
      <w:r w:rsidR="000631D5">
        <w:rPr>
          <w:rFonts w:ascii="Arial" w:hAnsi="Arial" w:cs="Arial"/>
          <w:sz w:val="24"/>
          <w:szCs w:val="24"/>
        </w:rPr>
        <w:t xml:space="preserve"> </w:t>
      </w:r>
      <w:r w:rsidR="001E6DBC">
        <w:rPr>
          <w:rFonts w:ascii="Arial" w:hAnsi="Arial" w:cs="Arial"/>
          <w:sz w:val="24"/>
          <w:szCs w:val="24"/>
        </w:rPr>
        <w:t>T</w:t>
      </w:r>
      <w:r w:rsidRPr="000C0675">
        <w:rPr>
          <w:rFonts w:ascii="Arial" w:hAnsi="Arial" w:cs="Arial"/>
          <w:sz w:val="24"/>
          <w:szCs w:val="24"/>
        </w:rPr>
        <w:t xml:space="preserve">he </w:t>
      </w:r>
      <w:r w:rsidR="000631D5">
        <w:rPr>
          <w:rFonts w:ascii="Arial" w:hAnsi="Arial" w:cs="Arial"/>
          <w:sz w:val="24"/>
          <w:szCs w:val="24"/>
        </w:rPr>
        <w:t>case manager</w:t>
      </w:r>
      <w:r w:rsidRPr="000C0675">
        <w:rPr>
          <w:rFonts w:ascii="Arial" w:hAnsi="Arial" w:cs="Arial"/>
          <w:sz w:val="24"/>
          <w:szCs w:val="24"/>
        </w:rPr>
        <w:t xml:space="preserve"> has a responsibility for the wellbeing of the staff member during the managing allegations process. </w:t>
      </w:r>
      <w:r w:rsidR="004E13EA" w:rsidRPr="00271095">
        <w:rPr>
          <w:rFonts w:ascii="Arial" w:hAnsi="Arial" w:cs="Arial"/>
          <w:snapToGrid w:val="0"/>
          <w:sz w:val="24"/>
          <w:szCs w:val="24"/>
        </w:rPr>
        <w:t xml:space="preserve">It is not acceptable for </w:t>
      </w:r>
      <w:r w:rsidR="004E13EA">
        <w:rPr>
          <w:rFonts w:ascii="Arial" w:hAnsi="Arial" w:cs="Arial"/>
          <w:snapToGrid w:val="0"/>
          <w:sz w:val="24"/>
          <w:szCs w:val="24"/>
        </w:rPr>
        <w:t>the employee who has</w:t>
      </w:r>
      <w:r w:rsidR="004E13EA" w:rsidRPr="00271095">
        <w:rPr>
          <w:rFonts w:ascii="Arial" w:hAnsi="Arial" w:cs="Arial"/>
          <w:snapToGrid w:val="0"/>
          <w:sz w:val="24"/>
          <w:szCs w:val="24"/>
        </w:rPr>
        <w:t xml:space="preserve"> been suspended </w:t>
      </w:r>
      <w:r w:rsidR="004E13EA">
        <w:rPr>
          <w:rFonts w:ascii="Arial" w:hAnsi="Arial" w:cs="Arial"/>
          <w:snapToGrid w:val="0"/>
          <w:sz w:val="24"/>
          <w:szCs w:val="24"/>
        </w:rPr>
        <w:t xml:space="preserve">to be </w:t>
      </w:r>
      <w:r w:rsidR="004E13EA" w:rsidRPr="00271095">
        <w:rPr>
          <w:rFonts w:ascii="Arial" w:hAnsi="Arial" w:cs="Arial"/>
          <w:snapToGrid w:val="0"/>
          <w:sz w:val="24"/>
          <w:szCs w:val="24"/>
        </w:rPr>
        <w:t xml:space="preserve">without any support. The </w:t>
      </w:r>
      <w:r w:rsidR="004E13EA">
        <w:rPr>
          <w:rFonts w:ascii="Arial" w:hAnsi="Arial" w:cs="Arial"/>
          <w:snapToGrid w:val="0"/>
          <w:sz w:val="24"/>
          <w:szCs w:val="24"/>
        </w:rPr>
        <w:t>employee</w:t>
      </w:r>
      <w:r w:rsidR="004E13EA" w:rsidRPr="00271095">
        <w:rPr>
          <w:rFonts w:ascii="Arial" w:hAnsi="Arial" w:cs="Arial"/>
          <w:snapToGrid w:val="0"/>
          <w:sz w:val="24"/>
          <w:szCs w:val="24"/>
        </w:rPr>
        <w:t xml:space="preserve"> should be informed at the point of their suspension who their named contact is within the organisation and provided with their contact detail</w:t>
      </w:r>
      <w:r w:rsidR="004E13EA">
        <w:rPr>
          <w:rFonts w:ascii="Arial" w:hAnsi="Arial" w:cs="Arial"/>
          <w:snapToGrid w:val="0"/>
          <w:sz w:val="24"/>
          <w:szCs w:val="24"/>
        </w:rPr>
        <w:t xml:space="preserve">s. </w:t>
      </w:r>
    </w:p>
    <w:p w14:paraId="73DF0214" w14:textId="327C5213" w:rsidR="00137A6B" w:rsidRPr="000C0675" w:rsidRDefault="00137A6B" w:rsidP="001E6DBC">
      <w:pPr>
        <w:pStyle w:val="BodyText"/>
        <w:jc w:val="both"/>
        <w:rPr>
          <w:rFonts w:ascii="Arial" w:hAnsi="Arial" w:cs="Arial"/>
          <w:sz w:val="24"/>
          <w:szCs w:val="24"/>
        </w:rPr>
      </w:pPr>
    </w:p>
    <w:p w14:paraId="5D2600AB" w14:textId="7969867E" w:rsidR="00137A6B" w:rsidRPr="000C0675" w:rsidRDefault="00090990" w:rsidP="001E6DBC">
      <w:pPr>
        <w:pStyle w:val="BodyText"/>
        <w:jc w:val="both"/>
        <w:rPr>
          <w:rFonts w:ascii="Arial" w:hAnsi="Arial" w:cs="Arial"/>
          <w:snapToGrid w:val="0"/>
          <w:sz w:val="24"/>
          <w:szCs w:val="24"/>
        </w:rPr>
      </w:pPr>
      <w:bookmarkStart w:id="271" w:name="_Hlk50037826"/>
      <w:bookmarkEnd w:id="270"/>
      <w:r>
        <w:rPr>
          <w:rFonts w:ascii="Arial" w:hAnsi="Arial" w:cs="Arial"/>
          <w:snapToGrid w:val="0"/>
          <w:sz w:val="24"/>
          <w:szCs w:val="24"/>
        </w:rPr>
        <w:t>T</w:t>
      </w:r>
      <w:r w:rsidR="00137A6B" w:rsidRPr="000C0675">
        <w:rPr>
          <w:rFonts w:ascii="Arial" w:hAnsi="Arial" w:cs="Arial"/>
          <w:snapToGrid w:val="0"/>
          <w:sz w:val="24"/>
          <w:szCs w:val="24"/>
        </w:rPr>
        <w:t>he employee should be advised of the decision accordingly in a sensitive and supportive way.</w:t>
      </w:r>
    </w:p>
    <w:bookmarkEnd w:id="271"/>
    <w:p w14:paraId="15F48128" w14:textId="77777777" w:rsidR="00137A6B" w:rsidRPr="000C0675" w:rsidRDefault="00137A6B" w:rsidP="000C0675">
      <w:pPr>
        <w:pStyle w:val="BodyText"/>
        <w:rPr>
          <w:rFonts w:ascii="Arial" w:hAnsi="Arial" w:cs="Arial"/>
          <w:snapToGrid w:val="0"/>
          <w:sz w:val="24"/>
          <w:szCs w:val="24"/>
        </w:rPr>
      </w:pPr>
    </w:p>
    <w:p w14:paraId="600B979F" w14:textId="548069D0" w:rsidR="00137A6B" w:rsidRPr="000C0675" w:rsidRDefault="00137A6B" w:rsidP="004E13EA">
      <w:pPr>
        <w:pStyle w:val="BodyText"/>
        <w:jc w:val="both"/>
        <w:rPr>
          <w:rFonts w:ascii="Arial" w:hAnsi="Arial" w:cs="Arial"/>
          <w:snapToGrid w:val="0"/>
          <w:sz w:val="24"/>
          <w:szCs w:val="24"/>
        </w:rPr>
      </w:pPr>
      <w:r w:rsidRPr="000C0675">
        <w:rPr>
          <w:rFonts w:ascii="Arial" w:hAnsi="Arial" w:cs="Arial"/>
          <w:snapToGrid w:val="0"/>
          <w:sz w:val="24"/>
          <w:szCs w:val="24"/>
        </w:rPr>
        <w:t xml:space="preserve">The employee should be asked to return </w:t>
      </w:r>
      <w:r w:rsidR="003D0686">
        <w:rPr>
          <w:rFonts w:ascii="Arial" w:hAnsi="Arial" w:cs="Arial"/>
          <w:snapToGrid w:val="0"/>
          <w:sz w:val="24"/>
          <w:szCs w:val="24"/>
        </w:rPr>
        <w:t>academy</w:t>
      </w:r>
      <w:r w:rsidRPr="000C0675">
        <w:rPr>
          <w:rFonts w:ascii="Arial" w:hAnsi="Arial" w:cs="Arial"/>
          <w:snapToGrid w:val="0"/>
          <w:sz w:val="24"/>
          <w:szCs w:val="24"/>
        </w:rPr>
        <w:t xml:space="preserve"> possessions, including keys, phones, other mobile devices and other </w:t>
      </w:r>
      <w:r w:rsidR="003D0686">
        <w:rPr>
          <w:rFonts w:ascii="Arial" w:hAnsi="Arial" w:cs="Arial"/>
          <w:snapToGrid w:val="0"/>
          <w:sz w:val="24"/>
          <w:szCs w:val="24"/>
        </w:rPr>
        <w:t>academy</w:t>
      </w:r>
      <w:r w:rsidRPr="000C0675">
        <w:rPr>
          <w:rFonts w:ascii="Arial" w:hAnsi="Arial" w:cs="Arial"/>
          <w:snapToGrid w:val="0"/>
          <w:sz w:val="24"/>
          <w:szCs w:val="24"/>
        </w:rPr>
        <w:t xml:space="preserve">-based documents / information.  The </w:t>
      </w:r>
      <w:r w:rsidR="003D0686">
        <w:rPr>
          <w:rFonts w:ascii="Arial" w:hAnsi="Arial" w:cs="Arial"/>
          <w:snapToGrid w:val="0"/>
          <w:sz w:val="24"/>
          <w:szCs w:val="24"/>
        </w:rPr>
        <w:t>academy</w:t>
      </w:r>
      <w:r w:rsidRPr="000C0675">
        <w:rPr>
          <w:rFonts w:ascii="Arial" w:hAnsi="Arial" w:cs="Arial"/>
          <w:snapToGrid w:val="0"/>
          <w:sz w:val="24"/>
          <w:szCs w:val="24"/>
        </w:rPr>
        <w:t xml:space="preserve"> should also take steps to restrict access to all </w:t>
      </w:r>
      <w:r w:rsidR="003D0686">
        <w:rPr>
          <w:rFonts w:ascii="Arial" w:hAnsi="Arial" w:cs="Arial"/>
          <w:snapToGrid w:val="0"/>
          <w:sz w:val="24"/>
          <w:szCs w:val="24"/>
        </w:rPr>
        <w:t>academy</w:t>
      </w:r>
      <w:r w:rsidRPr="000C0675">
        <w:rPr>
          <w:rFonts w:ascii="Arial" w:hAnsi="Arial" w:cs="Arial"/>
          <w:snapToGrid w:val="0"/>
          <w:sz w:val="24"/>
          <w:szCs w:val="24"/>
        </w:rPr>
        <w:t xml:space="preserve"> ICT systems/ emails and inform the employee accordingly.</w:t>
      </w:r>
    </w:p>
    <w:p w14:paraId="37C4A287" w14:textId="77777777" w:rsidR="00137A6B" w:rsidRPr="000C0675" w:rsidRDefault="00137A6B" w:rsidP="000C0675">
      <w:pPr>
        <w:pStyle w:val="BodyText"/>
        <w:rPr>
          <w:rFonts w:ascii="Arial" w:hAnsi="Arial" w:cs="Arial"/>
          <w:snapToGrid w:val="0"/>
          <w:sz w:val="24"/>
          <w:szCs w:val="24"/>
        </w:rPr>
      </w:pPr>
    </w:p>
    <w:p w14:paraId="3BCE9CC4" w14:textId="0126B7F9" w:rsidR="00137A6B" w:rsidRPr="000C0675" w:rsidRDefault="00137A6B" w:rsidP="003777AD">
      <w:pPr>
        <w:pStyle w:val="BodyText"/>
        <w:jc w:val="both"/>
        <w:rPr>
          <w:rFonts w:ascii="Arial" w:hAnsi="Arial" w:cs="Arial"/>
          <w:snapToGrid w:val="0"/>
          <w:sz w:val="24"/>
          <w:szCs w:val="24"/>
        </w:rPr>
      </w:pPr>
      <w:r w:rsidRPr="000C0675">
        <w:rPr>
          <w:rFonts w:ascii="Arial" w:hAnsi="Arial" w:cs="Arial"/>
          <w:sz w:val="24"/>
          <w:szCs w:val="24"/>
        </w:rPr>
        <w:t xml:space="preserve">The employee should also be advised not to contact parents and pupils or discuss the case with members of staff, the governing body and the wider </w:t>
      </w:r>
      <w:r w:rsidR="003D0686">
        <w:rPr>
          <w:rFonts w:ascii="Arial" w:hAnsi="Arial" w:cs="Arial"/>
          <w:sz w:val="24"/>
          <w:szCs w:val="24"/>
        </w:rPr>
        <w:t>academy</w:t>
      </w:r>
      <w:r w:rsidRPr="000C0675">
        <w:rPr>
          <w:rFonts w:ascii="Arial" w:hAnsi="Arial" w:cs="Arial"/>
          <w:sz w:val="24"/>
          <w:szCs w:val="24"/>
        </w:rPr>
        <w:t xml:space="preserve"> community.</w:t>
      </w:r>
    </w:p>
    <w:p w14:paraId="0060E01A" w14:textId="77777777" w:rsidR="00137A6B" w:rsidRPr="000C0675" w:rsidRDefault="00137A6B" w:rsidP="000C0675">
      <w:pPr>
        <w:pStyle w:val="BodyText"/>
        <w:rPr>
          <w:rFonts w:ascii="Arial" w:hAnsi="Arial" w:cs="Arial"/>
          <w:snapToGrid w:val="0"/>
          <w:sz w:val="24"/>
          <w:szCs w:val="24"/>
        </w:rPr>
      </w:pPr>
    </w:p>
    <w:p w14:paraId="1F81F135" w14:textId="6CDE790C" w:rsidR="00137A6B" w:rsidRPr="000C0675" w:rsidRDefault="00137A6B" w:rsidP="003777AD">
      <w:pPr>
        <w:pStyle w:val="BodyText"/>
        <w:jc w:val="both"/>
        <w:rPr>
          <w:rFonts w:ascii="Arial" w:hAnsi="Arial" w:cs="Arial"/>
          <w:sz w:val="24"/>
          <w:szCs w:val="24"/>
        </w:rPr>
      </w:pPr>
      <w:r w:rsidRPr="000C0675">
        <w:rPr>
          <w:rFonts w:ascii="Arial" w:hAnsi="Arial" w:cs="Arial"/>
          <w:sz w:val="24"/>
          <w:szCs w:val="24"/>
        </w:rPr>
        <w:t xml:space="preserve">The </w:t>
      </w:r>
      <w:r w:rsidR="003D0686">
        <w:rPr>
          <w:rFonts w:ascii="Arial" w:hAnsi="Arial" w:cs="Arial"/>
          <w:sz w:val="24"/>
          <w:szCs w:val="24"/>
        </w:rPr>
        <w:t>academy</w:t>
      </w:r>
      <w:r w:rsidRPr="000C0675">
        <w:rPr>
          <w:rFonts w:ascii="Arial" w:hAnsi="Arial" w:cs="Arial"/>
          <w:sz w:val="24"/>
          <w:szCs w:val="24"/>
        </w:rPr>
        <w:t xml:space="preserve"> should not prevent social contact with work colleagues and friends when staff are suspended unless there is evidence to suggest this will prejudice the gathering of evidence. The employee must be instructed not to discuss the allegation or concerns raised with other staff and confidentiality regarding the allegations maintained.   </w:t>
      </w:r>
    </w:p>
    <w:p w14:paraId="570F34BA" w14:textId="77777777" w:rsidR="00137A6B" w:rsidRPr="000C0675" w:rsidRDefault="00137A6B" w:rsidP="000C0675">
      <w:pPr>
        <w:pStyle w:val="BodyText"/>
        <w:rPr>
          <w:rFonts w:ascii="Arial" w:hAnsi="Arial" w:cs="Arial"/>
          <w:sz w:val="24"/>
          <w:szCs w:val="24"/>
        </w:rPr>
      </w:pPr>
    </w:p>
    <w:p w14:paraId="7D66ADD1" w14:textId="230320AE" w:rsidR="00137A6B" w:rsidRPr="000C0675" w:rsidRDefault="00137A6B" w:rsidP="000C0675">
      <w:pPr>
        <w:pStyle w:val="BodyText"/>
        <w:rPr>
          <w:rFonts w:ascii="Arial" w:hAnsi="Arial" w:cs="Arial"/>
          <w:snapToGrid w:val="0"/>
          <w:sz w:val="24"/>
          <w:szCs w:val="24"/>
        </w:rPr>
      </w:pPr>
      <w:r w:rsidRPr="000C0675">
        <w:rPr>
          <w:rFonts w:ascii="Arial" w:hAnsi="Arial" w:cs="Arial"/>
          <w:snapToGrid w:val="0"/>
          <w:sz w:val="24"/>
          <w:szCs w:val="24"/>
        </w:rPr>
        <w:t xml:space="preserve">The </w:t>
      </w:r>
      <w:r w:rsidR="003D0686">
        <w:rPr>
          <w:rFonts w:ascii="Arial" w:hAnsi="Arial" w:cs="Arial"/>
          <w:snapToGrid w:val="0"/>
          <w:sz w:val="24"/>
          <w:szCs w:val="24"/>
        </w:rPr>
        <w:t>academy</w:t>
      </w:r>
      <w:r w:rsidRPr="000C0675">
        <w:rPr>
          <w:rFonts w:ascii="Arial" w:hAnsi="Arial" w:cs="Arial"/>
          <w:snapToGrid w:val="0"/>
          <w:sz w:val="24"/>
          <w:szCs w:val="24"/>
        </w:rPr>
        <w:t xml:space="preserve"> should ensure that there are appropriate arrangements in place for the employee to get home safely.</w:t>
      </w:r>
    </w:p>
    <w:p w14:paraId="67271A7E" w14:textId="77777777" w:rsidR="00137A6B" w:rsidRPr="000C0675" w:rsidRDefault="00137A6B" w:rsidP="000C0675">
      <w:pPr>
        <w:pStyle w:val="BodyText"/>
        <w:rPr>
          <w:rFonts w:ascii="Arial" w:hAnsi="Arial" w:cs="Arial"/>
          <w:snapToGrid w:val="0"/>
          <w:sz w:val="24"/>
          <w:szCs w:val="24"/>
        </w:rPr>
      </w:pPr>
    </w:p>
    <w:p w14:paraId="62303F72" w14:textId="5F2EE2A7" w:rsidR="00137A6B" w:rsidRPr="000C0675" w:rsidRDefault="00137A6B" w:rsidP="000C0675">
      <w:pPr>
        <w:pStyle w:val="BodyText"/>
        <w:rPr>
          <w:rFonts w:ascii="Arial" w:hAnsi="Arial" w:cs="Arial"/>
          <w:snapToGrid w:val="0"/>
          <w:sz w:val="24"/>
          <w:szCs w:val="24"/>
        </w:rPr>
      </w:pPr>
      <w:r w:rsidRPr="000C0675">
        <w:rPr>
          <w:rFonts w:ascii="Arial" w:hAnsi="Arial" w:cs="Arial"/>
          <w:snapToGrid w:val="0"/>
          <w:sz w:val="24"/>
          <w:szCs w:val="24"/>
        </w:rPr>
        <w:t>Inform the employee that the decision will be confirmed in writing</w:t>
      </w:r>
      <w:r w:rsidR="006610D0">
        <w:rPr>
          <w:rFonts w:ascii="Arial" w:hAnsi="Arial" w:cs="Arial"/>
          <w:snapToGrid w:val="0"/>
          <w:sz w:val="24"/>
          <w:szCs w:val="24"/>
        </w:rPr>
        <w:t xml:space="preserve"> and there</w:t>
      </w:r>
      <w:r w:rsidRPr="000C0675">
        <w:rPr>
          <w:rFonts w:ascii="Arial" w:hAnsi="Arial" w:cs="Arial"/>
          <w:snapToGrid w:val="0"/>
          <w:sz w:val="24"/>
          <w:szCs w:val="24"/>
        </w:rPr>
        <w:t xml:space="preserve"> is no right of appeal against the decision to suspend.</w:t>
      </w:r>
    </w:p>
    <w:p w14:paraId="6FFED2ED" w14:textId="77777777" w:rsidR="00137A6B" w:rsidRPr="000C0675" w:rsidRDefault="00137A6B" w:rsidP="000C0675">
      <w:pPr>
        <w:pStyle w:val="BodyText"/>
        <w:rPr>
          <w:rFonts w:ascii="Arial" w:hAnsi="Arial" w:cs="Arial"/>
          <w:snapToGrid w:val="0"/>
          <w:sz w:val="24"/>
          <w:szCs w:val="24"/>
        </w:rPr>
      </w:pPr>
    </w:p>
    <w:p w14:paraId="79ECE936" w14:textId="77777777" w:rsidR="00E46D19" w:rsidRPr="000C0675" w:rsidRDefault="00E46D19" w:rsidP="000C0675">
      <w:pPr>
        <w:pStyle w:val="BodyText"/>
        <w:rPr>
          <w:rFonts w:ascii="Arial" w:hAnsi="Arial" w:cs="Arial"/>
          <w:snapToGrid w:val="0"/>
          <w:sz w:val="24"/>
          <w:szCs w:val="24"/>
        </w:rPr>
      </w:pPr>
    </w:p>
    <w:p w14:paraId="313EF3D8" w14:textId="28FBDBF9" w:rsidR="003B2AF3" w:rsidRPr="00D030C1" w:rsidRDefault="003B2AF3" w:rsidP="000C0675">
      <w:pPr>
        <w:pStyle w:val="BodyText"/>
        <w:rPr>
          <w:rFonts w:ascii="Arial" w:hAnsi="Arial" w:cs="Arial"/>
          <w:b/>
          <w:snapToGrid w:val="0"/>
          <w:sz w:val="24"/>
          <w:szCs w:val="24"/>
        </w:rPr>
      </w:pPr>
      <w:r w:rsidRPr="000C0675">
        <w:rPr>
          <w:rFonts w:ascii="Arial" w:hAnsi="Arial" w:cs="Arial"/>
          <w:b/>
          <w:snapToGrid w:val="0"/>
          <w:sz w:val="24"/>
          <w:szCs w:val="24"/>
        </w:rPr>
        <w:t xml:space="preserve">Action following a decision to suspend  </w:t>
      </w:r>
    </w:p>
    <w:p w14:paraId="411E9866" w14:textId="1ADACF16" w:rsidR="003B2AF3" w:rsidRPr="005A69AC" w:rsidRDefault="003B2AF3" w:rsidP="000C0675">
      <w:pPr>
        <w:pStyle w:val="BodyText"/>
        <w:rPr>
          <w:rFonts w:ascii="Arial" w:hAnsi="Arial" w:cs="Arial"/>
          <w:snapToGrid w:val="0"/>
          <w:sz w:val="24"/>
          <w:szCs w:val="24"/>
        </w:rPr>
      </w:pPr>
      <w:r w:rsidRPr="000C0675">
        <w:rPr>
          <w:rFonts w:ascii="Arial" w:hAnsi="Arial" w:cs="Arial"/>
          <w:snapToGrid w:val="0"/>
          <w:sz w:val="24"/>
          <w:szCs w:val="24"/>
        </w:rPr>
        <w:t>Following a decision to suspend an employee</w:t>
      </w:r>
      <w:r w:rsidR="005A69AC">
        <w:rPr>
          <w:rFonts w:ascii="Arial" w:hAnsi="Arial" w:cs="Arial"/>
          <w:snapToGrid w:val="0"/>
          <w:sz w:val="24"/>
          <w:szCs w:val="24"/>
        </w:rPr>
        <w:t xml:space="preserve"> the case manager </w:t>
      </w:r>
      <w:r w:rsidRPr="000C0675">
        <w:rPr>
          <w:rFonts w:ascii="Arial" w:hAnsi="Arial" w:cs="Arial"/>
          <w:sz w:val="24"/>
          <w:szCs w:val="24"/>
        </w:rPr>
        <w:t>should then take the following actions:</w:t>
      </w:r>
    </w:p>
    <w:p w14:paraId="4DC969A7" w14:textId="77777777" w:rsidR="003B2AF3" w:rsidRPr="000C0675" w:rsidRDefault="003B2AF3" w:rsidP="000C0675">
      <w:pPr>
        <w:pStyle w:val="BodyText"/>
        <w:rPr>
          <w:rFonts w:ascii="Arial" w:hAnsi="Arial" w:cs="Arial"/>
          <w:snapToGrid w:val="0"/>
          <w:sz w:val="24"/>
          <w:szCs w:val="24"/>
        </w:rPr>
      </w:pPr>
    </w:p>
    <w:p w14:paraId="37127823" w14:textId="6BEBCDB7" w:rsidR="003B2AF3" w:rsidRPr="009C001E" w:rsidRDefault="009C001E" w:rsidP="009C001E">
      <w:pPr>
        <w:pStyle w:val="BodyText"/>
        <w:numPr>
          <w:ilvl w:val="0"/>
          <w:numId w:val="39"/>
        </w:numPr>
        <w:rPr>
          <w:rFonts w:ascii="Arial" w:hAnsi="Arial" w:cs="Arial"/>
          <w:b/>
          <w:snapToGrid w:val="0"/>
          <w:sz w:val="24"/>
          <w:szCs w:val="24"/>
        </w:rPr>
      </w:pPr>
      <w:r w:rsidRPr="000C0675">
        <w:rPr>
          <w:rFonts w:ascii="Arial" w:hAnsi="Arial" w:cs="Arial"/>
          <w:snapToGrid w:val="0"/>
          <w:sz w:val="24"/>
          <w:szCs w:val="24"/>
        </w:rPr>
        <w:t xml:space="preserve">Send written confirmation in a suspension letter to the employee giving </w:t>
      </w:r>
      <w:r w:rsidRPr="000C0675">
        <w:rPr>
          <w:rFonts w:ascii="Arial" w:hAnsi="Arial" w:cs="Arial"/>
          <w:snapToGrid w:val="0"/>
          <w:sz w:val="24"/>
          <w:szCs w:val="24"/>
        </w:rPr>
        <w:lastRenderedPageBreak/>
        <w:t>reasons in as much detail as appropriate for the suspension as agreed with LADO</w:t>
      </w:r>
      <w:r>
        <w:rPr>
          <w:rFonts w:ascii="Arial" w:hAnsi="Arial" w:cs="Arial"/>
          <w:snapToGrid w:val="0"/>
          <w:sz w:val="24"/>
          <w:szCs w:val="24"/>
        </w:rPr>
        <w:t>.</w:t>
      </w:r>
      <w:r w:rsidRPr="000C0675">
        <w:rPr>
          <w:rFonts w:ascii="Arial" w:hAnsi="Arial" w:cs="Arial"/>
          <w:snapToGrid w:val="0"/>
          <w:sz w:val="24"/>
          <w:szCs w:val="24"/>
        </w:rPr>
        <w:t xml:space="preserve"> The letter should be sent as soon as possible and normally the next working day</w:t>
      </w:r>
      <w:r>
        <w:rPr>
          <w:rFonts w:ascii="Arial" w:hAnsi="Arial" w:cs="Arial"/>
          <w:snapToGrid w:val="0"/>
          <w:sz w:val="24"/>
          <w:szCs w:val="24"/>
        </w:rPr>
        <w:t xml:space="preserve"> </w:t>
      </w:r>
      <w:r w:rsidRPr="007D3000">
        <w:rPr>
          <w:rFonts w:ascii="Arial" w:hAnsi="Arial" w:cs="Arial"/>
          <w:snapToGrid w:val="0"/>
          <w:sz w:val="24"/>
          <w:szCs w:val="24"/>
        </w:rPr>
        <w:t>(the HR team will have a template letter for this)</w:t>
      </w:r>
    </w:p>
    <w:p w14:paraId="4D2CF0DB" w14:textId="77777777" w:rsidR="00CF6379" w:rsidRDefault="00CF6379" w:rsidP="00CF6379">
      <w:pPr>
        <w:pStyle w:val="ListParagraph"/>
        <w:rPr>
          <w:rFonts w:ascii="Arial" w:hAnsi="Arial" w:cs="Arial"/>
          <w:snapToGrid w:val="0"/>
        </w:rPr>
      </w:pPr>
    </w:p>
    <w:p w14:paraId="27466F3F" w14:textId="2F0BD030" w:rsidR="00CF6379" w:rsidRDefault="003B2AF3" w:rsidP="0029234C">
      <w:pPr>
        <w:pStyle w:val="BodyText"/>
        <w:numPr>
          <w:ilvl w:val="0"/>
          <w:numId w:val="34"/>
        </w:numPr>
        <w:jc w:val="both"/>
        <w:rPr>
          <w:rFonts w:ascii="Arial" w:hAnsi="Arial" w:cs="Arial"/>
          <w:b/>
          <w:snapToGrid w:val="0"/>
          <w:sz w:val="24"/>
          <w:szCs w:val="24"/>
        </w:rPr>
      </w:pPr>
      <w:r w:rsidRPr="00CF6379">
        <w:rPr>
          <w:rFonts w:ascii="Arial" w:hAnsi="Arial" w:cs="Arial"/>
          <w:snapToGrid w:val="0"/>
          <w:sz w:val="24"/>
          <w:szCs w:val="24"/>
        </w:rPr>
        <w:t xml:space="preserve">The person identified as the point of contact for the individual should </w:t>
      </w:r>
      <w:r w:rsidR="00C53F2E">
        <w:rPr>
          <w:rFonts w:ascii="Arial" w:hAnsi="Arial" w:cs="Arial"/>
          <w:snapToGrid w:val="0"/>
          <w:sz w:val="24"/>
          <w:szCs w:val="24"/>
        </w:rPr>
        <w:t xml:space="preserve">be in regular contact </w:t>
      </w:r>
      <w:r w:rsidRPr="00CF6379">
        <w:rPr>
          <w:rFonts w:ascii="Arial" w:hAnsi="Arial" w:cs="Arial"/>
          <w:snapToGrid w:val="0"/>
          <w:sz w:val="24"/>
          <w:szCs w:val="24"/>
        </w:rPr>
        <w:t xml:space="preserve">with information on progress and developments on the case (as agreed by the </w:t>
      </w:r>
      <w:r w:rsidR="003D0686">
        <w:rPr>
          <w:rFonts w:ascii="Arial" w:hAnsi="Arial" w:cs="Arial"/>
          <w:snapToGrid w:val="0"/>
          <w:sz w:val="24"/>
          <w:szCs w:val="24"/>
        </w:rPr>
        <w:t>academy</w:t>
      </w:r>
      <w:r w:rsidRPr="00CF6379">
        <w:rPr>
          <w:rFonts w:ascii="Arial" w:hAnsi="Arial" w:cs="Arial"/>
          <w:snapToGrid w:val="0"/>
          <w:sz w:val="24"/>
          <w:szCs w:val="24"/>
        </w:rPr>
        <w:t xml:space="preserve"> with the </w:t>
      </w:r>
      <w:r w:rsidR="00CF6379">
        <w:rPr>
          <w:rFonts w:ascii="Arial" w:hAnsi="Arial" w:cs="Arial"/>
          <w:snapToGrid w:val="0"/>
          <w:sz w:val="24"/>
          <w:szCs w:val="24"/>
        </w:rPr>
        <w:t>LADO</w:t>
      </w:r>
      <w:r w:rsidRPr="00CF6379">
        <w:rPr>
          <w:rFonts w:ascii="Arial" w:hAnsi="Arial" w:cs="Arial"/>
          <w:snapToGrid w:val="0"/>
          <w:sz w:val="24"/>
          <w:szCs w:val="24"/>
        </w:rPr>
        <w:t xml:space="preserve">) </w:t>
      </w:r>
      <w:r w:rsidR="00604553" w:rsidRPr="00CF6379">
        <w:rPr>
          <w:rFonts w:ascii="Arial" w:hAnsi="Arial" w:cs="Arial"/>
          <w:snapToGrid w:val="0"/>
          <w:sz w:val="24"/>
          <w:szCs w:val="24"/>
        </w:rPr>
        <w:t>via the case manager</w:t>
      </w:r>
      <w:r w:rsidRPr="00CF6379">
        <w:rPr>
          <w:rFonts w:ascii="Arial" w:hAnsi="Arial" w:cs="Arial"/>
          <w:snapToGrid w:val="0"/>
          <w:sz w:val="24"/>
          <w:szCs w:val="24"/>
        </w:rPr>
        <w:t>. This will be very important in the early stages of an investigation.</w:t>
      </w:r>
    </w:p>
    <w:p w14:paraId="2B3E92C9" w14:textId="77777777" w:rsidR="00062459" w:rsidRPr="00000CD1" w:rsidRDefault="00062459" w:rsidP="00000CD1">
      <w:pPr>
        <w:rPr>
          <w:rFonts w:ascii="Arial" w:hAnsi="Arial" w:cs="Arial"/>
          <w:snapToGrid w:val="0"/>
        </w:rPr>
      </w:pPr>
    </w:p>
    <w:p w14:paraId="0968AB68" w14:textId="3C5E130C" w:rsidR="008E4AFF" w:rsidRDefault="003B2AF3" w:rsidP="00000CD1">
      <w:pPr>
        <w:pStyle w:val="BodyText"/>
        <w:numPr>
          <w:ilvl w:val="0"/>
          <w:numId w:val="34"/>
        </w:numPr>
        <w:jc w:val="both"/>
        <w:rPr>
          <w:rFonts w:ascii="Arial" w:hAnsi="Arial" w:cs="Arial"/>
          <w:snapToGrid w:val="0"/>
          <w:sz w:val="24"/>
          <w:szCs w:val="24"/>
        </w:rPr>
      </w:pPr>
      <w:r w:rsidRPr="008E4AFF">
        <w:rPr>
          <w:rFonts w:ascii="Arial" w:hAnsi="Arial" w:cs="Arial"/>
          <w:snapToGrid w:val="0"/>
          <w:sz w:val="24"/>
          <w:szCs w:val="24"/>
        </w:rPr>
        <w:t xml:space="preserve">Consideration will also need to be given as to what information should be conveyed to </w:t>
      </w:r>
      <w:r w:rsidR="003D0686">
        <w:rPr>
          <w:rFonts w:ascii="Arial" w:hAnsi="Arial" w:cs="Arial"/>
          <w:snapToGrid w:val="0"/>
          <w:sz w:val="24"/>
          <w:szCs w:val="24"/>
        </w:rPr>
        <w:t>academy</w:t>
      </w:r>
      <w:r w:rsidRPr="008E4AFF">
        <w:rPr>
          <w:rFonts w:ascii="Arial" w:hAnsi="Arial" w:cs="Arial"/>
          <w:snapToGrid w:val="0"/>
          <w:sz w:val="24"/>
          <w:szCs w:val="24"/>
        </w:rPr>
        <w:t xml:space="preserve"> staff, governors, parents and pupils</w:t>
      </w:r>
      <w:r w:rsidR="008E4AFF">
        <w:rPr>
          <w:rFonts w:ascii="Arial" w:hAnsi="Arial" w:cs="Arial"/>
          <w:snapToGrid w:val="0"/>
          <w:sz w:val="24"/>
          <w:szCs w:val="24"/>
        </w:rPr>
        <w:t xml:space="preserve"> </w:t>
      </w:r>
      <w:r w:rsidR="008E4AFF" w:rsidRPr="008E4AFF">
        <w:rPr>
          <w:rFonts w:ascii="Arial" w:hAnsi="Arial" w:cs="Arial"/>
          <w:snapToGrid w:val="0"/>
          <w:sz w:val="24"/>
          <w:szCs w:val="24"/>
        </w:rPr>
        <w:t>in conjunction with</w:t>
      </w:r>
      <w:r w:rsidRPr="008E4AFF">
        <w:rPr>
          <w:rFonts w:ascii="Arial" w:hAnsi="Arial" w:cs="Arial"/>
          <w:snapToGrid w:val="0"/>
          <w:sz w:val="24"/>
          <w:szCs w:val="24"/>
        </w:rPr>
        <w:t xml:space="preserve"> LADO and where applicable, the Police. It is most important that information at this stage is co-ordinated effectively.</w:t>
      </w:r>
    </w:p>
    <w:p w14:paraId="0F847AB1" w14:textId="77777777" w:rsidR="008E4AFF" w:rsidRDefault="008E4AFF" w:rsidP="008E4AFF">
      <w:pPr>
        <w:pStyle w:val="ListParagraph"/>
        <w:rPr>
          <w:rFonts w:ascii="Arial" w:hAnsi="Arial" w:cs="Arial"/>
          <w:snapToGrid w:val="0"/>
        </w:rPr>
      </w:pPr>
    </w:p>
    <w:p w14:paraId="177C0497" w14:textId="77777777" w:rsidR="00D030C1" w:rsidRDefault="000958D3" w:rsidP="00F23AC9">
      <w:pPr>
        <w:pStyle w:val="BodyText"/>
        <w:numPr>
          <w:ilvl w:val="0"/>
          <w:numId w:val="34"/>
        </w:numPr>
        <w:rPr>
          <w:rFonts w:ascii="Arial" w:hAnsi="Arial" w:cs="Arial"/>
          <w:snapToGrid w:val="0"/>
          <w:sz w:val="24"/>
          <w:szCs w:val="24"/>
        </w:rPr>
      </w:pPr>
      <w:r>
        <w:rPr>
          <w:rFonts w:ascii="Arial" w:hAnsi="Arial" w:cs="Arial"/>
          <w:snapToGrid w:val="0"/>
          <w:sz w:val="24"/>
          <w:szCs w:val="24"/>
        </w:rPr>
        <w:t>T</w:t>
      </w:r>
      <w:r w:rsidR="003B2AF3" w:rsidRPr="000958D3">
        <w:rPr>
          <w:rFonts w:ascii="Arial" w:hAnsi="Arial" w:cs="Arial"/>
          <w:snapToGrid w:val="0"/>
          <w:sz w:val="24"/>
          <w:szCs w:val="24"/>
        </w:rPr>
        <w:t xml:space="preserve">ake steps to review the continuation of the suspension and progress of the case during the investigation. </w:t>
      </w:r>
    </w:p>
    <w:p w14:paraId="3E244195" w14:textId="77777777" w:rsidR="003B2AF3" w:rsidRDefault="003B2AF3" w:rsidP="000C0675">
      <w:pPr>
        <w:pStyle w:val="BodyText"/>
        <w:rPr>
          <w:rFonts w:ascii="Arial" w:hAnsi="Arial" w:cs="Arial"/>
          <w:sz w:val="24"/>
          <w:szCs w:val="24"/>
        </w:rPr>
      </w:pPr>
    </w:p>
    <w:p w14:paraId="4E294BF7" w14:textId="77777777" w:rsidR="00D030C1" w:rsidRPr="000C0675" w:rsidRDefault="00D030C1" w:rsidP="000C0675">
      <w:pPr>
        <w:pStyle w:val="BodyText"/>
        <w:rPr>
          <w:rFonts w:ascii="Arial" w:hAnsi="Arial" w:cs="Arial"/>
          <w:sz w:val="24"/>
          <w:szCs w:val="24"/>
        </w:rPr>
      </w:pPr>
    </w:p>
    <w:p w14:paraId="1662DE24" w14:textId="77777777" w:rsidR="00E744B1" w:rsidRPr="00D030C1" w:rsidRDefault="00E744B1" w:rsidP="000C0675">
      <w:pPr>
        <w:pStyle w:val="BodyText"/>
        <w:rPr>
          <w:rFonts w:ascii="Arial" w:hAnsi="Arial" w:cs="Arial"/>
          <w:b/>
          <w:snapToGrid w:val="0"/>
          <w:sz w:val="24"/>
          <w:szCs w:val="24"/>
        </w:rPr>
      </w:pPr>
      <w:r w:rsidRPr="00D030C1">
        <w:rPr>
          <w:rFonts w:ascii="Arial" w:hAnsi="Arial" w:cs="Arial"/>
          <w:b/>
          <w:snapToGrid w:val="0"/>
          <w:sz w:val="24"/>
          <w:szCs w:val="24"/>
        </w:rPr>
        <w:t>Action following a decision not to suspend</w:t>
      </w:r>
    </w:p>
    <w:p w14:paraId="578B3410" w14:textId="4C416AE5" w:rsidR="00E744B1" w:rsidRPr="000C0675" w:rsidRDefault="00D030C1" w:rsidP="000C0675">
      <w:pPr>
        <w:pStyle w:val="BodyText"/>
        <w:rPr>
          <w:rFonts w:ascii="Arial" w:hAnsi="Arial" w:cs="Arial"/>
          <w:snapToGrid w:val="0"/>
          <w:sz w:val="24"/>
          <w:szCs w:val="24"/>
        </w:rPr>
      </w:pPr>
      <w:r>
        <w:rPr>
          <w:rFonts w:ascii="Arial" w:hAnsi="Arial" w:cs="Arial"/>
          <w:snapToGrid w:val="0"/>
          <w:sz w:val="24"/>
          <w:szCs w:val="24"/>
        </w:rPr>
        <w:t>The case manager should</w:t>
      </w:r>
      <w:r w:rsidR="00E744B1" w:rsidRPr="000C0675">
        <w:rPr>
          <w:rFonts w:ascii="Arial" w:hAnsi="Arial" w:cs="Arial"/>
          <w:snapToGrid w:val="0"/>
          <w:sz w:val="24"/>
          <w:szCs w:val="24"/>
        </w:rPr>
        <w:t xml:space="preserve"> discuss and agree next steps with the LADO and the </w:t>
      </w:r>
      <w:r>
        <w:rPr>
          <w:rFonts w:ascii="Arial" w:hAnsi="Arial" w:cs="Arial"/>
          <w:snapToGrid w:val="0"/>
          <w:sz w:val="24"/>
          <w:szCs w:val="24"/>
        </w:rPr>
        <w:t>HR team</w:t>
      </w:r>
      <w:r w:rsidR="00E744B1" w:rsidRPr="000C0675">
        <w:rPr>
          <w:rFonts w:ascii="Arial" w:hAnsi="Arial" w:cs="Arial"/>
          <w:snapToGrid w:val="0"/>
          <w:sz w:val="24"/>
          <w:szCs w:val="24"/>
        </w:rPr>
        <w:t>.</w:t>
      </w:r>
    </w:p>
    <w:p w14:paraId="125927DA" w14:textId="77777777" w:rsidR="00E744B1" w:rsidRPr="000C0675" w:rsidRDefault="00E744B1" w:rsidP="000C0675">
      <w:pPr>
        <w:pStyle w:val="BodyText"/>
        <w:rPr>
          <w:rFonts w:ascii="Arial" w:hAnsi="Arial" w:cs="Arial"/>
          <w:snapToGrid w:val="0"/>
          <w:sz w:val="24"/>
          <w:szCs w:val="24"/>
        </w:rPr>
      </w:pPr>
    </w:p>
    <w:p w14:paraId="015A881A" w14:textId="1E11DA53" w:rsidR="00E744B1" w:rsidRPr="000C0675" w:rsidRDefault="00E744B1" w:rsidP="00575CF0">
      <w:pPr>
        <w:pStyle w:val="BodyText"/>
        <w:jc w:val="both"/>
        <w:rPr>
          <w:rFonts w:ascii="Arial" w:hAnsi="Arial" w:cs="Arial"/>
          <w:snapToGrid w:val="0"/>
          <w:sz w:val="24"/>
          <w:szCs w:val="24"/>
        </w:rPr>
      </w:pPr>
      <w:r w:rsidRPr="000C0675">
        <w:rPr>
          <w:rFonts w:ascii="Arial" w:hAnsi="Arial" w:cs="Arial"/>
          <w:snapToGrid w:val="0"/>
          <w:sz w:val="24"/>
          <w:szCs w:val="24"/>
        </w:rPr>
        <w:t xml:space="preserve">If the </w:t>
      </w:r>
      <w:r w:rsidR="00D030C1">
        <w:rPr>
          <w:rFonts w:ascii="Arial" w:hAnsi="Arial" w:cs="Arial"/>
          <w:snapToGrid w:val="0"/>
          <w:sz w:val="24"/>
          <w:szCs w:val="24"/>
        </w:rPr>
        <w:t>case manager</w:t>
      </w:r>
      <w:r w:rsidRPr="000C0675">
        <w:rPr>
          <w:rFonts w:ascii="Arial" w:hAnsi="Arial" w:cs="Arial"/>
          <w:snapToGrid w:val="0"/>
          <w:sz w:val="24"/>
          <w:szCs w:val="24"/>
        </w:rPr>
        <w:t xml:space="preserve"> has not already met with the individual, the</w:t>
      </w:r>
      <w:r w:rsidR="00D030C1">
        <w:rPr>
          <w:rFonts w:ascii="Arial" w:hAnsi="Arial" w:cs="Arial"/>
          <w:snapToGrid w:val="0"/>
          <w:sz w:val="24"/>
          <w:szCs w:val="24"/>
        </w:rPr>
        <w:t xml:space="preserve">y </w:t>
      </w:r>
      <w:r w:rsidRPr="000C0675">
        <w:rPr>
          <w:rFonts w:ascii="Arial" w:hAnsi="Arial" w:cs="Arial"/>
          <w:snapToGrid w:val="0"/>
          <w:sz w:val="24"/>
          <w:szCs w:val="24"/>
        </w:rPr>
        <w:t xml:space="preserve">should write to the employee with arrangements of a meeting to explain to the employee concerned the circumstances which led to consideration of suspension and further explain any follow-up action. The employee may be accompanied, at this meeting, by their trade union representative or colleague.  According to the circumstances of the case, it remains important for the </w:t>
      </w:r>
      <w:r w:rsidR="003D0686">
        <w:rPr>
          <w:rFonts w:ascii="Arial" w:hAnsi="Arial" w:cs="Arial"/>
          <w:snapToGrid w:val="0"/>
          <w:sz w:val="24"/>
          <w:szCs w:val="24"/>
        </w:rPr>
        <w:t>academy</w:t>
      </w:r>
      <w:r w:rsidRPr="000C0675">
        <w:rPr>
          <w:rFonts w:ascii="Arial" w:hAnsi="Arial" w:cs="Arial"/>
          <w:snapToGrid w:val="0"/>
          <w:sz w:val="24"/>
          <w:szCs w:val="24"/>
        </w:rPr>
        <w:t xml:space="preserve"> to undertake its duty of care during a subsequent internal disciplinary investigation and ensure that appropriate assistance or advice is offered to the employee, including counselling or other relevant welfare support. </w:t>
      </w:r>
    </w:p>
    <w:p w14:paraId="0923FFE0" w14:textId="77777777" w:rsidR="00E744B1" w:rsidRPr="000C0675" w:rsidRDefault="00E744B1" w:rsidP="000C0675">
      <w:pPr>
        <w:pStyle w:val="BodyText"/>
        <w:rPr>
          <w:rFonts w:ascii="Arial" w:hAnsi="Arial" w:cs="Arial"/>
          <w:snapToGrid w:val="0"/>
          <w:sz w:val="24"/>
          <w:szCs w:val="24"/>
        </w:rPr>
      </w:pPr>
    </w:p>
    <w:p w14:paraId="62938C17" w14:textId="77777777" w:rsidR="00F23AC9" w:rsidRDefault="00E744B1" w:rsidP="000C0675">
      <w:pPr>
        <w:pStyle w:val="BodyText"/>
        <w:rPr>
          <w:rFonts w:ascii="Arial" w:hAnsi="Arial" w:cs="Arial"/>
          <w:snapToGrid w:val="0"/>
          <w:sz w:val="24"/>
          <w:szCs w:val="24"/>
        </w:rPr>
      </w:pPr>
      <w:r w:rsidRPr="000C0675">
        <w:rPr>
          <w:rFonts w:ascii="Arial" w:hAnsi="Arial" w:cs="Arial"/>
          <w:snapToGrid w:val="0"/>
          <w:sz w:val="24"/>
          <w:szCs w:val="24"/>
        </w:rPr>
        <w:t xml:space="preserve">Consider any other arrangements which should be put in place if the staff member is not suspended but is redeployed to a different location, other office or </w:t>
      </w:r>
      <w:r w:rsidR="001802A2">
        <w:rPr>
          <w:rFonts w:ascii="Arial" w:hAnsi="Arial" w:cs="Arial"/>
          <w:snapToGrid w:val="0"/>
          <w:sz w:val="24"/>
          <w:szCs w:val="24"/>
        </w:rPr>
        <w:t>academy</w:t>
      </w:r>
      <w:r w:rsidRPr="000C0675">
        <w:rPr>
          <w:rFonts w:ascii="Arial" w:hAnsi="Arial" w:cs="Arial"/>
          <w:snapToGrid w:val="0"/>
          <w:sz w:val="24"/>
          <w:szCs w:val="24"/>
        </w:rPr>
        <w:t xml:space="preserve"> site, whilst further investigations take place. </w:t>
      </w:r>
    </w:p>
    <w:p w14:paraId="6A1A57FF" w14:textId="6DA15DAC" w:rsidR="00137A6B" w:rsidRPr="00F23AC9" w:rsidRDefault="00E744B1" w:rsidP="000C0675">
      <w:pPr>
        <w:pStyle w:val="BodyText"/>
        <w:rPr>
          <w:rFonts w:ascii="Arial" w:hAnsi="Arial" w:cs="Arial"/>
          <w:b/>
          <w:bCs/>
          <w:snapToGrid w:val="0"/>
          <w:sz w:val="24"/>
          <w:szCs w:val="24"/>
        </w:rPr>
      </w:pPr>
      <w:r w:rsidRPr="000C0675">
        <w:rPr>
          <w:rFonts w:ascii="Arial" w:hAnsi="Arial" w:cs="Arial"/>
          <w:snapToGrid w:val="0"/>
          <w:sz w:val="24"/>
          <w:szCs w:val="24"/>
        </w:rPr>
        <w:br/>
      </w:r>
      <w:r w:rsidRPr="000C0675">
        <w:rPr>
          <w:rFonts w:ascii="Arial" w:hAnsi="Arial" w:cs="Arial"/>
          <w:snapToGrid w:val="0"/>
          <w:sz w:val="24"/>
          <w:szCs w:val="24"/>
        </w:rPr>
        <w:br/>
      </w:r>
      <w:r w:rsidR="00F23AC9" w:rsidRPr="00F23AC9">
        <w:rPr>
          <w:rFonts w:ascii="Arial" w:hAnsi="Arial" w:cs="Arial"/>
          <w:b/>
          <w:bCs/>
          <w:snapToGrid w:val="0"/>
          <w:sz w:val="24"/>
          <w:szCs w:val="24"/>
        </w:rPr>
        <w:t>Returning to work</w:t>
      </w:r>
    </w:p>
    <w:p w14:paraId="51A37B45" w14:textId="77777777" w:rsidR="00057A50" w:rsidRPr="000C0675" w:rsidRDefault="00057A50" w:rsidP="000C0675">
      <w:pPr>
        <w:pStyle w:val="BodyText"/>
        <w:rPr>
          <w:rFonts w:ascii="Arial" w:hAnsi="Arial" w:cs="Arial"/>
          <w:sz w:val="24"/>
          <w:szCs w:val="24"/>
        </w:rPr>
      </w:pPr>
      <w:bookmarkStart w:id="272" w:name="_Toc148023918"/>
      <w:bookmarkStart w:id="273" w:name="_Toc148024071"/>
      <w:bookmarkStart w:id="274" w:name="_Toc148025129"/>
      <w:bookmarkStart w:id="275" w:name="_Toc148439679"/>
      <w:r w:rsidRPr="000C0675">
        <w:rPr>
          <w:rFonts w:ascii="Arial" w:hAnsi="Arial" w:cs="Arial"/>
          <w:sz w:val="24"/>
          <w:szCs w:val="24"/>
        </w:rPr>
        <w:t>After the suspension, if it is decided that the employee can return to the academy, measures will be put in place to support their return to work. This could include a phased return or offering another member of staff as a support system.</w:t>
      </w:r>
      <w:bookmarkEnd w:id="272"/>
      <w:bookmarkEnd w:id="273"/>
      <w:bookmarkEnd w:id="274"/>
      <w:bookmarkEnd w:id="275"/>
    </w:p>
    <w:p w14:paraId="0C03D614" w14:textId="77777777" w:rsidR="00396D5F" w:rsidRPr="000C0675" w:rsidRDefault="00396D5F" w:rsidP="000C0675">
      <w:pPr>
        <w:pStyle w:val="BodyText"/>
        <w:rPr>
          <w:rFonts w:ascii="Arial" w:hAnsi="Arial" w:cs="Arial"/>
          <w:sz w:val="24"/>
          <w:szCs w:val="24"/>
        </w:rPr>
      </w:pPr>
    </w:p>
    <w:p w14:paraId="0CBCB123" w14:textId="7CF4E973" w:rsidR="00004E56" w:rsidRDefault="00004E56">
      <w:pPr>
        <w:widowControl/>
        <w:autoSpaceDE/>
        <w:autoSpaceDN/>
        <w:adjustRightInd/>
        <w:spacing w:after="160" w:line="259" w:lineRule="auto"/>
        <w:rPr>
          <w:rFonts w:ascii="Arial" w:hAnsi="Arial" w:cs="Arial"/>
          <w:sz w:val="24"/>
          <w:szCs w:val="24"/>
          <w:lang w:val="en-US"/>
        </w:rPr>
      </w:pPr>
      <w:r>
        <w:rPr>
          <w:rFonts w:ascii="Arial" w:hAnsi="Arial" w:cs="Arial"/>
          <w:sz w:val="24"/>
          <w:szCs w:val="24"/>
          <w:lang w:val="en-US"/>
        </w:rPr>
        <w:br w:type="page"/>
      </w:r>
    </w:p>
    <w:p w14:paraId="47DEFA4F" w14:textId="69018142" w:rsidR="009B791F" w:rsidRPr="00816A56" w:rsidRDefault="009B791F" w:rsidP="00AA11C1">
      <w:pPr>
        <w:pStyle w:val="HeadingLevel2"/>
        <w:numPr>
          <w:ilvl w:val="0"/>
          <w:numId w:val="0"/>
        </w:numPr>
        <w:rPr>
          <w:rFonts w:ascii="Arial" w:hAnsi="Arial" w:cs="Arial"/>
          <w:sz w:val="24"/>
          <w:szCs w:val="24"/>
          <w:lang w:val="en-US"/>
        </w:rPr>
      </w:pPr>
    </w:p>
    <w:sectPr w:rsidR="009B791F" w:rsidRPr="00816A56" w:rsidSect="009E7DD4">
      <w:footerReference w:type="default" r:id="rId20"/>
      <w:pgSz w:w="11910" w:h="16840"/>
      <w:pgMar w:top="1440" w:right="1440" w:bottom="1440" w:left="1440" w:header="0" w:footer="1191"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34630" w14:textId="77777777" w:rsidR="00C57242" w:rsidRDefault="00C57242">
      <w:r>
        <w:separator/>
      </w:r>
    </w:p>
  </w:endnote>
  <w:endnote w:type="continuationSeparator" w:id="0">
    <w:p w14:paraId="37B6BE62" w14:textId="77777777" w:rsidR="00C57242" w:rsidRDefault="00C57242">
      <w:r>
        <w:continuationSeparator/>
      </w:r>
    </w:p>
  </w:endnote>
  <w:endnote w:type="continuationNotice" w:id="1">
    <w:p w14:paraId="7283D2C2" w14:textId="77777777" w:rsidR="00C57242" w:rsidRDefault="00C572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iDocIDField659cbc3f-844b-453b-b097-b505"/>
  <w:p w14:paraId="4777BE25" w14:textId="6CB1C04B" w:rsidR="008A751D" w:rsidRDefault="008A751D">
    <w:pPr>
      <w:pStyle w:val="DocID"/>
    </w:pPr>
    <w:r>
      <w:fldChar w:fldCharType="begin"/>
    </w:r>
    <w:r>
      <w:instrText xml:space="preserve">  DOCPROPERTY "CUS_DocIDChunk0" </w:instrText>
    </w:r>
    <w:r>
      <w:fldChar w:fldCharType="separate"/>
    </w:r>
    <w:r w:rsidR="00E53CDD">
      <w:t>LEGAL\51925538v1</w:t>
    </w:r>
    <w:r>
      <w:fldChar w:fldCharType="end"/>
    </w:r>
    <w:bookmarkEnd w:id="0"/>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252BE" w14:textId="77777777" w:rsidR="008A751D" w:rsidRPr="0085750D" w:rsidRDefault="008A751D" w:rsidP="00F02259">
    <w:pPr>
      <w:pStyle w:val="BodyText"/>
      <w:kinsoku w:val="0"/>
      <w:overflowPunct w:val="0"/>
      <w:spacing w:line="14" w:lineRule="auto"/>
      <w:rPr>
        <w:rFonts w:ascii="Times New Roman" w:hAnsi="Times New Roman" w:cs="Times New Roman"/>
        <w:sz w:val="20"/>
        <w:szCs w:val="20"/>
      </w:rPr>
    </w:pPr>
    <w:r>
      <w:rPr>
        <w:noProof/>
      </w:rPr>
      <mc:AlternateContent>
        <mc:Choice Requires="wps">
          <w:drawing>
            <wp:anchor distT="0" distB="0" distL="114300" distR="114300" simplePos="0" relativeHeight="251658240" behindDoc="1" locked="0" layoutInCell="0" allowOverlap="1" wp14:anchorId="79550756" wp14:editId="4E076DC5">
              <wp:simplePos x="0" y="0"/>
              <wp:positionH relativeFrom="page">
                <wp:posOffset>466725</wp:posOffset>
              </wp:positionH>
              <wp:positionV relativeFrom="page">
                <wp:posOffset>9744075</wp:posOffset>
              </wp:positionV>
              <wp:extent cx="6209665" cy="400050"/>
              <wp:effectExtent l="0" t="0" r="63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E63E6B" w14:textId="77777777" w:rsidR="008A751D" w:rsidRDefault="008A751D" w:rsidP="00F02259">
                          <w:pPr>
                            <w:pStyle w:val="BodyText"/>
                            <w:kinsoku w:val="0"/>
                            <w:overflowPunct w:val="0"/>
                            <w:spacing w:line="245" w:lineRule="exact"/>
                            <w:ind w:right="39"/>
                            <w:jc w:val="right"/>
                            <w:rPr>
                              <w:rFonts w:ascii="Calibri" w:hAnsi="Calibri" w:cs="Calibri"/>
                            </w:rPr>
                          </w:pPr>
                          <w:r>
                            <w:rPr>
                              <w:rFonts w:ascii="Calibri" w:hAnsi="Calibri" w:cs="Calibri"/>
                            </w:rPr>
                            <w:fldChar w:fldCharType="begin"/>
                          </w:r>
                          <w:r>
                            <w:rPr>
                              <w:rFonts w:ascii="Calibri" w:hAnsi="Calibri" w:cs="Calibri"/>
                            </w:rPr>
                            <w:instrText xml:space="preserve"> PAGE </w:instrText>
                          </w:r>
                          <w:r>
                            <w:rPr>
                              <w:rFonts w:ascii="Calibri" w:hAnsi="Calibri" w:cs="Calibri"/>
                            </w:rPr>
                            <w:fldChar w:fldCharType="separate"/>
                          </w:r>
                          <w:r>
                            <w:rPr>
                              <w:rFonts w:ascii="Calibri" w:hAnsi="Calibri" w:cs="Calibri"/>
                              <w:noProof/>
                            </w:rPr>
                            <w:t>1</w:t>
                          </w:r>
                          <w:r>
                            <w:rPr>
                              <w:rFonts w:ascii="Calibri" w:hAnsi="Calibri" w:cs="Calibri"/>
                            </w:rPr>
                            <w:fldChar w:fldCharType="end"/>
                          </w:r>
                        </w:p>
                        <w:p w14:paraId="3AF54B30" w14:textId="51F8C0D9" w:rsidR="008A751D" w:rsidRDefault="008A751D" w:rsidP="00F02259">
                          <w:pPr>
                            <w:pStyle w:val="BodyText"/>
                            <w:kinsoku w:val="0"/>
                            <w:overflowPunct w:val="0"/>
                            <w:ind w:right="36"/>
                            <w:rPr>
                              <w:rFonts w:ascii="Calibri" w:hAnsi="Calibri" w:cs="Calibri"/>
                            </w:rPr>
                          </w:pPr>
                          <w:r>
                            <w:rPr>
                              <w:rFonts w:ascii="Calibri" w:hAnsi="Calibri" w:cs="Calibri"/>
                            </w:rPr>
                            <w:t xml:space="preserve">Approved by the MAT Board of Directors – </w:t>
                          </w:r>
                          <w:r w:rsidR="00CF0A20">
                            <w:rPr>
                              <w:rFonts w:ascii="Calibri" w:hAnsi="Calibri" w:cs="Calibri"/>
                            </w:rPr>
                            <w:t>May 2026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550756" id="_x0000_t202" coordsize="21600,21600" o:spt="202" path="m,l,21600r21600,l21600,xe">
              <v:stroke joinstyle="miter"/>
              <v:path gradientshapeok="t" o:connecttype="rect"/>
            </v:shapetype>
            <v:shape id="Text Box 1" o:spid="_x0000_s1027" type="#_x0000_t202" style="position:absolute;margin-left:36.75pt;margin-top:767.25pt;width:488.95pt;height:3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" o:allowincell="f" filled="f" stroked="f">
              <v:textbox inset="0,0,0,0">
                <w:txbxContent>
                  <w:p w14:paraId="2BE63E6B" w14:textId="77777777" w:rsidR="008A751D" w:rsidRDefault="008A751D" w:rsidP="00F02259">
                    <w:pPr>
                      <w:pStyle w:val="BodyText"/>
                      <w:kinsoku w:val="0"/>
                      <w:overflowPunct w:val="0"/>
                      <w:spacing w:line="245" w:lineRule="exact"/>
                      <w:ind w:right="39"/>
                      <w:jc w:val="right"/>
                      <w:rPr>
                        <w:rFonts w:ascii="Calibri" w:hAnsi="Calibri" w:cs="Calibri"/>
                      </w:rPr>
                    </w:pPr>
                    <w:r>
                      <w:rPr>
                        <w:rFonts w:ascii="Calibri" w:hAnsi="Calibri" w:cs="Calibri"/>
                      </w:rPr>
                      <w:fldChar w:fldCharType="begin"/>
                    </w:r>
                    <w:r>
                      <w:rPr>
                        <w:rFonts w:ascii="Calibri" w:hAnsi="Calibri" w:cs="Calibri"/>
                      </w:rPr>
                      <w:instrText xml:space="preserve"> PAGE </w:instrText>
                    </w:r>
                    <w:r>
                      <w:rPr>
                        <w:rFonts w:ascii="Calibri" w:hAnsi="Calibri" w:cs="Calibri"/>
                      </w:rPr>
                      <w:fldChar w:fldCharType="separate"/>
                    </w:r>
                    <w:r>
                      <w:rPr>
                        <w:rFonts w:ascii="Calibri" w:hAnsi="Calibri" w:cs="Calibri"/>
                        <w:noProof/>
                      </w:rPr>
                      <w:t>1</w:t>
                    </w:r>
                    <w:r>
                      <w:rPr>
                        <w:rFonts w:ascii="Calibri" w:hAnsi="Calibri" w:cs="Calibri"/>
                      </w:rPr>
                      <w:fldChar w:fldCharType="end"/>
                    </w:r>
                  </w:p>
                  <w:p w14:paraId="3AF54B30" w14:textId="51F8C0D9" w:rsidR="008A751D" w:rsidRDefault="008A751D" w:rsidP="00F02259">
                    <w:pPr>
                      <w:pStyle w:val="BodyText"/>
                      <w:kinsoku w:val="0"/>
                      <w:overflowPunct w:val="0"/>
                      <w:ind w:right="36"/>
                      <w:rPr>
                        <w:rFonts w:ascii="Calibri" w:hAnsi="Calibri" w:cs="Calibri"/>
                      </w:rPr>
                    </w:pPr>
                    <w:r>
                      <w:rPr>
                        <w:rFonts w:ascii="Calibri" w:hAnsi="Calibri" w:cs="Calibri"/>
                      </w:rPr>
                      <w:t xml:space="preserve">Approved by the MAT Board of Directors – </w:t>
                    </w:r>
                    <w:r w:rsidR="00CF0A20">
                      <w:rPr>
                        <w:rFonts w:ascii="Calibri" w:hAnsi="Calibri" w:cs="Calibri"/>
                      </w:rPr>
                      <w:t>May 2026</w:t>
                    </w:r>
                  </w:p>
                </w:txbxContent>
              </v:textbox>
              <w10:wrap anchorx="page" anchory="page"/>
            </v:shape>
          </w:pict>
        </mc:Fallback>
      </mc:AlternateContent>
    </w:r>
  </w:p>
  <w:p w14:paraId="443D28DA" w14:textId="3198B462" w:rsidR="008A751D" w:rsidRDefault="008A751D">
    <w:pPr>
      <w:pStyle w:val="DocI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 w:name="_iDocIDField72188fb0-4ab6-4187-a5d8-b225"/>
  <w:p w14:paraId="0D315E60" w14:textId="5D69C09C" w:rsidR="008A751D" w:rsidRDefault="008A751D">
    <w:pPr>
      <w:pStyle w:val="DocID"/>
    </w:pPr>
    <w:r>
      <w:fldChar w:fldCharType="begin"/>
    </w:r>
    <w:r>
      <w:instrText xml:space="preserve">  DOCPROPERTY "CUS_DocIDChunk0" </w:instrText>
    </w:r>
    <w:r>
      <w:fldChar w:fldCharType="separate"/>
    </w:r>
    <w:r w:rsidR="00E53CDD">
      <w:t>LEGAL\51925538v1</w:t>
    </w:r>
    <w:r>
      <w:fldChar w:fldCharType="end"/>
    </w:r>
    <w:bookmarkEnd w:id="1"/>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3206758"/>
      <w:docPartObj>
        <w:docPartGallery w:val="Page Numbers (Bottom of Page)"/>
        <w:docPartUnique/>
      </w:docPartObj>
    </w:sdtPr>
    <w:sdtEndPr>
      <w:rPr>
        <w:noProof/>
      </w:rPr>
    </w:sdtEndPr>
    <w:sdtContent>
      <w:p w14:paraId="7BE90C06" w14:textId="77777777" w:rsidR="008A751D" w:rsidRDefault="008A751D" w:rsidP="00F02259">
        <w:pPr>
          <w:pStyle w:val="Footer"/>
          <w:jc w:val="center"/>
        </w:pPr>
        <w:r>
          <w:fldChar w:fldCharType="begin"/>
        </w:r>
        <w:r>
          <w:instrText xml:space="preserve"> PAGE   \* MERGEFORMAT </w:instrText>
        </w:r>
        <w:r>
          <w:fldChar w:fldCharType="separate"/>
        </w:r>
        <w:r>
          <w:t>1</w:t>
        </w:r>
        <w:r>
          <w:rPr>
            <w:noProof/>
          </w:rPr>
          <w:fldChar w:fldCharType="end"/>
        </w:r>
      </w:p>
    </w:sdtContent>
  </w:sdt>
  <w:p w14:paraId="367F307A" w14:textId="4A4CCECB" w:rsidR="008A751D" w:rsidRDefault="008A751D">
    <w:pPr>
      <w:pStyle w:val="DocI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ECCA3" w14:textId="77777777" w:rsidR="00C57242" w:rsidRDefault="00C57242">
      <w:r>
        <w:separator/>
      </w:r>
    </w:p>
  </w:footnote>
  <w:footnote w:type="continuationSeparator" w:id="0">
    <w:p w14:paraId="09BB846C" w14:textId="77777777" w:rsidR="00C57242" w:rsidRDefault="00C57242">
      <w:r>
        <w:continuationSeparator/>
      </w:r>
    </w:p>
  </w:footnote>
  <w:footnote w:type="continuationNotice" w:id="1">
    <w:p w14:paraId="4D9EE446" w14:textId="77777777" w:rsidR="00C57242" w:rsidRDefault="00C572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32D73" w14:textId="77777777" w:rsidR="00CF0A20" w:rsidRDefault="00CF0A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66F86" w14:textId="2379477E" w:rsidR="00813124" w:rsidRDefault="00813124">
    <w:pPr>
      <w:pStyle w:val="Header"/>
    </w:pPr>
  </w:p>
  <w:p w14:paraId="35356E64" w14:textId="167B490C" w:rsidR="00813124" w:rsidRDefault="008131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35A60" w14:textId="77777777" w:rsidR="00CF0A20" w:rsidRDefault="00CF0A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71CB0"/>
    <w:multiLevelType w:val="hybridMultilevel"/>
    <w:tmpl w:val="6B561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855D4E"/>
    <w:multiLevelType w:val="multilevel"/>
    <w:tmpl w:val="4984BAA2"/>
    <w:styleLink w:val="Bullets"/>
    <w:lvl w:ilvl="0">
      <w:start w:val="1"/>
      <w:numFmt w:val="bullet"/>
      <w:pStyle w:val="Bullet1"/>
      <w:lvlText w:val=""/>
      <w:lvlJc w:val="left"/>
      <w:pPr>
        <w:tabs>
          <w:tab w:val="num" w:pos="720"/>
        </w:tabs>
        <w:ind w:left="720" w:hanging="720"/>
      </w:pPr>
      <w:rPr>
        <w:rFonts w:ascii="Symbol" w:hAnsi="Symbol" w:cs="Times New Roman" w:hint="default"/>
        <w:color w:val="auto"/>
      </w:rPr>
    </w:lvl>
    <w:lvl w:ilvl="1">
      <w:start w:val="1"/>
      <w:numFmt w:val="bullet"/>
      <w:pStyle w:val="Bullet2"/>
      <w:lvlText w:val=""/>
      <w:lvlJc w:val="left"/>
      <w:pPr>
        <w:tabs>
          <w:tab w:val="num" w:pos="1440"/>
        </w:tabs>
        <w:ind w:left="1440" w:hanging="720"/>
      </w:pPr>
      <w:rPr>
        <w:rFonts w:ascii="Symbol" w:hAnsi="Symbol" w:cs="Times New Roman" w:hint="default"/>
        <w:color w:val="auto"/>
      </w:rPr>
    </w:lvl>
    <w:lvl w:ilvl="2">
      <w:start w:val="1"/>
      <w:numFmt w:val="bullet"/>
      <w:pStyle w:val="Bullet3"/>
      <w:lvlText w:val=""/>
      <w:lvlJc w:val="left"/>
      <w:pPr>
        <w:tabs>
          <w:tab w:val="num" w:pos="2160"/>
        </w:tabs>
        <w:ind w:left="2160" w:hanging="720"/>
      </w:pPr>
      <w:rPr>
        <w:rFonts w:ascii="Symbol" w:hAnsi="Symbol" w:cs="Times New Roman" w:hint="default"/>
        <w:color w:val="auto"/>
      </w:rPr>
    </w:lvl>
    <w:lvl w:ilvl="3">
      <w:start w:val="1"/>
      <w:numFmt w:val="bullet"/>
      <w:lvlText w:val=""/>
      <w:lvlJc w:val="left"/>
      <w:pPr>
        <w:tabs>
          <w:tab w:val="num" w:pos="1418"/>
        </w:tabs>
        <w:ind w:left="1418" w:hanging="709"/>
      </w:pPr>
      <w:rPr>
        <w:rFonts w:ascii="Symbol" w:hAnsi="Symbol" w:hint="default"/>
        <w:color w:val="auto"/>
      </w:rPr>
    </w:lvl>
    <w:lvl w:ilvl="4">
      <w:start w:val="1"/>
      <w:numFmt w:val="bullet"/>
      <w:lvlText w:val=""/>
      <w:lvlJc w:val="left"/>
      <w:pPr>
        <w:tabs>
          <w:tab w:val="num" w:pos="1418"/>
        </w:tabs>
        <w:ind w:left="1418" w:hanging="709"/>
      </w:pPr>
      <w:rPr>
        <w:rFonts w:ascii="Symbol" w:hAnsi="Symbol" w:hint="default"/>
        <w:color w:val="auto"/>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2" w15:restartNumberingAfterBreak="0">
    <w:nsid w:val="02AB0485"/>
    <w:multiLevelType w:val="hybridMultilevel"/>
    <w:tmpl w:val="2668C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F2713D"/>
    <w:multiLevelType w:val="hybridMultilevel"/>
    <w:tmpl w:val="0ACA5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2C057B"/>
    <w:multiLevelType w:val="hybridMultilevel"/>
    <w:tmpl w:val="9104CA78"/>
    <w:lvl w:ilvl="0" w:tplc="4148D7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DC86D51"/>
    <w:multiLevelType w:val="hybridMultilevel"/>
    <w:tmpl w:val="BD085ABA"/>
    <w:lvl w:ilvl="0" w:tplc="E620FF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0D56150"/>
    <w:multiLevelType w:val="hybridMultilevel"/>
    <w:tmpl w:val="302EB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E539EA"/>
    <w:multiLevelType w:val="multilevel"/>
    <w:tmpl w:val="172A1C2C"/>
    <w:styleLink w:val="HeadingNumbering"/>
    <w:lvl w:ilvl="0">
      <w:start w:val="1"/>
      <w:numFmt w:val="decimal"/>
      <w:pStyle w:val="HeadingLevel1"/>
      <w:lvlText w:val="%1"/>
      <w:lvlJc w:val="left"/>
      <w:pPr>
        <w:ind w:left="720" w:hanging="720"/>
      </w:pPr>
      <w:rPr>
        <w:rFonts w:hint="default"/>
      </w:rPr>
    </w:lvl>
    <w:lvl w:ilvl="1">
      <w:start w:val="1"/>
      <w:numFmt w:val="decimal"/>
      <w:pStyle w:val="HeadingLevel2"/>
      <w:lvlText w:val="%1.%2"/>
      <w:lvlJc w:val="left"/>
      <w:pPr>
        <w:tabs>
          <w:tab w:val="num" w:pos="720"/>
        </w:tabs>
        <w:ind w:left="720" w:hanging="720"/>
      </w:pPr>
      <w:rPr>
        <w:rFonts w:hint="default"/>
      </w:rPr>
    </w:lvl>
    <w:lvl w:ilvl="2">
      <w:start w:val="1"/>
      <w:numFmt w:val="decimal"/>
      <w:pStyle w:val="HeadingLevel3"/>
      <w:lvlText w:val="%1.%2.%3"/>
      <w:lvlJc w:val="left"/>
      <w:pPr>
        <w:tabs>
          <w:tab w:val="num" w:pos="1584"/>
        </w:tabs>
        <w:ind w:left="1584" w:hanging="864"/>
      </w:pPr>
      <w:rPr>
        <w:rFonts w:hint="default"/>
      </w:rPr>
    </w:lvl>
    <w:lvl w:ilvl="3">
      <w:start w:val="1"/>
      <w:numFmt w:val="bullet"/>
      <w:pStyle w:val="HeadingLevel4"/>
      <w:lvlText w:val=""/>
      <w:lvlJc w:val="left"/>
      <w:pPr>
        <w:ind w:left="1800" w:hanging="360"/>
      </w:pPr>
      <w:rPr>
        <w:rFonts w:ascii="Symbol" w:hAnsi="Symbol" w:hint="default"/>
      </w:rPr>
    </w:lvl>
    <w:lvl w:ilvl="4">
      <w:start w:val="1"/>
      <w:numFmt w:val="lowerRoman"/>
      <w:pStyle w:val="Heading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8" w15:restartNumberingAfterBreak="0">
    <w:nsid w:val="15661BE1"/>
    <w:multiLevelType w:val="hybridMultilevel"/>
    <w:tmpl w:val="590EE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2B2B14"/>
    <w:multiLevelType w:val="hybridMultilevel"/>
    <w:tmpl w:val="C6066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6C51C3"/>
    <w:multiLevelType w:val="hybridMultilevel"/>
    <w:tmpl w:val="D1D69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D27B0C"/>
    <w:multiLevelType w:val="hybridMultilevel"/>
    <w:tmpl w:val="7FAC7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59443C"/>
    <w:multiLevelType w:val="hybridMultilevel"/>
    <w:tmpl w:val="DE2E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B0533C"/>
    <w:multiLevelType w:val="hybridMultilevel"/>
    <w:tmpl w:val="01A6A4D0"/>
    <w:lvl w:ilvl="0" w:tplc="F0F698C4">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DCF0E4C"/>
    <w:multiLevelType w:val="hybridMultilevel"/>
    <w:tmpl w:val="4DE0F0A0"/>
    <w:styleLink w:val="ImportedStyle6"/>
    <w:lvl w:ilvl="0" w:tplc="E45E998A">
      <w:start w:val="1"/>
      <w:numFmt w:val="bullet"/>
      <w:lvlText w:val="·"/>
      <w:lvlJc w:val="left"/>
      <w:pPr>
        <w:tabs>
          <w:tab w:val="left" w:pos="720"/>
        </w:tabs>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B027858">
      <w:start w:val="1"/>
      <w:numFmt w:val="bullet"/>
      <w:lvlText w:val="o"/>
      <w:lvlJc w:val="left"/>
      <w:pPr>
        <w:tabs>
          <w:tab w:val="left" w:pos="72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8E4B2B8">
      <w:start w:val="1"/>
      <w:numFmt w:val="bullet"/>
      <w:lvlText w:val="▪"/>
      <w:lvlJc w:val="left"/>
      <w:pPr>
        <w:tabs>
          <w:tab w:val="left" w:pos="72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1826FFA">
      <w:start w:val="1"/>
      <w:numFmt w:val="bullet"/>
      <w:lvlText w:val="·"/>
      <w:lvlJc w:val="left"/>
      <w:pPr>
        <w:tabs>
          <w:tab w:val="left" w:pos="72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F60A3F0">
      <w:start w:val="1"/>
      <w:numFmt w:val="bullet"/>
      <w:lvlText w:val="o"/>
      <w:lvlJc w:val="left"/>
      <w:pPr>
        <w:tabs>
          <w:tab w:val="left" w:pos="72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EB89D94">
      <w:start w:val="1"/>
      <w:numFmt w:val="bullet"/>
      <w:lvlText w:val="▪"/>
      <w:lvlJc w:val="left"/>
      <w:pPr>
        <w:tabs>
          <w:tab w:val="left" w:pos="72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F1EEDF6">
      <w:start w:val="1"/>
      <w:numFmt w:val="bullet"/>
      <w:lvlText w:val="·"/>
      <w:lvlJc w:val="left"/>
      <w:pPr>
        <w:tabs>
          <w:tab w:val="left" w:pos="72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498151C">
      <w:start w:val="1"/>
      <w:numFmt w:val="bullet"/>
      <w:lvlText w:val="o"/>
      <w:lvlJc w:val="left"/>
      <w:pPr>
        <w:tabs>
          <w:tab w:val="left" w:pos="72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8EEA9D6">
      <w:start w:val="1"/>
      <w:numFmt w:val="bullet"/>
      <w:lvlText w:val="▪"/>
      <w:lvlJc w:val="left"/>
      <w:pPr>
        <w:tabs>
          <w:tab w:val="left" w:pos="72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333237FC"/>
    <w:multiLevelType w:val="hybridMultilevel"/>
    <w:tmpl w:val="FC505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A732A8"/>
    <w:multiLevelType w:val="hybridMultilevel"/>
    <w:tmpl w:val="12406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193C0D"/>
    <w:multiLevelType w:val="hybridMultilevel"/>
    <w:tmpl w:val="E70A2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74046B"/>
    <w:multiLevelType w:val="hybridMultilevel"/>
    <w:tmpl w:val="98766624"/>
    <w:lvl w:ilvl="0" w:tplc="1DE89A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0CD4B84"/>
    <w:multiLevelType w:val="hybridMultilevel"/>
    <w:tmpl w:val="A1724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AF19E7"/>
    <w:multiLevelType w:val="hybridMultilevel"/>
    <w:tmpl w:val="D3E6D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25B5D5F"/>
    <w:multiLevelType w:val="hybridMultilevel"/>
    <w:tmpl w:val="A69AC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76659E"/>
    <w:multiLevelType w:val="multilevel"/>
    <w:tmpl w:val="065A1080"/>
    <w:lvl w:ilvl="0">
      <w:start w:val="1"/>
      <w:numFmt w:val="decimal"/>
      <w:lvlText w:val="%1."/>
      <w:lvlJc w:val="left"/>
      <w:pPr>
        <w:ind w:left="720" w:hanging="360"/>
      </w:pPr>
      <w:rPr>
        <w:rFonts w:hint="default"/>
        <w:b/>
        <w:color w:val="auto"/>
        <w:sz w:val="24"/>
        <w:szCs w:val="24"/>
      </w:rPr>
    </w:lvl>
    <w:lvl w:ilvl="1">
      <w:start w:val="1"/>
      <w:numFmt w:val="decimal"/>
      <w:isLgl/>
      <w:lvlText w:val="%1.%2"/>
      <w:lvlJc w:val="left"/>
      <w:pPr>
        <w:ind w:left="1080" w:hanging="720"/>
      </w:pPr>
      <w:rPr>
        <w:rFonts w:hint="default"/>
        <w:b/>
        <w:sz w:val="24"/>
      </w:rPr>
    </w:lvl>
    <w:lvl w:ilvl="2">
      <w:start w:val="1"/>
      <w:numFmt w:val="decimal"/>
      <w:isLgl/>
      <w:lvlText w:val="%1.%2.%3"/>
      <w:lvlJc w:val="left"/>
      <w:pPr>
        <w:ind w:left="1080" w:hanging="720"/>
      </w:pPr>
      <w:rPr>
        <w:rFonts w:hint="default"/>
        <w:b w:val="0"/>
        <w:sz w:val="24"/>
      </w:rPr>
    </w:lvl>
    <w:lvl w:ilvl="3">
      <w:start w:val="1"/>
      <w:numFmt w:val="decimal"/>
      <w:isLgl/>
      <w:lvlText w:val="%1.%2.%3.%4"/>
      <w:lvlJc w:val="left"/>
      <w:pPr>
        <w:ind w:left="1440" w:hanging="1080"/>
      </w:pPr>
      <w:rPr>
        <w:rFonts w:hint="default"/>
        <w:b w:val="0"/>
        <w:sz w:val="24"/>
      </w:rPr>
    </w:lvl>
    <w:lvl w:ilvl="4">
      <w:start w:val="1"/>
      <w:numFmt w:val="decimal"/>
      <w:isLgl/>
      <w:lvlText w:val="%1.%2.%3.%4.%5"/>
      <w:lvlJc w:val="left"/>
      <w:pPr>
        <w:ind w:left="1800" w:hanging="1440"/>
      </w:pPr>
      <w:rPr>
        <w:rFonts w:hint="default"/>
        <w:b w:val="0"/>
        <w:sz w:val="24"/>
      </w:rPr>
    </w:lvl>
    <w:lvl w:ilvl="5">
      <w:start w:val="1"/>
      <w:numFmt w:val="decimal"/>
      <w:isLgl/>
      <w:lvlText w:val="%1.%2.%3.%4.%5.%6"/>
      <w:lvlJc w:val="left"/>
      <w:pPr>
        <w:ind w:left="1800" w:hanging="1440"/>
      </w:pPr>
      <w:rPr>
        <w:rFonts w:hint="default"/>
        <w:b w:val="0"/>
        <w:sz w:val="24"/>
      </w:rPr>
    </w:lvl>
    <w:lvl w:ilvl="6">
      <w:start w:val="1"/>
      <w:numFmt w:val="decimal"/>
      <w:isLgl/>
      <w:lvlText w:val="%1.%2.%3.%4.%5.%6.%7"/>
      <w:lvlJc w:val="left"/>
      <w:pPr>
        <w:ind w:left="2160" w:hanging="1800"/>
      </w:pPr>
      <w:rPr>
        <w:rFonts w:hint="default"/>
        <w:b w:val="0"/>
        <w:sz w:val="24"/>
      </w:rPr>
    </w:lvl>
    <w:lvl w:ilvl="7">
      <w:start w:val="1"/>
      <w:numFmt w:val="decimal"/>
      <w:isLgl/>
      <w:lvlText w:val="%1.%2.%3.%4.%5.%6.%7.%8"/>
      <w:lvlJc w:val="left"/>
      <w:pPr>
        <w:ind w:left="2160" w:hanging="1800"/>
      </w:pPr>
      <w:rPr>
        <w:rFonts w:hint="default"/>
        <w:b w:val="0"/>
        <w:sz w:val="24"/>
      </w:rPr>
    </w:lvl>
    <w:lvl w:ilvl="8">
      <w:start w:val="1"/>
      <w:numFmt w:val="decimal"/>
      <w:isLgl/>
      <w:lvlText w:val="%1.%2.%3.%4.%5.%6.%7.%8.%9"/>
      <w:lvlJc w:val="left"/>
      <w:pPr>
        <w:ind w:left="2520" w:hanging="2160"/>
      </w:pPr>
      <w:rPr>
        <w:rFonts w:hint="default"/>
        <w:b w:val="0"/>
        <w:sz w:val="24"/>
      </w:rPr>
    </w:lvl>
  </w:abstractNum>
  <w:abstractNum w:abstractNumId="23" w15:restartNumberingAfterBreak="0">
    <w:nsid w:val="52315740"/>
    <w:multiLevelType w:val="hybridMultilevel"/>
    <w:tmpl w:val="0A5A9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6105FB6"/>
    <w:multiLevelType w:val="hybridMultilevel"/>
    <w:tmpl w:val="0E367E2C"/>
    <w:lvl w:ilvl="0" w:tplc="FAF2B0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94F7D4E"/>
    <w:multiLevelType w:val="hybridMultilevel"/>
    <w:tmpl w:val="CBCE2F0E"/>
    <w:styleLink w:val="ImportedStyle5"/>
    <w:lvl w:ilvl="0" w:tplc="99887FB2">
      <w:start w:val="1"/>
      <w:numFmt w:val="bullet"/>
      <w:lvlText w:val="·"/>
      <w:lvlJc w:val="left"/>
      <w:pPr>
        <w:tabs>
          <w:tab w:val="left" w:pos="720"/>
        </w:tabs>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25EDE44">
      <w:start w:val="1"/>
      <w:numFmt w:val="bullet"/>
      <w:lvlText w:val="o"/>
      <w:lvlJc w:val="left"/>
      <w:pPr>
        <w:tabs>
          <w:tab w:val="left" w:pos="72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B9262F8">
      <w:start w:val="1"/>
      <w:numFmt w:val="bullet"/>
      <w:lvlText w:val="▪"/>
      <w:lvlJc w:val="left"/>
      <w:pPr>
        <w:tabs>
          <w:tab w:val="left" w:pos="72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E1C1386">
      <w:start w:val="1"/>
      <w:numFmt w:val="bullet"/>
      <w:lvlText w:val="·"/>
      <w:lvlJc w:val="left"/>
      <w:pPr>
        <w:tabs>
          <w:tab w:val="left" w:pos="72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A868D7C">
      <w:start w:val="1"/>
      <w:numFmt w:val="bullet"/>
      <w:lvlText w:val="o"/>
      <w:lvlJc w:val="left"/>
      <w:pPr>
        <w:tabs>
          <w:tab w:val="left" w:pos="72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10C07AE">
      <w:start w:val="1"/>
      <w:numFmt w:val="bullet"/>
      <w:lvlText w:val="▪"/>
      <w:lvlJc w:val="left"/>
      <w:pPr>
        <w:tabs>
          <w:tab w:val="left" w:pos="72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1F88068">
      <w:start w:val="1"/>
      <w:numFmt w:val="bullet"/>
      <w:lvlText w:val="·"/>
      <w:lvlJc w:val="left"/>
      <w:pPr>
        <w:tabs>
          <w:tab w:val="left" w:pos="72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92ED42E">
      <w:start w:val="1"/>
      <w:numFmt w:val="bullet"/>
      <w:lvlText w:val="o"/>
      <w:lvlJc w:val="left"/>
      <w:pPr>
        <w:tabs>
          <w:tab w:val="left" w:pos="72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8967F00">
      <w:start w:val="1"/>
      <w:numFmt w:val="bullet"/>
      <w:lvlText w:val="▪"/>
      <w:lvlJc w:val="left"/>
      <w:pPr>
        <w:tabs>
          <w:tab w:val="left" w:pos="72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5F8A017C"/>
    <w:multiLevelType w:val="hybridMultilevel"/>
    <w:tmpl w:val="2D14A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3F03BAC"/>
    <w:multiLevelType w:val="hybridMultilevel"/>
    <w:tmpl w:val="EB3AA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A6037D"/>
    <w:multiLevelType w:val="hybridMultilevel"/>
    <w:tmpl w:val="2A0EA8A6"/>
    <w:lvl w:ilvl="0" w:tplc="4A2E26C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E1902E7"/>
    <w:multiLevelType w:val="hybridMultilevel"/>
    <w:tmpl w:val="289C3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FBB21B0"/>
    <w:multiLevelType w:val="hybridMultilevel"/>
    <w:tmpl w:val="275E884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1" w15:restartNumberingAfterBreak="0">
    <w:nsid w:val="711F0A0C"/>
    <w:multiLevelType w:val="hybridMultilevel"/>
    <w:tmpl w:val="1BBEA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102DE9"/>
    <w:multiLevelType w:val="hybridMultilevel"/>
    <w:tmpl w:val="0616B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5E658F3"/>
    <w:multiLevelType w:val="hybridMultilevel"/>
    <w:tmpl w:val="7CA8D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9730CCC"/>
    <w:multiLevelType w:val="hybridMultilevel"/>
    <w:tmpl w:val="34AAE7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C970CA6"/>
    <w:multiLevelType w:val="hybridMultilevel"/>
    <w:tmpl w:val="C9DEE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CC13F21"/>
    <w:multiLevelType w:val="hybridMultilevel"/>
    <w:tmpl w:val="D7348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DD1150F"/>
    <w:multiLevelType w:val="hybridMultilevel"/>
    <w:tmpl w:val="1E1C6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F4716FC"/>
    <w:multiLevelType w:val="hybridMultilevel"/>
    <w:tmpl w:val="EEA4C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01686005">
    <w:abstractNumId w:val="7"/>
  </w:num>
  <w:num w:numId="2" w16cid:durableId="722751747">
    <w:abstractNumId w:val="1"/>
  </w:num>
  <w:num w:numId="3" w16cid:durableId="651834287">
    <w:abstractNumId w:val="25"/>
  </w:num>
  <w:num w:numId="4" w16cid:durableId="1105728810">
    <w:abstractNumId w:val="14"/>
  </w:num>
  <w:num w:numId="5" w16cid:durableId="1615020021">
    <w:abstractNumId w:val="29"/>
  </w:num>
  <w:num w:numId="6" w16cid:durableId="1289511859">
    <w:abstractNumId w:val="11"/>
  </w:num>
  <w:num w:numId="7" w16cid:durableId="724597966">
    <w:abstractNumId w:val="16"/>
  </w:num>
  <w:num w:numId="8" w16cid:durableId="1154298535">
    <w:abstractNumId w:val="37"/>
  </w:num>
  <w:num w:numId="9" w16cid:durableId="79453902">
    <w:abstractNumId w:val="26"/>
  </w:num>
  <w:num w:numId="10" w16cid:durableId="1731148826">
    <w:abstractNumId w:val="2"/>
  </w:num>
  <w:num w:numId="11" w16cid:durableId="2094930955">
    <w:abstractNumId w:val="18"/>
  </w:num>
  <w:num w:numId="12" w16cid:durableId="1788698347">
    <w:abstractNumId w:val="8"/>
  </w:num>
  <w:num w:numId="13" w16cid:durableId="1064986633">
    <w:abstractNumId w:val="24"/>
  </w:num>
  <w:num w:numId="14" w16cid:durableId="1398893055">
    <w:abstractNumId w:val="10"/>
  </w:num>
  <w:num w:numId="15" w16cid:durableId="362747688">
    <w:abstractNumId w:val="38"/>
  </w:num>
  <w:num w:numId="16" w16cid:durableId="132867324">
    <w:abstractNumId w:val="33"/>
  </w:num>
  <w:num w:numId="17" w16cid:durableId="1944608699">
    <w:abstractNumId w:val="21"/>
  </w:num>
  <w:num w:numId="18" w16cid:durableId="1639721942">
    <w:abstractNumId w:val="27"/>
  </w:num>
  <w:num w:numId="19" w16cid:durableId="428819940">
    <w:abstractNumId w:val="13"/>
  </w:num>
  <w:num w:numId="20" w16cid:durableId="1872258488">
    <w:abstractNumId w:val="4"/>
  </w:num>
  <w:num w:numId="21" w16cid:durableId="126708830">
    <w:abstractNumId w:val="28"/>
  </w:num>
  <w:num w:numId="22" w16cid:durableId="2057461142">
    <w:abstractNumId w:val="3"/>
  </w:num>
  <w:num w:numId="23" w16cid:durableId="403572822">
    <w:abstractNumId w:val="5"/>
  </w:num>
  <w:num w:numId="24" w16cid:durableId="1976988238">
    <w:abstractNumId w:val="34"/>
  </w:num>
  <w:num w:numId="25" w16cid:durableId="730080121">
    <w:abstractNumId w:val="9"/>
  </w:num>
  <w:num w:numId="26" w16cid:durableId="252203454">
    <w:abstractNumId w:val="12"/>
  </w:num>
  <w:num w:numId="27" w16cid:durableId="1172142574">
    <w:abstractNumId w:val="30"/>
  </w:num>
  <w:num w:numId="28" w16cid:durableId="73627910">
    <w:abstractNumId w:val="19"/>
  </w:num>
  <w:num w:numId="29" w16cid:durableId="1310669382">
    <w:abstractNumId w:val="23"/>
  </w:num>
  <w:num w:numId="30" w16cid:durableId="1908110391">
    <w:abstractNumId w:val="17"/>
  </w:num>
  <w:num w:numId="31" w16cid:durableId="1515653379">
    <w:abstractNumId w:val="31"/>
  </w:num>
  <w:num w:numId="32" w16cid:durableId="1926913878">
    <w:abstractNumId w:val="15"/>
  </w:num>
  <w:num w:numId="33" w16cid:durableId="1182359943">
    <w:abstractNumId w:val="20"/>
  </w:num>
  <w:num w:numId="34" w16cid:durableId="1200162108">
    <w:abstractNumId w:val="36"/>
  </w:num>
  <w:num w:numId="35" w16cid:durableId="2042969225">
    <w:abstractNumId w:val="22"/>
  </w:num>
  <w:num w:numId="36" w16cid:durableId="1123157305">
    <w:abstractNumId w:val="0"/>
  </w:num>
  <w:num w:numId="37" w16cid:durableId="316343829">
    <w:abstractNumId w:val="6"/>
  </w:num>
  <w:num w:numId="38" w16cid:durableId="644243845">
    <w:abstractNumId w:val="35"/>
  </w:num>
  <w:num w:numId="39" w16cid:durableId="1423339423">
    <w:abstractNumId w:val="3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031"/>
    <w:rsid w:val="000002D3"/>
    <w:rsid w:val="00000CD1"/>
    <w:rsid w:val="0000199A"/>
    <w:rsid w:val="00001CB0"/>
    <w:rsid w:val="00004997"/>
    <w:rsid w:val="00004E56"/>
    <w:rsid w:val="0000519E"/>
    <w:rsid w:val="00005B0C"/>
    <w:rsid w:val="00007A27"/>
    <w:rsid w:val="00010B24"/>
    <w:rsid w:val="00010D3B"/>
    <w:rsid w:val="00011F75"/>
    <w:rsid w:val="000129EE"/>
    <w:rsid w:val="00013955"/>
    <w:rsid w:val="00013A10"/>
    <w:rsid w:val="00013BEC"/>
    <w:rsid w:val="000140E9"/>
    <w:rsid w:val="00016EC1"/>
    <w:rsid w:val="0001712F"/>
    <w:rsid w:val="0001743F"/>
    <w:rsid w:val="00020B2F"/>
    <w:rsid w:val="000211B4"/>
    <w:rsid w:val="00022A9D"/>
    <w:rsid w:val="000233F1"/>
    <w:rsid w:val="00023590"/>
    <w:rsid w:val="0002393A"/>
    <w:rsid w:val="00024DFE"/>
    <w:rsid w:val="00026831"/>
    <w:rsid w:val="00026D38"/>
    <w:rsid w:val="00035B2E"/>
    <w:rsid w:val="000406AE"/>
    <w:rsid w:val="0004334C"/>
    <w:rsid w:val="000437A4"/>
    <w:rsid w:val="000503E8"/>
    <w:rsid w:val="00050E87"/>
    <w:rsid w:val="000515C7"/>
    <w:rsid w:val="00051BFA"/>
    <w:rsid w:val="00053C33"/>
    <w:rsid w:val="00054E54"/>
    <w:rsid w:val="00055615"/>
    <w:rsid w:val="00057A50"/>
    <w:rsid w:val="00057A8E"/>
    <w:rsid w:val="00060152"/>
    <w:rsid w:val="00061559"/>
    <w:rsid w:val="00062459"/>
    <w:rsid w:val="000631D5"/>
    <w:rsid w:val="000638C9"/>
    <w:rsid w:val="0006566E"/>
    <w:rsid w:val="000658A3"/>
    <w:rsid w:val="00070BBE"/>
    <w:rsid w:val="00070F1E"/>
    <w:rsid w:val="00075A15"/>
    <w:rsid w:val="00076E05"/>
    <w:rsid w:val="000772EE"/>
    <w:rsid w:val="00081351"/>
    <w:rsid w:val="00081DC5"/>
    <w:rsid w:val="000900B1"/>
    <w:rsid w:val="00090990"/>
    <w:rsid w:val="00090CEB"/>
    <w:rsid w:val="0009238C"/>
    <w:rsid w:val="0009517B"/>
    <w:rsid w:val="00095686"/>
    <w:rsid w:val="000958D3"/>
    <w:rsid w:val="00095AC2"/>
    <w:rsid w:val="000961EC"/>
    <w:rsid w:val="000971DC"/>
    <w:rsid w:val="000973CD"/>
    <w:rsid w:val="0009762E"/>
    <w:rsid w:val="000A0411"/>
    <w:rsid w:val="000A052C"/>
    <w:rsid w:val="000A34B5"/>
    <w:rsid w:val="000A4575"/>
    <w:rsid w:val="000A590A"/>
    <w:rsid w:val="000A5BDD"/>
    <w:rsid w:val="000A69D5"/>
    <w:rsid w:val="000A73EB"/>
    <w:rsid w:val="000A74B4"/>
    <w:rsid w:val="000B059D"/>
    <w:rsid w:val="000B3D94"/>
    <w:rsid w:val="000B6EA1"/>
    <w:rsid w:val="000B7D60"/>
    <w:rsid w:val="000C0675"/>
    <w:rsid w:val="000C0AFB"/>
    <w:rsid w:val="000C1ECD"/>
    <w:rsid w:val="000C1FF0"/>
    <w:rsid w:val="000C249F"/>
    <w:rsid w:val="000C2644"/>
    <w:rsid w:val="000C41C1"/>
    <w:rsid w:val="000C7AEC"/>
    <w:rsid w:val="000C7EEA"/>
    <w:rsid w:val="000D1E26"/>
    <w:rsid w:val="000D3885"/>
    <w:rsid w:val="000D516F"/>
    <w:rsid w:val="000E1602"/>
    <w:rsid w:val="000E2DE9"/>
    <w:rsid w:val="000E355E"/>
    <w:rsid w:val="000E6693"/>
    <w:rsid w:val="000E6E2B"/>
    <w:rsid w:val="000E7128"/>
    <w:rsid w:val="000E758F"/>
    <w:rsid w:val="000E7C02"/>
    <w:rsid w:val="00101F08"/>
    <w:rsid w:val="00102A58"/>
    <w:rsid w:val="001046BE"/>
    <w:rsid w:val="001056BE"/>
    <w:rsid w:val="00106250"/>
    <w:rsid w:val="001067B1"/>
    <w:rsid w:val="00107ECD"/>
    <w:rsid w:val="001103E1"/>
    <w:rsid w:val="00120A30"/>
    <w:rsid w:val="001221F6"/>
    <w:rsid w:val="001320E1"/>
    <w:rsid w:val="0013218F"/>
    <w:rsid w:val="00132698"/>
    <w:rsid w:val="001326E7"/>
    <w:rsid w:val="00132795"/>
    <w:rsid w:val="00133375"/>
    <w:rsid w:val="001346D0"/>
    <w:rsid w:val="00134DC7"/>
    <w:rsid w:val="00137A6B"/>
    <w:rsid w:val="00137D0F"/>
    <w:rsid w:val="00141085"/>
    <w:rsid w:val="001432F0"/>
    <w:rsid w:val="00143A23"/>
    <w:rsid w:val="001447CA"/>
    <w:rsid w:val="00144CEE"/>
    <w:rsid w:val="00146F88"/>
    <w:rsid w:val="00147399"/>
    <w:rsid w:val="001500B4"/>
    <w:rsid w:val="00151E8A"/>
    <w:rsid w:val="00154E55"/>
    <w:rsid w:val="00156F83"/>
    <w:rsid w:val="00161242"/>
    <w:rsid w:val="00164887"/>
    <w:rsid w:val="00164A43"/>
    <w:rsid w:val="00165E34"/>
    <w:rsid w:val="00166BD5"/>
    <w:rsid w:val="00166C12"/>
    <w:rsid w:val="00170D0F"/>
    <w:rsid w:val="00171905"/>
    <w:rsid w:val="00173394"/>
    <w:rsid w:val="001735BA"/>
    <w:rsid w:val="00173984"/>
    <w:rsid w:val="0017448F"/>
    <w:rsid w:val="00175040"/>
    <w:rsid w:val="001802A2"/>
    <w:rsid w:val="00181D3A"/>
    <w:rsid w:val="00182FD8"/>
    <w:rsid w:val="0018496C"/>
    <w:rsid w:val="001855CD"/>
    <w:rsid w:val="001857A1"/>
    <w:rsid w:val="001858AC"/>
    <w:rsid w:val="001864CC"/>
    <w:rsid w:val="00190198"/>
    <w:rsid w:val="001904F6"/>
    <w:rsid w:val="00190E1B"/>
    <w:rsid w:val="001926D9"/>
    <w:rsid w:val="00192AD0"/>
    <w:rsid w:val="00192B42"/>
    <w:rsid w:val="001930D7"/>
    <w:rsid w:val="001942E1"/>
    <w:rsid w:val="00196AA6"/>
    <w:rsid w:val="001971D2"/>
    <w:rsid w:val="001A3F54"/>
    <w:rsid w:val="001A48E2"/>
    <w:rsid w:val="001A7636"/>
    <w:rsid w:val="001B2F6C"/>
    <w:rsid w:val="001B3625"/>
    <w:rsid w:val="001B3D80"/>
    <w:rsid w:val="001B458F"/>
    <w:rsid w:val="001B5C74"/>
    <w:rsid w:val="001B7F83"/>
    <w:rsid w:val="001C0325"/>
    <w:rsid w:val="001C081D"/>
    <w:rsid w:val="001C2FB9"/>
    <w:rsid w:val="001C6945"/>
    <w:rsid w:val="001C6F66"/>
    <w:rsid w:val="001C7D96"/>
    <w:rsid w:val="001D2C07"/>
    <w:rsid w:val="001D3E67"/>
    <w:rsid w:val="001D4534"/>
    <w:rsid w:val="001D486C"/>
    <w:rsid w:val="001D58F1"/>
    <w:rsid w:val="001D67A2"/>
    <w:rsid w:val="001E335E"/>
    <w:rsid w:val="001E4821"/>
    <w:rsid w:val="001E4D61"/>
    <w:rsid w:val="001E6A79"/>
    <w:rsid w:val="001E6BCB"/>
    <w:rsid w:val="001E6DBC"/>
    <w:rsid w:val="001E6DBE"/>
    <w:rsid w:val="001E7850"/>
    <w:rsid w:val="001E7CE1"/>
    <w:rsid w:val="001E7F30"/>
    <w:rsid w:val="001F0E04"/>
    <w:rsid w:val="001F3E4D"/>
    <w:rsid w:val="001F704A"/>
    <w:rsid w:val="00200293"/>
    <w:rsid w:val="00200516"/>
    <w:rsid w:val="00206838"/>
    <w:rsid w:val="00207293"/>
    <w:rsid w:val="00207D63"/>
    <w:rsid w:val="0021102D"/>
    <w:rsid w:val="00215022"/>
    <w:rsid w:val="002158D6"/>
    <w:rsid w:val="00220757"/>
    <w:rsid w:val="00224905"/>
    <w:rsid w:val="00225480"/>
    <w:rsid w:val="002257A3"/>
    <w:rsid w:val="002258B7"/>
    <w:rsid w:val="00225DBA"/>
    <w:rsid w:val="00226077"/>
    <w:rsid w:val="002265E8"/>
    <w:rsid w:val="00226B16"/>
    <w:rsid w:val="002274A5"/>
    <w:rsid w:val="00227B41"/>
    <w:rsid w:val="002304E5"/>
    <w:rsid w:val="002314EA"/>
    <w:rsid w:val="0023245C"/>
    <w:rsid w:val="00237CFD"/>
    <w:rsid w:val="0024370F"/>
    <w:rsid w:val="002461DA"/>
    <w:rsid w:val="00247462"/>
    <w:rsid w:val="00247DCD"/>
    <w:rsid w:val="00247ED0"/>
    <w:rsid w:val="00250ECF"/>
    <w:rsid w:val="00252D2B"/>
    <w:rsid w:val="0025356D"/>
    <w:rsid w:val="002539B5"/>
    <w:rsid w:val="00255592"/>
    <w:rsid w:val="00261250"/>
    <w:rsid w:val="0026168D"/>
    <w:rsid w:val="00262323"/>
    <w:rsid w:val="00266397"/>
    <w:rsid w:val="0026646F"/>
    <w:rsid w:val="0026733E"/>
    <w:rsid w:val="00270538"/>
    <w:rsid w:val="0027058D"/>
    <w:rsid w:val="00271095"/>
    <w:rsid w:val="0027116E"/>
    <w:rsid w:val="00271501"/>
    <w:rsid w:val="00271D46"/>
    <w:rsid w:val="00271F97"/>
    <w:rsid w:val="00274426"/>
    <w:rsid w:val="00274BE7"/>
    <w:rsid w:val="00276AB0"/>
    <w:rsid w:val="00276EFE"/>
    <w:rsid w:val="00277DB2"/>
    <w:rsid w:val="00280D2F"/>
    <w:rsid w:val="002813D8"/>
    <w:rsid w:val="00281FA8"/>
    <w:rsid w:val="00282DBC"/>
    <w:rsid w:val="0028321F"/>
    <w:rsid w:val="00283A50"/>
    <w:rsid w:val="00290667"/>
    <w:rsid w:val="0029078D"/>
    <w:rsid w:val="002908DA"/>
    <w:rsid w:val="00290FC7"/>
    <w:rsid w:val="00291C6E"/>
    <w:rsid w:val="0029234C"/>
    <w:rsid w:val="00294E93"/>
    <w:rsid w:val="0029530B"/>
    <w:rsid w:val="00296A17"/>
    <w:rsid w:val="00296AE9"/>
    <w:rsid w:val="002972DB"/>
    <w:rsid w:val="00297A3F"/>
    <w:rsid w:val="002A35A0"/>
    <w:rsid w:val="002A564C"/>
    <w:rsid w:val="002B055F"/>
    <w:rsid w:val="002B0567"/>
    <w:rsid w:val="002B6DB0"/>
    <w:rsid w:val="002C098E"/>
    <w:rsid w:val="002C10B7"/>
    <w:rsid w:val="002C120C"/>
    <w:rsid w:val="002C2CB3"/>
    <w:rsid w:val="002C2EFB"/>
    <w:rsid w:val="002C4386"/>
    <w:rsid w:val="002C44FB"/>
    <w:rsid w:val="002C5BF5"/>
    <w:rsid w:val="002C65C2"/>
    <w:rsid w:val="002C7426"/>
    <w:rsid w:val="002D1DE0"/>
    <w:rsid w:val="002D4031"/>
    <w:rsid w:val="002D493F"/>
    <w:rsid w:val="002D7198"/>
    <w:rsid w:val="002E16AE"/>
    <w:rsid w:val="002E1B3A"/>
    <w:rsid w:val="002E2ADF"/>
    <w:rsid w:val="002E2F1F"/>
    <w:rsid w:val="002E4FE4"/>
    <w:rsid w:val="002E624E"/>
    <w:rsid w:val="002F16F4"/>
    <w:rsid w:val="002F32F5"/>
    <w:rsid w:val="002F355C"/>
    <w:rsid w:val="002F386D"/>
    <w:rsid w:val="00301BDC"/>
    <w:rsid w:val="00303DB5"/>
    <w:rsid w:val="0030404C"/>
    <w:rsid w:val="00313D6D"/>
    <w:rsid w:val="00315434"/>
    <w:rsid w:val="003158FD"/>
    <w:rsid w:val="00315D51"/>
    <w:rsid w:val="0031658A"/>
    <w:rsid w:val="003168A8"/>
    <w:rsid w:val="0031732F"/>
    <w:rsid w:val="0032013E"/>
    <w:rsid w:val="00322173"/>
    <w:rsid w:val="00326164"/>
    <w:rsid w:val="00330524"/>
    <w:rsid w:val="00331C2E"/>
    <w:rsid w:val="00331E6C"/>
    <w:rsid w:val="003324E8"/>
    <w:rsid w:val="003357D4"/>
    <w:rsid w:val="00335D59"/>
    <w:rsid w:val="00336A30"/>
    <w:rsid w:val="00341D0F"/>
    <w:rsid w:val="0034357C"/>
    <w:rsid w:val="00345384"/>
    <w:rsid w:val="003518C7"/>
    <w:rsid w:val="00351FDD"/>
    <w:rsid w:val="00354096"/>
    <w:rsid w:val="003575AE"/>
    <w:rsid w:val="00360CB6"/>
    <w:rsid w:val="00360D8C"/>
    <w:rsid w:val="00361B80"/>
    <w:rsid w:val="00362547"/>
    <w:rsid w:val="00371841"/>
    <w:rsid w:val="00374698"/>
    <w:rsid w:val="00374CED"/>
    <w:rsid w:val="00374FC6"/>
    <w:rsid w:val="00375ABB"/>
    <w:rsid w:val="0037702F"/>
    <w:rsid w:val="003777AD"/>
    <w:rsid w:val="00381D68"/>
    <w:rsid w:val="00382E80"/>
    <w:rsid w:val="003848E7"/>
    <w:rsid w:val="00387E0A"/>
    <w:rsid w:val="003907F1"/>
    <w:rsid w:val="003920E1"/>
    <w:rsid w:val="00392CA5"/>
    <w:rsid w:val="00394D76"/>
    <w:rsid w:val="00394FFE"/>
    <w:rsid w:val="0039645C"/>
    <w:rsid w:val="003965B2"/>
    <w:rsid w:val="003966A7"/>
    <w:rsid w:val="00396823"/>
    <w:rsid w:val="00396D5F"/>
    <w:rsid w:val="003A1965"/>
    <w:rsid w:val="003A5A1A"/>
    <w:rsid w:val="003A7B76"/>
    <w:rsid w:val="003B0B73"/>
    <w:rsid w:val="003B2960"/>
    <w:rsid w:val="003B2AF3"/>
    <w:rsid w:val="003B4DAC"/>
    <w:rsid w:val="003B60CF"/>
    <w:rsid w:val="003B6102"/>
    <w:rsid w:val="003B716E"/>
    <w:rsid w:val="003C241B"/>
    <w:rsid w:val="003C2B83"/>
    <w:rsid w:val="003C5C53"/>
    <w:rsid w:val="003C757C"/>
    <w:rsid w:val="003C7B5F"/>
    <w:rsid w:val="003D0686"/>
    <w:rsid w:val="003D4C55"/>
    <w:rsid w:val="003D5525"/>
    <w:rsid w:val="003D5D74"/>
    <w:rsid w:val="003E0977"/>
    <w:rsid w:val="003E0C3C"/>
    <w:rsid w:val="003E2E38"/>
    <w:rsid w:val="003E3183"/>
    <w:rsid w:val="003E497F"/>
    <w:rsid w:val="003F2BE4"/>
    <w:rsid w:val="003F3048"/>
    <w:rsid w:val="003F427E"/>
    <w:rsid w:val="003F544A"/>
    <w:rsid w:val="003F6053"/>
    <w:rsid w:val="003F6267"/>
    <w:rsid w:val="003F73D4"/>
    <w:rsid w:val="004006F1"/>
    <w:rsid w:val="00401B6B"/>
    <w:rsid w:val="00402B85"/>
    <w:rsid w:val="00404BDD"/>
    <w:rsid w:val="00406853"/>
    <w:rsid w:val="00410F81"/>
    <w:rsid w:val="00411A45"/>
    <w:rsid w:val="00412FD7"/>
    <w:rsid w:val="00412FE4"/>
    <w:rsid w:val="00414603"/>
    <w:rsid w:val="0041491C"/>
    <w:rsid w:val="00415639"/>
    <w:rsid w:val="00415ADF"/>
    <w:rsid w:val="00415C41"/>
    <w:rsid w:val="004172CC"/>
    <w:rsid w:val="004201D1"/>
    <w:rsid w:val="004206FE"/>
    <w:rsid w:val="00420A2A"/>
    <w:rsid w:val="0042173E"/>
    <w:rsid w:val="004237AC"/>
    <w:rsid w:val="00424B15"/>
    <w:rsid w:val="00425025"/>
    <w:rsid w:val="00425030"/>
    <w:rsid w:val="004250FF"/>
    <w:rsid w:val="004302FC"/>
    <w:rsid w:val="00431E28"/>
    <w:rsid w:val="00432D30"/>
    <w:rsid w:val="00433E7A"/>
    <w:rsid w:val="00433EA0"/>
    <w:rsid w:val="00434239"/>
    <w:rsid w:val="00434324"/>
    <w:rsid w:val="0043442C"/>
    <w:rsid w:val="00434E49"/>
    <w:rsid w:val="00436681"/>
    <w:rsid w:val="00437A83"/>
    <w:rsid w:val="00440E26"/>
    <w:rsid w:val="00443159"/>
    <w:rsid w:val="00443391"/>
    <w:rsid w:val="00443AC6"/>
    <w:rsid w:val="0044546D"/>
    <w:rsid w:val="00446D38"/>
    <w:rsid w:val="00451564"/>
    <w:rsid w:val="00451E6F"/>
    <w:rsid w:val="0045387E"/>
    <w:rsid w:val="004542B2"/>
    <w:rsid w:val="0045464A"/>
    <w:rsid w:val="004547F9"/>
    <w:rsid w:val="00460B2B"/>
    <w:rsid w:val="00460D12"/>
    <w:rsid w:val="00462FDE"/>
    <w:rsid w:val="00463A48"/>
    <w:rsid w:val="0046654C"/>
    <w:rsid w:val="004714C9"/>
    <w:rsid w:val="00471CF8"/>
    <w:rsid w:val="00472244"/>
    <w:rsid w:val="00472385"/>
    <w:rsid w:val="004730FA"/>
    <w:rsid w:val="00476080"/>
    <w:rsid w:val="00480D72"/>
    <w:rsid w:val="004853DA"/>
    <w:rsid w:val="00486470"/>
    <w:rsid w:val="0048686F"/>
    <w:rsid w:val="0049123F"/>
    <w:rsid w:val="00494BCC"/>
    <w:rsid w:val="00494E64"/>
    <w:rsid w:val="00496D84"/>
    <w:rsid w:val="004A2536"/>
    <w:rsid w:val="004A2730"/>
    <w:rsid w:val="004A33E4"/>
    <w:rsid w:val="004A3541"/>
    <w:rsid w:val="004A5455"/>
    <w:rsid w:val="004A65DB"/>
    <w:rsid w:val="004A7038"/>
    <w:rsid w:val="004A70D9"/>
    <w:rsid w:val="004B2761"/>
    <w:rsid w:val="004B5E78"/>
    <w:rsid w:val="004B60A8"/>
    <w:rsid w:val="004B69B9"/>
    <w:rsid w:val="004B7D1E"/>
    <w:rsid w:val="004C06E4"/>
    <w:rsid w:val="004C495B"/>
    <w:rsid w:val="004C63CA"/>
    <w:rsid w:val="004C6C58"/>
    <w:rsid w:val="004D032D"/>
    <w:rsid w:val="004D2315"/>
    <w:rsid w:val="004D2784"/>
    <w:rsid w:val="004D4842"/>
    <w:rsid w:val="004D655B"/>
    <w:rsid w:val="004D6707"/>
    <w:rsid w:val="004D6DF3"/>
    <w:rsid w:val="004D7EDC"/>
    <w:rsid w:val="004E13EA"/>
    <w:rsid w:val="004E2756"/>
    <w:rsid w:val="004E304B"/>
    <w:rsid w:val="004E3FEF"/>
    <w:rsid w:val="004E5181"/>
    <w:rsid w:val="004F1CC1"/>
    <w:rsid w:val="004F274E"/>
    <w:rsid w:val="004F30D1"/>
    <w:rsid w:val="004F6B27"/>
    <w:rsid w:val="004F758D"/>
    <w:rsid w:val="004F759E"/>
    <w:rsid w:val="005031F3"/>
    <w:rsid w:val="00504BF0"/>
    <w:rsid w:val="005075C4"/>
    <w:rsid w:val="00507960"/>
    <w:rsid w:val="00510D15"/>
    <w:rsid w:val="005139B6"/>
    <w:rsid w:val="005142FF"/>
    <w:rsid w:val="00515C2E"/>
    <w:rsid w:val="0051700D"/>
    <w:rsid w:val="005227E9"/>
    <w:rsid w:val="0052482B"/>
    <w:rsid w:val="00524BF3"/>
    <w:rsid w:val="0052532A"/>
    <w:rsid w:val="00527379"/>
    <w:rsid w:val="005275AE"/>
    <w:rsid w:val="00531616"/>
    <w:rsid w:val="005354E4"/>
    <w:rsid w:val="00535AC6"/>
    <w:rsid w:val="00537885"/>
    <w:rsid w:val="0054194A"/>
    <w:rsid w:val="00543A5E"/>
    <w:rsid w:val="005507EA"/>
    <w:rsid w:val="00550BC6"/>
    <w:rsid w:val="005542A8"/>
    <w:rsid w:val="005561E6"/>
    <w:rsid w:val="0055675F"/>
    <w:rsid w:val="00560BE9"/>
    <w:rsid w:val="005623D0"/>
    <w:rsid w:val="00562B94"/>
    <w:rsid w:val="00565A07"/>
    <w:rsid w:val="00571848"/>
    <w:rsid w:val="0057191B"/>
    <w:rsid w:val="00571CBE"/>
    <w:rsid w:val="0057284D"/>
    <w:rsid w:val="00574F9A"/>
    <w:rsid w:val="00575CF0"/>
    <w:rsid w:val="005777FE"/>
    <w:rsid w:val="00580B31"/>
    <w:rsid w:val="00580FBB"/>
    <w:rsid w:val="00581407"/>
    <w:rsid w:val="00584111"/>
    <w:rsid w:val="00586506"/>
    <w:rsid w:val="005879A8"/>
    <w:rsid w:val="005917A3"/>
    <w:rsid w:val="00592000"/>
    <w:rsid w:val="00593126"/>
    <w:rsid w:val="00595072"/>
    <w:rsid w:val="005954D0"/>
    <w:rsid w:val="00595E86"/>
    <w:rsid w:val="00596074"/>
    <w:rsid w:val="00596FA6"/>
    <w:rsid w:val="005A1021"/>
    <w:rsid w:val="005A250C"/>
    <w:rsid w:val="005A5685"/>
    <w:rsid w:val="005A6229"/>
    <w:rsid w:val="005A6920"/>
    <w:rsid w:val="005A6935"/>
    <w:rsid w:val="005A69AC"/>
    <w:rsid w:val="005A7245"/>
    <w:rsid w:val="005B093E"/>
    <w:rsid w:val="005B0951"/>
    <w:rsid w:val="005B0977"/>
    <w:rsid w:val="005B1052"/>
    <w:rsid w:val="005B1816"/>
    <w:rsid w:val="005B4153"/>
    <w:rsid w:val="005B497F"/>
    <w:rsid w:val="005B4DE3"/>
    <w:rsid w:val="005B500D"/>
    <w:rsid w:val="005B66D3"/>
    <w:rsid w:val="005B6DA4"/>
    <w:rsid w:val="005B727A"/>
    <w:rsid w:val="005B7DCC"/>
    <w:rsid w:val="005C09B6"/>
    <w:rsid w:val="005C1227"/>
    <w:rsid w:val="005C74CF"/>
    <w:rsid w:val="005D1596"/>
    <w:rsid w:val="005D3B0F"/>
    <w:rsid w:val="005D3E49"/>
    <w:rsid w:val="005D4C32"/>
    <w:rsid w:val="005D4DB4"/>
    <w:rsid w:val="005D5ED8"/>
    <w:rsid w:val="005D65E8"/>
    <w:rsid w:val="005D7113"/>
    <w:rsid w:val="005D7D48"/>
    <w:rsid w:val="005E012B"/>
    <w:rsid w:val="005E1956"/>
    <w:rsid w:val="005E299C"/>
    <w:rsid w:val="005E2E4B"/>
    <w:rsid w:val="005E327B"/>
    <w:rsid w:val="005E4E4B"/>
    <w:rsid w:val="005E7F73"/>
    <w:rsid w:val="005F160D"/>
    <w:rsid w:val="005F268F"/>
    <w:rsid w:val="005F593A"/>
    <w:rsid w:val="005F730F"/>
    <w:rsid w:val="00601243"/>
    <w:rsid w:val="00604057"/>
    <w:rsid w:val="00604553"/>
    <w:rsid w:val="0060591C"/>
    <w:rsid w:val="006062EA"/>
    <w:rsid w:val="00606BA1"/>
    <w:rsid w:val="006127DD"/>
    <w:rsid w:val="00612D83"/>
    <w:rsid w:val="006134A0"/>
    <w:rsid w:val="00616DC8"/>
    <w:rsid w:val="00621ADB"/>
    <w:rsid w:val="006221C3"/>
    <w:rsid w:val="00624198"/>
    <w:rsid w:val="00625106"/>
    <w:rsid w:val="00626FB1"/>
    <w:rsid w:val="00627929"/>
    <w:rsid w:val="00634497"/>
    <w:rsid w:val="006411CA"/>
    <w:rsid w:val="00641AD9"/>
    <w:rsid w:val="00642464"/>
    <w:rsid w:val="00642FDF"/>
    <w:rsid w:val="006432B2"/>
    <w:rsid w:val="006443B3"/>
    <w:rsid w:val="00644705"/>
    <w:rsid w:val="00644A0E"/>
    <w:rsid w:val="00645BC0"/>
    <w:rsid w:val="00646401"/>
    <w:rsid w:val="00646FD4"/>
    <w:rsid w:val="00652C14"/>
    <w:rsid w:val="00653C92"/>
    <w:rsid w:val="00655520"/>
    <w:rsid w:val="006567BC"/>
    <w:rsid w:val="0065775D"/>
    <w:rsid w:val="006610D0"/>
    <w:rsid w:val="00671FF1"/>
    <w:rsid w:val="00672290"/>
    <w:rsid w:val="00674F77"/>
    <w:rsid w:val="0067632A"/>
    <w:rsid w:val="0067647D"/>
    <w:rsid w:val="006771C2"/>
    <w:rsid w:val="00677C5D"/>
    <w:rsid w:val="00681773"/>
    <w:rsid w:val="00681BA6"/>
    <w:rsid w:val="00681C2A"/>
    <w:rsid w:val="00682E84"/>
    <w:rsid w:val="00685A2F"/>
    <w:rsid w:val="006907DC"/>
    <w:rsid w:val="00691EEB"/>
    <w:rsid w:val="00692704"/>
    <w:rsid w:val="006935A4"/>
    <w:rsid w:val="0069458A"/>
    <w:rsid w:val="0069560B"/>
    <w:rsid w:val="006963D9"/>
    <w:rsid w:val="0069774E"/>
    <w:rsid w:val="006A11DC"/>
    <w:rsid w:val="006A2767"/>
    <w:rsid w:val="006A2AE3"/>
    <w:rsid w:val="006A3233"/>
    <w:rsid w:val="006A3939"/>
    <w:rsid w:val="006A3E7B"/>
    <w:rsid w:val="006A5C1A"/>
    <w:rsid w:val="006A6486"/>
    <w:rsid w:val="006A6A9F"/>
    <w:rsid w:val="006B0A81"/>
    <w:rsid w:val="006B1BC9"/>
    <w:rsid w:val="006B3D8E"/>
    <w:rsid w:val="006B4BBA"/>
    <w:rsid w:val="006B5507"/>
    <w:rsid w:val="006B6751"/>
    <w:rsid w:val="006B7D3D"/>
    <w:rsid w:val="006C0895"/>
    <w:rsid w:val="006C32E3"/>
    <w:rsid w:val="006C578B"/>
    <w:rsid w:val="006C6BA9"/>
    <w:rsid w:val="006C6E89"/>
    <w:rsid w:val="006C7824"/>
    <w:rsid w:val="006D0F1D"/>
    <w:rsid w:val="006D0F7C"/>
    <w:rsid w:val="006D1881"/>
    <w:rsid w:val="006D19FD"/>
    <w:rsid w:val="006D26B7"/>
    <w:rsid w:val="006D2C0A"/>
    <w:rsid w:val="006D4B68"/>
    <w:rsid w:val="006D4F25"/>
    <w:rsid w:val="006D52C8"/>
    <w:rsid w:val="006D55A5"/>
    <w:rsid w:val="006D5737"/>
    <w:rsid w:val="006D6526"/>
    <w:rsid w:val="006D694F"/>
    <w:rsid w:val="006E07CF"/>
    <w:rsid w:val="006E0FE7"/>
    <w:rsid w:val="006E1316"/>
    <w:rsid w:val="006E2ED2"/>
    <w:rsid w:val="006E31D5"/>
    <w:rsid w:val="006E36A0"/>
    <w:rsid w:val="006E5D3C"/>
    <w:rsid w:val="006E61FB"/>
    <w:rsid w:val="006E6261"/>
    <w:rsid w:val="006E74DA"/>
    <w:rsid w:val="006F088B"/>
    <w:rsid w:val="006F12DD"/>
    <w:rsid w:val="006F2D38"/>
    <w:rsid w:val="006F3AC0"/>
    <w:rsid w:val="006F43C4"/>
    <w:rsid w:val="006F526C"/>
    <w:rsid w:val="006F5A2C"/>
    <w:rsid w:val="00700E7B"/>
    <w:rsid w:val="00701895"/>
    <w:rsid w:val="00701CEA"/>
    <w:rsid w:val="0070460F"/>
    <w:rsid w:val="00704873"/>
    <w:rsid w:val="00706679"/>
    <w:rsid w:val="0070711C"/>
    <w:rsid w:val="00711638"/>
    <w:rsid w:val="0071228B"/>
    <w:rsid w:val="00713D07"/>
    <w:rsid w:val="007168C7"/>
    <w:rsid w:val="00717BFC"/>
    <w:rsid w:val="00717EC8"/>
    <w:rsid w:val="00722C68"/>
    <w:rsid w:val="00723452"/>
    <w:rsid w:val="00723ED2"/>
    <w:rsid w:val="00724CF8"/>
    <w:rsid w:val="0072728A"/>
    <w:rsid w:val="00732745"/>
    <w:rsid w:val="0073469F"/>
    <w:rsid w:val="00736FB8"/>
    <w:rsid w:val="0074513E"/>
    <w:rsid w:val="00747E72"/>
    <w:rsid w:val="00752839"/>
    <w:rsid w:val="00755796"/>
    <w:rsid w:val="00757F27"/>
    <w:rsid w:val="0076035C"/>
    <w:rsid w:val="007609CC"/>
    <w:rsid w:val="00760A67"/>
    <w:rsid w:val="0076227F"/>
    <w:rsid w:val="007630B8"/>
    <w:rsid w:val="007637FB"/>
    <w:rsid w:val="00764606"/>
    <w:rsid w:val="0076525E"/>
    <w:rsid w:val="007674EB"/>
    <w:rsid w:val="00771FC3"/>
    <w:rsid w:val="00773182"/>
    <w:rsid w:val="00773DEB"/>
    <w:rsid w:val="00776B48"/>
    <w:rsid w:val="00780DD0"/>
    <w:rsid w:val="00782277"/>
    <w:rsid w:val="00782E7E"/>
    <w:rsid w:val="00785405"/>
    <w:rsid w:val="00785423"/>
    <w:rsid w:val="00786BD1"/>
    <w:rsid w:val="00792284"/>
    <w:rsid w:val="00792899"/>
    <w:rsid w:val="00792CC3"/>
    <w:rsid w:val="0079354C"/>
    <w:rsid w:val="00794358"/>
    <w:rsid w:val="00795259"/>
    <w:rsid w:val="007A0BFA"/>
    <w:rsid w:val="007A453C"/>
    <w:rsid w:val="007A4BB2"/>
    <w:rsid w:val="007A6B41"/>
    <w:rsid w:val="007A7518"/>
    <w:rsid w:val="007B0165"/>
    <w:rsid w:val="007B1264"/>
    <w:rsid w:val="007B2D28"/>
    <w:rsid w:val="007B2DE6"/>
    <w:rsid w:val="007B736B"/>
    <w:rsid w:val="007C245B"/>
    <w:rsid w:val="007C246C"/>
    <w:rsid w:val="007C3E71"/>
    <w:rsid w:val="007C66DB"/>
    <w:rsid w:val="007C68A3"/>
    <w:rsid w:val="007C6DE6"/>
    <w:rsid w:val="007D05DA"/>
    <w:rsid w:val="007D0D41"/>
    <w:rsid w:val="007D0FD9"/>
    <w:rsid w:val="007D201E"/>
    <w:rsid w:val="007D21C6"/>
    <w:rsid w:val="007D2B43"/>
    <w:rsid w:val="007D2F07"/>
    <w:rsid w:val="007D3000"/>
    <w:rsid w:val="007D3A27"/>
    <w:rsid w:val="007D48C5"/>
    <w:rsid w:val="007D56A7"/>
    <w:rsid w:val="007D629F"/>
    <w:rsid w:val="007D73FF"/>
    <w:rsid w:val="007E2EA4"/>
    <w:rsid w:val="007E3314"/>
    <w:rsid w:val="007E3E4F"/>
    <w:rsid w:val="007E4679"/>
    <w:rsid w:val="007E6110"/>
    <w:rsid w:val="007E6482"/>
    <w:rsid w:val="007E7E1A"/>
    <w:rsid w:val="007F0620"/>
    <w:rsid w:val="007F2AA7"/>
    <w:rsid w:val="007F36A1"/>
    <w:rsid w:val="007F7755"/>
    <w:rsid w:val="00800FF3"/>
    <w:rsid w:val="00801BF8"/>
    <w:rsid w:val="008056F9"/>
    <w:rsid w:val="00805F55"/>
    <w:rsid w:val="00813124"/>
    <w:rsid w:val="0081353C"/>
    <w:rsid w:val="00814725"/>
    <w:rsid w:val="00815BE1"/>
    <w:rsid w:val="00816A56"/>
    <w:rsid w:val="008204C2"/>
    <w:rsid w:val="0082546B"/>
    <w:rsid w:val="008303F7"/>
    <w:rsid w:val="00830DCF"/>
    <w:rsid w:val="008331DF"/>
    <w:rsid w:val="00833A74"/>
    <w:rsid w:val="00834312"/>
    <w:rsid w:val="0083452A"/>
    <w:rsid w:val="00834666"/>
    <w:rsid w:val="00836AFF"/>
    <w:rsid w:val="008408F7"/>
    <w:rsid w:val="00840DD7"/>
    <w:rsid w:val="0084336A"/>
    <w:rsid w:val="00843CF3"/>
    <w:rsid w:val="00844E74"/>
    <w:rsid w:val="00846CD2"/>
    <w:rsid w:val="008500E5"/>
    <w:rsid w:val="00850955"/>
    <w:rsid w:val="00852960"/>
    <w:rsid w:val="00855EC8"/>
    <w:rsid w:val="008578FC"/>
    <w:rsid w:val="00857BF3"/>
    <w:rsid w:val="00861C93"/>
    <w:rsid w:val="00864AF9"/>
    <w:rsid w:val="008662D0"/>
    <w:rsid w:val="00866D5F"/>
    <w:rsid w:val="008723CC"/>
    <w:rsid w:val="008740A0"/>
    <w:rsid w:val="00876E1B"/>
    <w:rsid w:val="008777C3"/>
    <w:rsid w:val="008811CC"/>
    <w:rsid w:val="00883487"/>
    <w:rsid w:val="008863EB"/>
    <w:rsid w:val="00887B1C"/>
    <w:rsid w:val="008903E9"/>
    <w:rsid w:val="00892111"/>
    <w:rsid w:val="00892AF5"/>
    <w:rsid w:val="00892CA8"/>
    <w:rsid w:val="0089462D"/>
    <w:rsid w:val="008950BE"/>
    <w:rsid w:val="008A0DC9"/>
    <w:rsid w:val="008A107E"/>
    <w:rsid w:val="008A1B6E"/>
    <w:rsid w:val="008A25A9"/>
    <w:rsid w:val="008A3786"/>
    <w:rsid w:val="008A4D77"/>
    <w:rsid w:val="008A705F"/>
    <w:rsid w:val="008A751D"/>
    <w:rsid w:val="008A7DE3"/>
    <w:rsid w:val="008B071C"/>
    <w:rsid w:val="008B1680"/>
    <w:rsid w:val="008B207E"/>
    <w:rsid w:val="008B2318"/>
    <w:rsid w:val="008B31AA"/>
    <w:rsid w:val="008C04DF"/>
    <w:rsid w:val="008C1716"/>
    <w:rsid w:val="008C4A6C"/>
    <w:rsid w:val="008C6FB4"/>
    <w:rsid w:val="008C70E9"/>
    <w:rsid w:val="008D31D5"/>
    <w:rsid w:val="008D5D85"/>
    <w:rsid w:val="008D5F18"/>
    <w:rsid w:val="008D74C2"/>
    <w:rsid w:val="008D7FA6"/>
    <w:rsid w:val="008E00CE"/>
    <w:rsid w:val="008E203F"/>
    <w:rsid w:val="008E29D3"/>
    <w:rsid w:val="008E4AFF"/>
    <w:rsid w:val="008F2647"/>
    <w:rsid w:val="008F3B6D"/>
    <w:rsid w:val="008F3C44"/>
    <w:rsid w:val="008F4F99"/>
    <w:rsid w:val="008F5947"/>
    <w:rsid w:val="008F76F8"/>
    <w:rsid w:val="009001E1"/>
    <w:rsid w:val="00900E26"/>
    <w:rsid w:val="00902DE0"/>
    <w:rsid w:val="00907724"/>
    <w:rsid w:val="0091269F"/>
    <w:rsid w:val="00912EAA"/>
    <w:rsid w:val="00912F1D"/>
    <w:rsid w:val="00913C31"/>
    <w:rsid w:val="00913F73"/>
    <w:rsid w:val="00916C0B"/>
    <w:rsid w:val="00917E76"/>
    <w:rsid w:val="009206FC"/>
    <w:rsid w:val="009239F4"/>
    <w:rsid w:val="009252DE"/>
    <w:rsid w:val="009260BC"/>
    <w:rsid w:val="009273A8"/>
    <w:rsid w:val="00927523"/>
    <w:rsid w:val="00927792"/>
    <w:rsid w:val="009318E9"/>
    <w:rsid w:val="00932052"/>
    <w:rsid w:val="00932E1D"/>
    <w:rsid w:val="00934804"/>
    <w:rsid w:val="00935B17"/>
    <w:rsid w:val="0093602C"/>
    <w:rsid w:val="009368E0"/>
    <w:rsid w:val="00936E09"/>
    <w:rsid w:val="00940C27"/>
    <w:rsid w:val="00946B0D"/>
    <w:rsid w:val="00947B8F"/>
    <w:rsid w:val="009523FC"/>
    <w:rsid w:val="00952C1E"/>
    <w:rsid w:val="00952D90"/>
    <w:rsid w:val="00954BE1"/>
    <w:rsid w:val="0095584C"/>
    <w:rsid w:val="00956AA6"/>
    <w:rsid w:val="00956AE9"/>
    <w:rsid w:val="009616E7"/>
    <w:rsid w:val="00962DE4"/>
    <w:rsid w:val="00963137"/>
    <w:rsid w:val="00964712"/>
    <w:rsid w:val="00966003"/>
    <w:rsid w:val="0096672F"/>
    <w:rsid w:val="009679AD"/>
    <w:rsid w:val="009735F5"/>
    <w:rsid w:val="00974DC3"/>
    <w:rsid w:val="00975E19"/>
    <w:rsid w:val="00976C21"/>
    <w:rsid w:val="00985E28"/>
    <w:rsid w:val="009875E5"/>
    <w:rsid w:val="009974C3"/>
    <w:rsid w:val="00997C76"/>
    <w:rsid w:val="009A18AE"/>
    <w:rsid w:val="009A23F6"/>
    <w:rsid w:val="009A3D53"/>
    <w:rsid w:val="009A46CB"/>
    <w:rsid w:val="009B08C0"/>
    <w:rsid w:val="009B09D2"/>
    <w:rsid w:val="009B0C75"/>
    <w:rsid w:val="009B423B"/>
    <w:rsid w:val="009B4496"/>
    <w:rsid w:val="009B791F"/>
    <w:rsid w:val="009C001E"/>
    <w:rsid w:val="009C0F42"/>
    <w:rsid w:val="009C15F8"/>
    <w:rsid w:val="009C1DE4"/>
    <w:rsid w:val="009C29E2"/>
    <w:rsid w:val="009C4855"/>
    <w:rsid w:val="009C5A38"/>
    <w:rsid w:val="009D2C84"/>
    <w:rsid w:val="009D3042"/>
    <w:rsid w:val="009D355E"/>
    <w:rsid w:val="009D3B04"/>
    <w:rsid w:val="009D4D00"/>
    <w:rsid w:val="009E05CA"/>
    <w:rsid w:val="009E115E"/>
    <w:rsid w:val="009E1616"/>
    <w:rsid w:val="009E187E"/>
    <w:rsid w:val="009E2FD3"/>
    <w:rsid w:val="009E38E9"/>
    <w:rsid w:val="009E6876"/>
    <w:rsid w:val="009E78BA"/>
    <w:rsid w:val="009E7DD4"/>
    <w:rsid w:val="009F0835"/>
    <w:rsid w:val="009F13D4"/>
    <w:rsid w:val="009F328D"/>
    <w:rsid w:val="009F399F"/>
    <w:rsid w:val="009F3B41"/>
    <w:rsid w:val="009F759E"/>
    <w:rsid w:val="009F76E0"/>
    <w:rsid w:val="009F774A"/>
    <w:rsid w:val="00A006E6"/>
    <w:rsid w:val="00A0074C"/>
    <w:rsid w:val="00A04B19"/>
    <w:rsid w:val="00A06CF1"/>
    <w:rsid w:val="00A16542"/>
    <w:rsid w:val="00A17327"/>
    <w:rsid w:val="00A215D7"/>
    <w:rsid w:val="00A2194F"/>
    <w:rsid w:val="00A225AE"/>
    <w:rsid w:val="00A24036"/>
    <w:rsid w:val="00A2487D"/>
    <w:rsid w:val="00A25FB8"/>
    <w:rsid w:val="00A3079D"/>
    <w:rsid w:val="00A30D42"/>
    <w:rsid w:val="00A3188C"/>
    <w:rsid w:val="00A318BC"/>
    <w:rsid w:val="00A3228E"/>
    <w:rsid w:val="00A32A07"/>
    <w:rsid w:val="00A33846"/>
    <w:rsid w:val="00A36AE6"/>
    <w:rsid w:val="00A378FB"/>
    <w:rsid w:val="00A4007F"/>
    <w:rsid w:val="00A41174"/>
    <w:rsid w:val="00A42447"/>
    <w:rsid w:val="00A42B02"/>
    <w:rsid w:val="00A4474A"/>
    <w:rsid w:val="00A44A67"/>
    <w:rsid w:val="00A45A9E"/>
    <w:rsid w:val="00A45D3B"/>
    <w:rsid w:val="00A47350"/>
    <w:rsid w:val="00A50EF7"/>
    <w:rsid w:val="00A5243D"/>
    <w:rsid w:val="00A5323A"/>
    <w:rsid w:val="00A5425C"/>
    <w:rsid w:val="00A56CDB"/>
    <w:rsid w:val="00A57A91"/>
    <w:rsid w:val="00A62D1A"/>
    <w:rsid w:val="00A632C9"/>
    <w:rsid w:val="00A63375"/>
    <w:rsid w:val="00A637FF"/>
    <w:rsid w:val="00A64155"/>
    <w:rsid w:val="00A6455B"/>
    <w:rsid w:val="00A64B73"/>
    <w:rsid w:val="00A64D59"/>
    <w:rsid w:val="00A65588"/>
    <w:rsid w:val="00A6621E"/>
    <w:rsid w:val="00A701F8"/>
    <w:rsid w:val="00A715DC"/>
    <w:rsid w:val="00A74043"/>
    <w:rsid w:val="00A76584"/>
    <w:rsid w:val="00A7680D"/>
    <w:rsid w:val="00A77707"/>
    <w:rsid w:val="00A806BF"/>
    <w:rsid w:val="00A80D0B"/>
    <w:rsid w:val="00A85BDD"/>
    <w:rsid w:val="00A86F70"/>
    <w:rsid w:val="00A870BE"/>
    <w:rsid w:val="00A87700"/>
    <w:rsid w:val="00A90233"/>
    <w:rsid w:val="00A9113F"/>
    <w:rsid w:val="00A91A58"/>
    <w:rsid w:val="00A92260"/>
    <w:rsid w:val="00A963E4"/>
    <w:rsid w:val="00A964C8"/>
    <w:rsid w:val="00AA01D2"/>
    <w:rsid w:val="00AA11C1"/>
    <w:rsid w:val="00AA140A"/>
    <w:rsid w:val="00AA1F07"/>
    <w:rsid w:val="00AA2ABE"/>
    <w:rsid w:val="00AA3937"/>
    <w:rsid w:val="00AA3B11"/>
    <w:rsid w:val="00AA5781"/>
    <w:rsid w:val="00AA65A0"/>
    <w:rsid w:val="00AA7C27"/>
    <w:rsid w:val="00AB37BB"/>
    <w:rsid w:val="00AB556A"/>
    <w:rsid w:val="00AC2ADF"/>
    <w:rsid w:val="00AC2B9A"/>
    <w:rsid w:val="00AC380E"/>
    <w:rsid w:val="00AC56E2"/>
    <w:rsid w:val="00AC7E42"/>
    <w:rsid w:val="00AD0B57"/>
    <w:rsid w:val="00AD32F1"/>
    <w:rsid w:val="00AD35BF"/>
    <w:rsid w:val="00AD4422"/>
    <w:rsid w:val="00AD4DF9"/>
    <w:rsid w:val="00AD61A7"/>
    <w:rsid w:val="00AD77F0"/>
    <w:rsid w:val="00AE1BA6"/>
    <w:rsid w:val="00AE2D32"/>
    <w:rsid w:val="00AE2F84"/>
    <w:rsid w:val="00AE535C"/>
    <w:rsid w:val="00AE6048"/>
    <w:rsid w:val="00AF0E3C"/>
    <w:rsid w:val="00AF12EE"/>
    <w:rsid w:val="00AF2DF2"/>
    <w:rsid w:val="00AF4635"/>
    <w:rsid w:val="00AF5865"/>
    <w:rsid w:val="00AF693D"/>
    <w:rsid w:val="00AF7ACB"/>
    <w:rsid w:val="00B01727"/>
    <w:rsid w:val="00B0390A"/>
    <w:rsid w:val="00B052B1"/>
    <w:rsid w:val="00B05ACF"/>
    <w:rsid w:val="00B06F2A"/>
    <w:rsid w:val="00B10106"/>
    <w:rsid w:val="00B10FC8"/>
    <w:rsid w:val="00B11DBE"/>
    <w:rsid w:val="00B122F8"/>
    <w:rsid w:val="00B12C04"/>
    <w:rsid w:val="00B144CE"/>
    <w:rsid w:val="00B160C2"/>
    <w:rsid w:val="00B165B3"/>
    <w:rsid w:val="00B16745"/>
    <w:rsid w:val="00B17817"/>
    <w:rsid w:val="00B17BCB"/>
    <w:rsid w:val="00B203ED"/>
    <w:rsid w:val="00B206D6"/>
    <w:rsid w:val="00B2216E"/>
    <w:rsid w:val="00B24CEF"/>
    <w:rsid w:val="00B26259"/>
    <w:rsid w:val="00B26B50"/>
    <w:rsid w:val="00B303C2"/>
    <w:rsid w:val="00B30C80"/>
    <w:rsid w:val="00B315DC"/>
    <w:rsid w:val="00B3171E"/>
    <w:rsid w:val="00B320BA"/>
    <w:rsid w:val="00B32128"/>
    <w:rsid w:val="00B3214A"/>
    <w:rsid w:val="00B333B9"/>
    <w:rsid w:val="00B33CA8"/>
    <w:rsid w:val="00B34883"/>
    <w:rsid w:val="00B40B98"/>
    <w:rsid w:val="00B441AC"/>
    <w:rsid w:val="00B45D41"/>
    <w:rsid w:val="00B46754"/>
    <w:rsid w:val="00B47A85"/>
    <w:rsid w:val="00B47DDC"/>
    <w:rsid w:val="00B52D24"/>
    <w:rsid w:val="00B55DB2"/>
    <w:rsid w:val="00B5640D"/>
    <w:rsid w:val="00B60990"/>
    <w:rsid w:val="00B60D0A"/>
    <w:rsid w:val="00B61DE6"/>
    <w:rsid w:val="00B62418"/>
    <w:rsid w:val="00B62AB6"/>
    <w:rsid w:val="00B67C2C"/>
    <w:rsid w:val="00B707C5"/>
    <w:rsid w:val="00B71D52"/>
    <w:rsid w:val="00B734A6"/>
    <w:rsid w:val="00B7355F"/>
    <w:rsid w:val="00B736AF"/>
    <w:rsid w:val="00B73BC7"/>
    <w:rsid w:val="00B80094"/>
    <w:rsid w:val="00B81A9A"/>
    <w:rsid w:val="00B824EE"/>
    <w:rsid w:val="00B87E0A"/>
    <w:rsid w:val="00B87F9C"/>
    <w:rsid w:val="00B91B96"/>
    <w:rsid w:val="00B934BA"/>
    <w:rsid w:val="00B939BB"/>
    <w:rsid w:val="00B97EBE"/>
    <w:rsid w:val="00BA358F"/>
    <w:rsid w:val="00BA4B5E"/>
    <w:rsid w:val="00BA5B37"/>
    <w:rsid w:val="00BA6A4F"/>
    <w:rsid w:val="00BA6AB2"/>
    <w:rsid w:val="00BA6F7F"/>
    <w:rsid w:val="00BB0334"/>
    <w:rsid w:val="00BB0919"/>
    <w:rsid w:val="00BB0A9E"/>
    <w:rsid w:val="00BB287E"/>
    <w:rsid w:val="00BB2DC5"/>
    <w:rsid w:val="00BB5AED"/>
    <w:rsid w:val="00BB6A22"/>
    <w:rsid w:val="00BC1BD7"/>
    <w:rsid w:val="00BC2224"/>
    <w:rsid w:val="00BC2FCE"/>
    <w:rsid w:val="00BC3B97"/>
    <w:rsid w:val="00BC49CF"/>
    <w:rsid w:val="00BC537F"/>
    <w:rsid w:val="00BC6006"/>
    <w:rsid w:val="00BC6288"/>
    <w:rsid w:val="00BC6D14"/>
    <w:rsid w:val="00BC753E"/>
    <w:rsid w:val="00BD283C"/>
    <w:rsid w:val="00BD4C32"/>
    <w:rsid w:val="00BD4EB5"/>
    <w:rsid w:val="00BD6245"/>
    <w:rsid w:val="00BE0520"/>
    <w:rsid w:val="00BE0B1D"/>
    <w:rsid w:val="00BE1016"/>
    <w:rsid w:val="00BE19C8"/>
    <w:rsid w:val="00BE2660"/>
    <w:rsid w:val="00BE30CC"/>
    <w:rsid w:val="00BE451F"/>
    <w:rsid w:val="00BE4FF6"/>
    <w:rsid w:val="00BE5AAF"/>
    <w:rsid w:val="00BE6E61"/>
    <w:rsid w:val="00BE709B"/>
    <w:rsid w:val="00BE7BEA"/>
    <w:rsid w:val="00BF1262"/>
    <w:rsid w:val="00BF2B3B"/>
    <w:rsid w:val="00C015DF"/>
    <w:rsid w:val="00C02AF5"/>
    <w:rsid w:val="00C056C7"/>
    <w:rsid w:val="00C06AC2"/>
    <w:rsid w:val="00C07645"/>
    <w:rsid w:val="00C07BBF"/>
    <w:rsid w:val="00C10016"/>
    <w:rsid w:val="00C13B9D"/>
    <w:rsid w:val="00C14847"/>
    <w:rsid w:val="00C14E45"/>
    <w:rsid w:val="00C161C1"/>
    <w:rsid w:val="00C2297D"/>
    <w:rsid w:val="00C22C38"/>
    <w:rsid w:val="00C234EC"/>
    <w:rsid w:val="00C26B89"/>
    <w:rsid w:val="00C276A6"/>
    <w:rsid w:val="00C32FE4"/>
    <w:rsid w:val="00C350DE"/>
    <w:rsid w:val="00C36B49"/>
    <w:rsid w:val="00C36FAA"/>
    <w:rsid w:val="00C37809"/>
    <w:rsid w:val="00C3793C"/>
    <w:rsid w:val="00C428FB"/>
    <w:rsid w:val="00C43F19"/>
    <w:rsid w:val="00C45CE7"/>
    <w:rsid w:val="00C45ECD"/>
    <w:rsid w:val="00C46EC0"/>
    <w:rsid w:val="00C47D58"/>
    <w:rsid w:val="00C52E82"/>
    <w:rsid w:val="00C533D2"/>
    <w:rsid w:val="00C53F2E"/>
    <w:rsid w:val="00C5661A"/>
    <w:rsid w:val="00C56C52"/>
    <w:rsid w:val="00C57242"/>
    <w:rsid w:val="00C60861"/>
    <w:rsid w:val="00C61088"/>
    <w:rsid w:val="00C61C89"/>
    <w:rsid w:val="00C635B3"/>
    <w:rsid w:val="00C63B56"/>
    <w:rsid w:val="00C661B0"/>
    <w:rsid w:val="00C66963"/>
    <w:rsid w:val="00C67169"/>
    <w:rsid w:val="00C736C0"/>
    <w:rsid w:val="00C740C5"/>
    <w:rsid w:val="00C76EA6"/>
    <w:rsid w:val="00C7754C"/>
    <w:rsid w:val="00C80006"/>
    <w:rsid w:val="00C80160"/>
    <w:rsid w:val="00C81C14"/>
    <w:rsid w:val="00C82F1C"/>
    <w:rsid w:val="00C84EA1"/>
    <w:rsid w:val="00C850F3"/>
    <w:rsid w:val="00C853F6"/>
    <w:rsid w:val="00C86CF7"/>
    <w:rsid w:val="00C9046F"/>
    <w:rsid w:val="00C92C1D"/>
    <w:rsid w:val="00C9311C"/>
    <w:rsid w:val="00C93433"/>
    <w:rsid w:val="00C954A5"/>
    <w:rsid w:val="00C97BEF"/>
    <w:rsid w:val="00CA044E"/>
    <w:rsid w:val="00CA33D6"/>
    <w:rsid w:val="00CA36BB"/>
    <w:rsid w:val="00CA3F45"/>
    <w:rsid w:val="00CA40B0"/>
    <w:rsid w:val="00CB0670"/>
    <w:rsid w:val="00CB114B"/>
    <w:rsid w:val="00CB251C"/>
    <w:rsid w:val="00CB3DE9"/>
    <w:rsid w:val="00CB68CE"/>
    <w:rsid w:val="00CC0E3F"/>
    <w:rsid w:val="00CC1B1D"/>
    <w:rsid w:val="00CC217E"/>
    <w:rsid w:val="00CC2788"/>
    <w:rsid w:val="00CC3243"/>
    <w:rsid w:val="00CC4F7A"/>
    <w:rsid w:val="00CC5821"/>
    <w:rsid w:val="00CC5E27"/>
    <w:rsid w:val="00CD2EFE"/>
    <w:rsid w:val="00CD374A"/>
    <w:rsid w:val="00CD4738"/>
    <w:rsid w:val="00CD623B"/>
    <w:rsid w:val="00CD6EEE"/>
    <w:rsid w:val="00CD7F9D"/>
    <w:rsid w:val="00CE067E"/>
    <w:rsid w:val="00CE0981"/>
    <w:rsid w:val="00CE0AB3"/>
    <w:rsid w:val="00CE3EE0"/>
    <w:rsid w:val="00CE4196"/>
    <w:rsid w:val="00CE4470"/>
    <w:rsid w:val="00CE6B98"/>
    <w:rsid w:val="00CE71B2"/>
    <w:rsid w:val="00CF073B"/>
    <w:rsid w:val="00CF0915"/>
    <w:rsid w:val="00CF09DD"/>
    <w:rsid w:val="00CF0A20"/>
    <w:rsid w:val="00CF0BF6"/>
    <w:rsid w:val="00CF12F8"/>
    <w:rsid w:val="00CF18FB"/>
    <w:rsid w:val="00CF227F"/>
    <w:rsid w:val="00CF2DFA"/>
    <w:rsid w:val="00CF6379"/>
    <w:rsid w:val="00D030C1"/>
    <w:rsid w:val="00D04AD8"/>
    <w:rsid w:val="00D04E73"/>
    <w:rsid w:val="00D0513E"/>
    <w:rsid w:val="00D05CC5"/>
    <w:rsid w:val="00D11607"/>
    <w:rsid w:val="00D11F04"/>
    <w:rsid w:val="00D11FAB"/>
    <w:rsid w:val="00D14768"/>
    <w:rsid w:val="00D153BB"/>
    <w:rsid w:val="00D15510"/>
    <w:rsid w:val="00D17084"/>
    <w:rsid w:val="00D20C23"/>
    <w:rsid w:val="00D21BA1"/>
    <w:rsid w:val="00D22C08"/>
    <w:rsid w:val="00D24C07"/>
    <w:rsid w:val="00D24CCE"/>
    <w:rsid w:val="00D265EC"/>
    <w:rsid w:val="00D30C10"/>
    <w:rsid w:val="00D3628F"/>
    <w:rsid w:val="00D36E38"/>
    <w:rsid w:val="00D41656"/>
    <w:rsid w:val="00D423F0"/>
    <w:rsid w:val="00D47640"/>
    <w:rsid w:val="00D51F7C"/>
    <w:rsid w:val="00D53006"/>
    <w:rsid w:val="00D532EB"/>
    <w:rsid w:val="00D54723"/>
    <w:rsid w:val="00D55CF9"/>
    <w:rsid w:val="00D55E4A"/>
    <w:rsid w:val="00D566A3"/>
    <w:rsid w:val="00D57F33"/>
    <w:rsid w:val="00D608F6"/>
    <w:rsid w:val="00D62429"/>
    <w:rsid w:val="00D63D53"/>
    <w:rsid w:val="00D642F4"/>
    <w:rsid w:val="00D65549"/>
    <w:rsid w:val="00D70C57"/>
    <w:rsid w:val="00D73B7E"/>
    <w:rsid w:val="00D74417"/>
    <w:rsid w:val="00D74BAA"/>
    <w:rsid w:val="00D8202E"/>
    <w:rsid w:val="00D853F3"/>
    <w:rsid w:val="00D87AF1"/>
    <w:rsid w:val="00D87FFD"/>
    <w:rsid w:val="00D915D7"/>
    <w:rsid w:val="00D916AC"/>
    <w:rsid w:val="00D92E22"/>
    <w:rsid w:val="00D9389D"/>
    <w:rsid w:val="00D959D9"/>
    <w:rsid w:val="00DA140A"/>
    <w:rsid w:val="00DA17EE"/>
    <w:rsid w:val="00DA23A1"/>
    <w:rsid w:val="00DA23E8"/>
    <w:rsid w:val="00DA28D1"/>
    <w:rsid w:val="00DA3273"/>
    <w:rsid w:val="00DA3601"/>
    <w:rsid w:val="00DA63D6"/>
    <w:rsid w:val="00DA78FA"/>
    <w:rsid w:val="00DA7D6D"/>
    <w:rsid w:val="00DA7DDE"/>
    <w:rsid w:val="00DB1E8D"/>
    <w:rsid w:val="00DB3A24"/>
    <w:rsid w:val="00DC02B6"/>
    <w:rsid w:val="00DC0867"/>
    <w:rsid w:val="00DC200E"/>
    <w:rsid w:val="00DC4C5A"/>
    <w:rsid w:val="00DC6B53"/>
    <w:rsid w:val="00DD069E"/>
    <w:rsid w:val="00DD0CC8"/>
    <w:rsid w:val="00DD19DF"/>
    <w:rsid w:val="00DD22E9"/>
    <w:rsid w:val="00DD34AE"/>
    <w:rsid w:val="00DD5858"/>
    <w:rsid w:val="00DE03DD"/>
    <w:rsid w:val="00DE140E"/>
    <w:rsid w:val="00DE266C"/>
    <w:rsid w:val="00DE331B"/>
    <w:rsid w:val="00DE5A6B"/>
    <w:rsid w:val="00DE6915"/>
    <w:rsid w:val="00DF0218"/>
    <w:rsid w:val="00DF0581"/>
    <w:rsid w:val="00DF0A50"/>
    <w:rsid w:val="00DF1289"/>
    <w:rsid w:val="00DF2575"/>
    <w:rsid w:val="00DF42D7"/>
    <w:rsid w:val="00DF4C6F"/>
    <w:rsid w:val="00DF4E65"/>
    <w:rsid w:val="00DF6993"/>
    <w:rsid w:val="00DF7559"/>
    <w:rsid w:val="00E01198"/>
    <w:rsid w:val="00E026EC"/>
    <w:rsid w:val="00E02A16"/>
    <w:rsid w:val="00E031E0"/>
    <w:rsid w:val="00E03C14"/>
    <w:rsid w:val="00E0558A"/>
    <w:rsid w:val="00E0676C"/>
    <w:rsid w:val="00E1441A"/>
    <w:rsid w:val="00E14DCC"/>
    <w:rsid w:val="00E15D1D"/>
    <w:rsid w:val="00E211DE"/>
    <w:rsid w:val="00E21D5A"/>
    <w:rsid w:val="00E30931"/>
    <w:rsid w:val="00E30F8F"/>
    <w:rsid w:val="00E33340"/>
    <w:rsid w:val="00E333B1"/>
    <w:rsid w:val="00E373B6"/>
    <w:rsid w:val="00E43025"/>
    <w:rsid w:val="00E43664"/>
    <w:rsid w:val="00E44EE8"/>
    <w:rsid w:val="00E464D6"/>
    <w:rsid w:val="00E46B98"/>
    <w:rsid w:val="00E46D19"/>
    <w:rsid w:val="00E531FD"/>
    <w:rsid w:val="00E53C9B"/>
    <w:rsid w:val="00E53CDD"/>
    <w:rsid w:val="00E54235"/>
    <w:rsid w:val="00E54F99"/>
    <w:rsid w:val="00E5595E"/>
    <w:rsid w:val="00E55FFA"/>
    <w:rsid w:val="00E62AA5"/>
    <w:rsid w:val="00E638B1"/>
    <w:rsid w:val="00E63BDC"/>
    <w:rsid w:val="00E64A10"/>
    <w:rsid w:val="00E64F69"/>
    <w:rsid w:val="00E65133"/>
    <w:rsid w:val="00E65E2B"/>
    <w:rsid w:val="00E66B8A"/>
    <w:rsid w:val="00E6710F"/>
    <w:rsid w:val="00E67765"/>
    <w:rsid w:val="00E706B7"/>
    <w:rsid w:val="00E71AA8"/>
    <w:rsid w:val="00E721E2"/>
    <w:rsid w:val="00E73037"/>
    <w:rsid w:val="00E744B1"/>
    <w:rsid w:val="00E76A88"/>
    <w:rsid w:val="00E76EDA"/>
    <w:rsid w:val="00E803C8"/>
    <w:rsid w:val="00E804D9"/>
    <w:rsid w:val="00E82FED"/>
    <w:rsid w:val="00E845A1"/>
    <w:rsid w:val="00E849EA"/>
    <w:rsid w:val="00E84C49"/>
    <w:rsid w:val="00E85028"/>
    <w:rsid w:val="00E85877"/>
    <w:rsid w:val="00E864D3"/>
    <w:rsid w:val="00E877C3"/>
    <w:rsid w:val="00E92699"/>
    <w:rsid w:val="00E92D0C"/>
    <w:rsid w:val="00E93535"/>
    <w:rsid w:val="00E93F1E"/>
    <w:rsid w:val="00E941ED"/>
    <w:rsid w:val="00E964D2"/>
    <w:rsid w:val="00EA08DC"/>
    <w:rsid w:val="00EA216E"/>
    <w:rsid w:val="00EA2A84"/>
    <w:rsid w:val="00EA4C24"/>
    <w:rsid w:val="00EA5993"/>
    <w:rsid w:val="00EA6ACA"/>
    <w:rsid w:val="00EA6B91"/>
    <w:rsid w:val="00EB4EFD"/>
    <w:rsid w:val="00EB7528"/>
    <w:rsid w:val="00EC01C0"/>
    <w:rsid w:val="00EC059D"/>
    <w:rsid w:val="00EC0AF3"/>
    <w:rsid w:val="00EC3F65"/>
    <w:rsid w:val="00ED2145"/>
    <w:rsid w:val="00ED5750"/>
    <w:rsid w:val="00ED5995"/>
    <w:rsid w:val="00ED5C1F"/>
    <w:rsid w:val="00ED68E6"/>
    <w:rsid w:val="00ED7BCC"/>
    <w:rsid w:val="00ED7E12"/>
    <w:rsid w:val="00ED7EBC"/>
    <w:rsid w:val="00EE27C0"/>
    <w:rsid w:val="00EE2B1F"/>
    <w:rsid w:val="00EE2CA0"/>
    <w:rsid w:val="00EE2E3A"/>
    <w:rsid w:val="00EE3007"/>
    <w:rsid w:val="00EE54BB"/>
    <w:rsid w:val="00EF0D1E"/>
    <w:rsid w:val="00EF2EF8"/>
    <w:rsid w:val="00EF5986"/>
    <w:rsid w:val="00F0125A"/>
    <w:rsid w:val="00F01442"/>
    <w:rsid w:val="00F02259"/>
    <w:rsid w:val="00F02973"/>
    <w:rsid w:val="00F0310A"/>
    <w:rsid w:val="00F03262"/>
    <w:rsid w:val="00F03855"/>
    <w:rsid w:val="00F063FD"/>
    <w:rsid w:val="00F0652F"/>
    <w:rsid w:val="00F06BA1"/>
    <w:rsid w:val="00F07B5E"/>
    <w:rsid w:val="00F10339"/>
    <w:rsid w:val="00F12409"/>
    <w:rsid w:val="00F13702"/>
    <w:rsid w:val="00F1382F"/>
    <w:rsid w:val="00F13A9E"/>
    <w:rsid w:val="00F13B67"/>
    <w:rsid w:val="00F14D13"/>
    <w:rsid w:val="00F1710F"/>
    <w:rsid w:val="00F17F10"/>
    <w:rsid w:val="00F2333C"/>
    <w:rsid w:val="00F23976"/>
    <w:rsid w:val="00F23AC9"/>
    <w:rsid w:val="00F24A74"/>
    <w:rsid w:val="00F24C26"/>
    <w:rsid w:val="00F255ED"/>
    <w:rsid w:val="00F270AF"/>
    <w:rsid w:val="00F27975"/>
    <w:rsid w:val="00F30984"/>
    <w:rsid w:val="00F30B03"/>
    <w:rsid w:val="00F3139B"/>
    <w:rsid w:val="00F31E98"/>
    <w:rsid w:val="00F348AC"/>
    <w:rsid w:val="00F34E0B"/>
    <w:rsid w:val="00F35C35"/>
    <w:rsid w:val="00F41207"/>
    <w:rsid w:val="00F419AE"/>
    <w:rsid w:val="00F45600"/>
    <w:rsid w:val="00F458C7"/>
    <w:rsid w:val="00F45B79"/>
    <w:rsid w:val="00F46FE9"/>
    <w:rsid w:val="00F50CC2"/>
    <w:rsid w:val="00F50EF3"/>
    <w:rsid w:val="00F51B18"/>
    <w:rsid w:val="00F51EB7"/>
    <w:rsid w:val="00F51EB9"/>
    <w:rsid w:val="00F51F9E"/>
    <w:rsid w:val="00F52E1B"/>
    <w:rsid w:val="00F535D6"/>
    <w:rsid w:val="00F6088B"/>
    <w:rsid w:val="00F60CD1"/>
    <w:rsid w:val="00F60FFB"/>
    <w:rsid w:val="00F61C3F"/>
    <w:rsid w:val="00F62DB3"/>
    <w:rsid w:val="00F72603"/>
    <w:rsid w:val="00F739DE"/>
    <w:rsid w:val="00F73B22"/>
    <w:rsid w:val="00F74842"/>
    <w:rsid w:val="00F75040"/>
    <w:rsid w:val="00F75577"/>
    <w:rsid w:val="00F7635A"/>
    <w:rsid w:val="00F82D0A"/>
    <w:rsid w:val="00F83CF9"/>
    <w:rsid w:val="00F842A0"/>
    <w:rsid w:val="00F8461E"/>
    <w:rsid w:val="00F85627"/>
    <w:rsid w:val="00F85DAD"/>
    <w:rsid w:val="00F85FB9"/>
    <w:rsid w:val="00F86A50"/>
    <w:rsid w:val="00F8714E"/>
    <w:rsid w:val="00F87483"/>
    <w:rsid w:val="00F875E5"/>
    <w:rsid w:val="00F916BD"/>
    <w:rsid w:val="00F91990"/>
    <w:rsid w:val="00F92434"/>
    <w:rsid w:val="00F964F4"/>
    <w:rsid w:val="00F96B5C"/>
    <w:rsid w:val="00F9742C"/>
    <w:rsid w:val="00F97620"/>
    <w:rsid w:val="00FA0CF1"/>
    <w:rsid w:val="00FA1DAB"/>
    <w:rsid w:val="00FA4686"/>
    <w:rsid w:val="00FA4A78"/>
    <w:rsid w:val="00FA62D6"/>
    <w:rsid w:val="00FA65AC"/>
    <w:rsid w:val="00FB10B4"/>
    <w:rsid w:val="00FB2B15"/>
    <w:rsid w:val="00FC2D50"/>
    <w:rsid w:val="00FC2E9B"/>
    <w:rsid w:val="00FC42A5"/>
    <w:rsid w:val="00FC44D8"/>
    <w:rsid w:val="00FC4B8E"/>
    <w:rsid w:val="00FD164B"/>
    <w:rsid w:val="00FD1D86"/>
    <w:rsid w:val="00FD205F"/>
    <w:rsid w:val="00FD4D08"/>
    <w:rsid w:val="00FD7C90"/>
    <w:rsid w:val="00FE1A7B"/>
    <w:rsid w:val="00FE2129"/>
    <w:rsid w:val="00FE435A"/>
    <w:rsid w:val="00FE4B57"/>
    <w:rsid w:val="00FF080D"/>
    <w:rsid w:val="00FF1E03"/>
    <w:rsid w:val="00FF3065"/>
    <w:rsid w:val="00FF4D09"/>
    <w:rsid w:val="00FF596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9DD58CA"/>
  <w14:defaultImageDpi w14:val="96"/>
  <w15:docId w15:val="{5ECEF8E4-986A-47A2-978A-848F45539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uiPriority="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spacing w:after="0" w:line="240" w:lineRule="auto"/>
    </w:pPr>
    <w:rPr>
      <w:rFonts w:ascii="Tahoma" w:hAnsi="Tahoma" w:cs="Tahoma"/>
    </w:rPr>
  </w:style>
  <w:style w:type="paragraph" w:styleId="Heading1">
    <w:name w:val="heading 1"/>
    <w:basedOn w:val="Normal"/>
    <w:next w:val="Normal"/>
    <w:link w:val="Heading1Char"/>
    <w:uiPriority w:val="1"/>
    <w:qFormat/>
    <w:pPr>
      <w:spacing w:before="80"/>
      <w:ind w:left="1000"/>
      <w:jc w:val="both"/>
      <w:outlineLvl w:val="0"/>
    </w:pPr>
    <w:rPr>
      <w:b/>
      <w:bCs/>
      <w:sz w:val="28"/>
      <w:szCs w:val="28"/>
    </w:rPr>
  </w:style>
  <w:style w:type="paragraph" w:styleId="Heading2">
    <w:name w:val="heading 2"/>
    <w:basedOn w:val="Normal"/>
    <w:next w:val="Normal"/>
    <w:link w:val="Heading2Char"/>
    <w:uiPriority w:val="1"/>
    <w:qFormat/>
    <w:pPr>
      <w:spacing w:before="171"/>
      <w:ind w:left="1000" w:right="1014"/>
      <w:jc w:val="both"/>
      <w:outlineLvl w:val="1"/>
    </w:pPr>
    <w:rPr>
      <w:i/>
      <w:iCs/>
      <w:sz w:val="23"/>
      <w:szCs w:val="23"/>
    </w:rPr>
  </w:style>
  <w:style w:type="paragraph" w:styleId="Heading3">
    <w:name w:val="heading 3"/>
    <w:basedOn w:val="Normal"/>
    <w:next w:val="Normal"/>
    <w:link w:val="Heading3Char"/>
    <w:uiPriority w:val="1"/>
    <w:qFormat/>
    <w:pPr>
      <w:ind w:left="1000"/>
      <w:outlineLvl w:val="2"/>
    </w:pPr>
    <w:rPr>
      <w:b/>
      <w:bCs/>
    </w:rPr>
  </w:style>
  <w:style w:type="paragraph" w:styleId="Heading6">
    <w:name w:val="heading 6"/>
    <w:basedOn w:val="Normal"/>
    <w:next w:val="Normal"/>
    <w:link w:val="Heading6Char"/>
    <w:uiPriority w:val="9"/>
    <w:semiHidden/>
    <w:unhideWhenUsed/>
    <w:qFormat/>
    <w:rsid w:val="00E744B1"/>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character" w:customStyle="1" w:styleId="BodyTextChar">
    <w:name w:val="Body Text Char"/>
    <w:basedOn w:val="DefaultParagraphFont"/>
    <w:link w:val="BodyText"/>
    <w:uiPriority w:val="1"/>
    <w:rPr>
      <w:rFonts w:ascii="Tahoma" w:hAnsi="Tahoma" w:cs="Tahoma"/>
    </w:rPr>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sz w:val="26"/>
      <w:szCs w:val="26"/>
    </w:rPr>
  </w:style>
  <w:style w:type="paragraph" w:styleId="ListParagraph">
    <w:name w:val="List Paragraph"/>
    <w:basedOn w:val="Normal"/>
    <w:link w:val="ListParagraphChar"/>
    <w:uiPriority w:val="34"/>
    <w:qFormat/>
    <w:pPr>
      <w:ind w:left="1720" w:right="1015" w:hanging="360"/>
      <w:jc w:val="both"/>
    </w:pPr>
    <w:rPr>
      <w:sz w:val="24"/>
      <w:szCs w:val="24"/>
    </w:rPr>
  </w:style>
  <w:style w:type="paragraph" w:customStyle="1" w:styleId="TableParagraph">
    <w:name w:val="Table Paragraph"/>
    <w:basedOn w:val="Normal"/>
    <w:uiPriority w:val="1"/>
    <w:qFormat/>
    <w:pPr>
      <w:ind w:left="107"/>
    </w:pPr>
    <w:rPr>
      <w:sz w:val="24"/>
      <w:szCs w:val="24"/>
    </w:rPr>
  </w:style>
  <w:style w:type="paragraph" w:styleId="Header">
    <w:name w:val="header"/>
    <w:basedOn w:val="Normal"/>
    <w:link w:val="HeaderChar"/>
    <w:uiPriority w:val="99"/>
    <w:unhideWhenUsed/>
    <w:rsid w:val="002D4031"/>
    <w:pPr>
      <w:tabs>
        <w:tab w:val="center" w:pos="4513"/>
        <w:tab w:val="right" w:pos="9026"/>
      </w:tabs>
    </w:pPr>
  </w:style>
  <w:style w:type="character" w:customStyle="1" w:styleId="HeaderChar">
    <w:name w:val="Header Char"/>
    <w:basedOn w:val="DefaultParagraphFont"/>
    <w:link w:val="Header"/>
    <w:uiPriority w:val="99"/>
    <w:rsid w:val="002D4031"/>
    <w:rPr>
      <w:rFonts w:ascii="Tahoma" w:hAnsi="Tahoma" w:cs="Tahoma"/>
    </w:rPr>
  </w:style>
  <w:style w:type="paragraph" w:styleId="Footer">
    <w:name w:val="footer"/>
    <w:basedOn w:val="Normal"/>
    <w:link w:val="FooterChar"/>
    <w:uiPriority w:val="99"/>
    <w:unhideWhenUsed/>
    <w:rsid w:val="002D4031"/>
    <w:pPr>
      <w:tabs>
        <w:tab w:val="center" w:pos="4513"/>
        <w:tab w:val="right" w:pos="9026"/>
      </w:tabs>
    </w:pPr>
  </w:style>
  <w:style w:type="character" w:customStyle="1" w:styleId="FooterChar">
    <w:name w:val="Footer Char"/>
    <w:basedOn w:val="DefaultParagraphFont"/>
    <w:link w:val="Footer"/>
    <w:uiPriority w:val="99"/>
    <w:rsid w:val="002D4031"/>
    <w:rPr>
      <w:rFonts w:ascii="Tahoma" w:hAnsi="Tahoma" w:cs="Tahoma"/>
    </w:rPr>
  </w:style>
  <w:style w:type="paragraph" w:styleId="BalloonText">
    <w:name w:val="Balloon Text"/>
    <w:basedOn w:val="Normal"/>
    <w:link w:val="BalloonTextChar"/>
    <w:uiPriority w:val="99"/>
    <w:semiHidden/>
    <w:unhideWhenUsed/>
    <w:rsid w:val="00AE2D3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2D32"/>
    <w:rPr>
      <w:rFonts w:ascii="Segoe UI" w:hAnsi="Segoe UI" w:cs="Segoe UI"/>
      <w:sz w:val="18"/>
      <w:szCs w:val="18"/>
    </w:rPr>
  </w:style>
  <w:style w:type="paragraph" w:customStyle="1" w:styleId="DocID">
    <w:name w:val="DocID"/>
    <w:basedOn w:val="Footer"/>
    <w:next w:val="Footer"/>
    <w:link w:val="DocIDChar"/>
    <w:rsid w:val="0072728A"/>
    <w:pPr>
      <w:tabs>
        <w:tab w:val="clear" w:pos="4513"/>
        <w:tab w:val="clear" w:pos="9026"/>
      </w:tabs>
      <w:kinsoku w:val="0"/>
      <w:overflowPunct w:val="0"/>
    </w:pPr>
    <w:rPr>
      <w:rFonts w:ascii="Trebuchet MS" w:eastAsia="Times New Roman" w:hAnsi="Trebuchet MS" w:cs="Times New Roman"/>
      <w:sz w:val="16"/>
      <w:szCs w:val="20"/>
    </w:rPr>
  </w:style>
  <w:style w:type="character" w:customStyle="1" w:styleId="DocIDChar">
    <w:name w:val="DocID Char"/>
    <w:basedOn w:val="BodyTextChar"/>
    <w:link w:val="DocID"/>
    <w:rsid w:val="0072728A"/>
    <w:rPr>
      <w:rFonts w:ascii="Trebuchet MS" w:eastAsia="Times New Roman" w:hAnsi="Trebuchet MS" w:cs="Times New Roman"/>
      <w:sz w:val="16"/>
      <w:szCs w:val="20"/>
      <w:lang w:val="en-GB" w:eastAsia="en-GB"/>
    </w:rPr>
  </w:style>
  <w:style w:type="paragraph" w:styleId="BodyText2">
    <w:name w:val="Body Text 2"/>
    <w:basedOn w:val="Normal"/>
    <w:link w:val="BodyText2Char"/>
    <w:uiPriority w:val="99"/>
    <w:semiHidden/>
    <w:unhideWhenUsed/>
    <w:rsid w:val="00681C2A"/>
    <w:pPr>
      <w:spacing w:after="120" w:line="480" w:lineRule="auto"/>
    </w:pPr>
  </w:style>
  <w:style w:type="character" w:customStyle="1" w:styleId="BodyText2Char">
    <w:name w:val="Body Text 2 Char"/>
    <w:basedOn w:val="DefaultParagraphFont"/>
    <w:link w:val="BodyText2"/>
    <w:uiPriority w:val="99"/>
    <w:semiHidden/>
    <w:rsid w:val="00681C2A"/>
    <w:rPr>
      <w:rFonts w:ascii="Tahoma" w:hAnsi="Tahoma" w:cs="Tahoma"/>
    </w:rPr>
  </w:style>
  <w:style w:type="character" w:styleId="CommentReference">
    <w:name w:val="annotation reference"/>
    <w:basedOn w:val="DefaultParagraphFont"/>
    <w:uiPriority w:val="99"/>
    <w:unhideWhenUsed/>
    <w:rsid w:val="00681C2A"/>
    <w:rPr>
      <w:sz w:val="16"/>
      <w:szCs w:val="16"/>
    </w:rPr>
  </w:style>
  <w:style w:type="paragraph" w:styleId="CommentText">
    <w:name w:val="annotation text"/>
    <w:basedOn w:val="Normal"/>
    <w:link w:val="CommentTextChar"/>
    <w:unhideWhenUsed/>
    <w:rsid w:val="00681C2A"/>
    <w:pPr>
      <w:widowControl/>
      <w:autoSpaceDE/>
      <w:autoSpaceDN/>
      <w:adjustRightInd/>
      <w:jc w:val="both"/>
    </w:pPr>
    <w:rPr>
      <w:rFonts w:ascii="Trebuchet MS" w:eastAsiaTheme="minorHAnsi" w:hAnsi="Trebuchet MS" w:cstheme="minorBidi"/>
      <w:sz w:val="20"/>
      <w:szCs w:val="20"/>
      <w:lang w:eastAsia="en-US"/>
    </w:rPr>
  </w:style>
  <w:style w:type="character" w:customStyle="1" w:styleId="CommentTextChar">
    <w:name w:val="Comment Text Char"/>
    <w:basedOn w:val="DefaultParagraphFont"/>
    <w:link w:val="CommentText"/>
    <w:rsid w:val="00681C2A"/>
    <w:rPr>
      <w:rFonts w:ascii="Trebuchet MS" w:eastAsiaTheme="minorHAnsi" w:hAnsi="Trebuchet MS"/>
      <w:sz w:val="20"/>
      <w:szCs w:val="20"/>
      <w:lang w:eastAsia="en-US"/>
    </w:rPr>
  </w:style>
  <w:style w:type="paragraph" w:customStyle="1" w:styleId="BodyText1">
    <w:name w:val="Body Text 1"/>
    <w:basedOn w:val="Normal"/>
    <w:link w:val="BodyText1Char"/>
    <w:uiPriority w:val="2"/>
    <w:qFormat/>
    <w:rsid w:val="00681C2A"/>
    <w:pPr>
      <w:widowControl/>
      <w:autoSpaceDE/>
      <w:autoSpaceDN/>
      <w:adjustRightInd/>
      <w:spacing w:after="240"/>
      <w:ind w:left="720"/>
      <w:jc w:val="both"/>
    </w:pPr>
    <w:rPr>
      <w:rFonts w:ascii="Trebuchet MS" w:eastAsiaTheme="minorHAnsi" w:hAnsi="Trebuchet MS" w:cstheme="minorBidi"/>
      <w:sz w:val="20"/>
      <w:szCs w:val="20"/>
      <w:lang w:eastAsia="en-US"/>
    </w:rPr>
  </w:style>
  <w:style w:type="character" w:customStyle="1" w:styleId="BodyText1Char">
    <w:name w:val="Body Text 1 Char"/>
    <w:basedOn w:val="DefaultParagraphFont"/>
    <w:link w:val="BodyText1"/>
    <w:uiPriority w:val="2"/>
    <w:rsid w:val="00681C2A"/>
    <w:rPr>
      <w:rFonts w:ascii="Trebuchet MS" w:eastAsiaTheme="minorHAnsi" w:hAnsi="Trebuchet MS"/>
      <w:sz w:val="20"/>
      <w:szCs w:val="20"/>
      <w:lang w:eastAsia="en-US"/>
    </w:rPr>
  </w:style>
  <w:style w:type="paragraph" w:customStyle="1" w:styleId="HeadingLevel1">
    <w:name w:val="Heading Level 1"/>
    <w:basedOn w:val="Normal"/>
    <w:next w:val="BodyText1"/>
    <w:uiPriority w:val="9"/>
    <w:qFormat/>
    <w:rsid w:val="00681C2A"/>
    <w:pPr>
      <w:keepNext/>
      <w:keepLines/>
      <w:widowControl/>
      <w:numPr>
        <w:numId w:val="1"/>
      </w:numPr>
      <w:autoSpaceDE/>
      <w:autoSpaceDN/>
      <w:adjustRightInd/>
      <w:spacing w:before="480" w:after="240"/>
      <w:jc w:val="both"/>
      <w:outlineLvl w:val="0"/>
    </w:pPr>
    <w:rPr>
      <w:rFonts w:ascii="Trebuchet MS" w:eastAsiaTheme="minorHAnsi" w:hAnsi="Trebuchet MS" w:cs="Times New Roman"/>
      <w:b/>
      <w:sz w:val="24"/>
      <w:lang w:eastAsia="en-US"/>
    </w:rPr>
  </w:style>
  <w:style w:type="paragraph" w:customStyle="1" w:styleId="HeadingLevel2">
    <w:name w:val="Heading Level 2"/>
    <w:basedOn w:val="Normal"/>
    <w:link w:val="HeadingLevel2Char"/>
    <w:uiPriority w:val="9"/>
    <w:qFormat/>
    <w:rsid w:val="00681C2A"/>
    <w:pPr>
      <w:widowControl/>
      <w:numPr>
        <w:ilvl w:val="1"/>
        <w:numId w:val="1"/>
      </w:numPr>
      <w:autoSpaceDE/>
      <w:autoSpaceDN/>
      <w:adjustRightInd/>
      <w:spacing w:after="240"/>
      <w:jc w:val="both"/>
      <w:outlineLvl w:val="1"/>
    </w:pPr>
    <w:rPr>
      <w:rFonts w:ascii="Trebuchet MS" w:eastAsiaTheme="minorHAnsi" w:hAnsi="Trebuchet MS" w:cs="Times New Roman"/>
      <w:sz w:val="20"/>
      <w:lang w:eastAsia="en-US"/>
    </w:rPr>
  </w:style>
  <w:style w:type="paragraph" w:customStyle="1" w:styleId="HeadingLevel3">
    <w:name w:val="Heading Level 3"/>
    <w:basedOn w:val="Normal"/>
    <w:uiPriority w:val="9"/>
    <w:qFormat/>
    <w:rsid w:val="00681C2A"/>
    <w:pPr>
      <w:widowControl/>
      <w:numPr>
        <w:ilvl w:val="2"/>
        <w:numId w:val="1"/>
      </w:numPr>
      <w:autoSpaceDE/>
      <w:autoSpaceDN/>
      <w:adjustRightInd/>
      <w:spacing w:after="240"/>
      <w:jc w:val="both"/>
      <w:outlineLvl w:val="2"/>
    </w:pPr>
    <w:rPr>
      <w:rFonts w:ascii="Trebuchet MS" w:eastAsiaTheme="minorHAnsi" w:hAnsi="Trebuchet MS" w:cs="Times New Roman"/>
      <w:sz w:val="20"/>
      <w:lang w:eastAsia="en-US"/>
    </w:rPr>
  </w:style>
  <w:style w:type="paragraph" w:customStyle="1" w:styleId="HeadingLevel4">
    <w:name w:val="Heading Level 4"/>
    <w:basedOn w:val="Normal"/>
    <w:next w:val="Normal"/>
    <w:uiPriority w:val="9"/>
    <w:qFormat/>
    <w:rsid w:val="00681C2A"/>
    <w:pPr>
      <w:widowControl/>
      <w:numPr>
        <w:ilvl w:val="3"/>
        <w:numId w:val="1"/>
      </w:numPr>
      <w:autoSpaceDE/>
      <w:autoSpaceDN/>
      <w:adjustRightInd/>
      <w:spacing w:after="240"/>
      <w:jc w:val="both"/>
      <w:outlineLvl w:val="3"/>
    </w:pPr>
    <w:rPr>
      <w:rFonts w:ascii="Trebuchet MS" w:eastAsiaTheme="minorHAnsi" w:hAnsi="Trebuchet MS" w:cs="Times New Roman"/>
      <w:sz w:val="20"/>
      <w:lang w:eastAsia="en-US"/>
    </w:rPr>
  </w:style>
  <w:style w:type="paragraph" w:customStyle="1" w:styleId="HeadingLevel5">
    <w:name w:val="Heading Level 5"/>
    <w:basedOn w:val="Normal"/>
    <w:next w:val="Normal"/>
    <w:uiPriority w:val="9"/>
    <w:qFormat/>
    <w:rsid w:val="00681C2A"/>
    <w:pPr>
      <w:widowControl/>
      <w:numPr>
        <w:ilvl w:val="4"/>
        <w:numId w:val="1"/>
      </w:numPr>
      <w:autoSpaceDE/>
      <w:autoSpaceDN/>
      <w:adjustRightInd/>
      <w:spacing w:after="240"/>
      <w:jc w:val="both"/>
      <w:outlineLvl w:val="4"/>
    </w:pPr>
    <w:rPr>
      <w:rFonts w:ascii="Trebuchet MS" w:eastAsiaTheme="minorHAnsi" w:hAnsi="Trebuchet MS" w:cs="Times New Roman"/>
      <w:sz w:val="20"/>
      <w:lang w:eastAsia="en-US"/>
    </w:rPr>
  </w:style>
  <w:style w:type="numbering" w:customStyle="1" w:styleId="HeadingNumbering">
    <w:name w:val="Heading Numbering"/>
    <w:uiPriority w:val="99"/>
    <w:rsid w:val="00681C2A"/>
    <w:pPr>
      <w:numPr>
        <w:numId w:val="1"/>
      </w:numPr>
    </w:pPr>
  </w:style>
  <w:style w:type="paragraph" w:customStyle="1" w:styleId="HeadingLevel2asheading">
    <w:name w:val="Heading Level 2 as heading"/>
    <w:basedOn w:val="HeadingLevel2"/>
    <w:next w:val="BodyText1"/>
    <w:uiPriority w:val="9"/>
    <w:qFormat/>
    <w:rsid w:val="00681C2A"/>
    <w:pPr>
      <w:keepNext/>
    </w:pPr>
    <w:rPr>
      <w:b/>
      <w:sz w:val="22"/>
    </w:rPr>
  </w:style>
  <w:style w:type="paragraph" w:styleId="CommentSubject">
    <w:name w:val="annotation subject"/>
    <w:basedOn w:val="CommentText"/>
    <w:next w:val="CommentText"/>
    <w:link w:val="CommentSubjectChar"/>
    <w:uiPriority w:val="99"/>
    <w:semiHidden/>
    <w:unhideWhenUsed/>
    <w:rsid w:val="008500E5"/>
    <w:pPr>
      <w:widowControl w:val="0"/>
      <w:autoSpaceDE w:val="0"/>
      <w:autoSpaceDN w:val="0"/>
      <w:adjustRightInd w:val="0"/>
      <w:jc w:val="left"/>
    </w:pPr>
    <w:rPr>
      <w:rFonts w:ascii="Tahoma" w:eastAsiaTheme="minorEastAsia" w:hAnsi="Tahoma" w:cs="Tahoma"/>
      <w:b/>
      <w:bCs/>
      <w:lang w:eastAsia="en-GB"/>
    </w:rPr>
  </w:style>
  <w:style w:type="character" w:customStyle="1" w:styleId="CommentSubjectChar">
    <w:name w:val="Comment Subject Char"/>
    <w:basedOn w:val="CommentTextChar"/>
    <w:link w:val="CommentSubject"/>
    <w:uiPriority w:val="99"/>
    <w:semiHidden/>
    <w:rsid w:val="008500E5"/>
    <w:rPr>
      <w:rFonts w:ascii="Tahoma" w:eastAsiaTheme="minorHAnsi" w:hAnsi="Tahoma" w:cs="Tahoma"/>
      <w:b/>
      <w:bCs/>
      <w:sz w:val="20"/>
      <w:szCs w:val="20"/>
      <w:lang w:eastAsia="en-US"/>
    </w:rPr>
  </w:style>
  <w:style w:type="paragraph" w:styleId="TOCHeading">
    <w:name w:val="TOC Heading"/>
    <w:basedOn w:val="BodyText"/>
    <w:next w:val="BodyText"/>
    <w:uiPriority w:val="39"/>
    <w:qFormat/>
    <w:rsid w:val="009B791F"/>
    <w:pPr>
      <w:keepNext/>
      <w:widowControl/>
      <w:autoSpaceDE/>
      <w:autoSpaceDN/>
      <w:adjustRightInd/>
      <w:spacing w:after="240"/>
      <w:jc w:val="both"/>
    </w:pPr>
    <w:rPr>
      <w:rFonts w:ascii="Trebuchet MS" w:eastAsiaTheme="minorHAnsi" w:hAnsi="Trebuchet MS" w:cstheme="minorBidi"/>
      <w:b/>
      <w:bCs/>
      <w:szCs w:val="32"/>
      <w:lang w:eastAsia="en-US"/>
    </w:rPr>
  </w:style>
  <w:style w:type="paragraph" w:styleId="TOC1">
    <w:name w:val="toc 1"/>
    <w:basedOn w:val="Normal"/>
    <w:next w:val="Normal"/>
    <w:autoRedefine/>
    <w:uiPriority w:val="39"/>
    <w:unhideWhenUsed/>
    <w:rsid w:val="005E7F73"/>
    <w:pPr>
      <w:widowControl/>
      <w:tabs>
        <w:tab w:val="left" w:pos="426"/>
        <w:tab w:val="right" w:leader="dot" w:pos="9350"/>
      </w:tabs>
      <w:autoSpaceDE/>
      <w:autoSpaceDN/>
      <w:adjustRightInd/>
      <w:spacing w:after="100"/>
      <w:jc w:val="both"/>
    </w:pPr>
    <w:rPr>
      <w:rFonts w:ascii="Arial" w:eastAsiaTheme="minorHAnsi" w:hAnsi="Arial" w:cs="Arial"/>
      <w:b/>
      <w:bCs/>
      <w:noProof/>
      <w:lang w:eastAsia="en-US"/>
    </w:rPr>
  </w:style>
  <w:style w:type="character" w:styleId="Hyperlink">
    <w:name w:val="Hyperlink"/>
    <w:basedOn w:val="DefaultParagraphFont"/>
    <w:uiPriority w:val="99"/>
    <w:unhideWhenUsed/>
    <w:rsid w:val="009B791F"/>
    <w:rPr>
      <w:color w:val="0563C1" w:themeColor="hyperlink"/>
      <w:u w:val="single"/>
    </w:rPr>
  </w:style>
  <w:style w:type="table" w:styleId="TableGrid">
    <w:name w:val="Table Grid"/>
    <w:basedOn w:val="TableNormal"/>
    <w:uiPriority w:val="39"/>
    <w:rsid w:val="00D05CC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C161C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61C1"/>
    <w:rPr>
      <w:rFonts w:asciiTheme="majorHAnsi" w:eastAsiaTheme="majorEastAsia" w:hAnsiTheme="majorHAnsi" w:cstheme="majorBidi"/>
      <w:spacing w:val="-10"/>
      <w:kern w:val="28"/>
      <w:sz w:val="56"/>
      <w:szCs w:val="56"/>
    </w:rPr>
  </w:style>
  <w:style w:type="character" w:customStyle="1" w:styleId="HeadingLevel2Char">
    <w:name w:val="Heading Level 2 Char"/>
    <w:link w:val="HeadingLevel2"/>
    <w:uiPriority w:val="9"/>
    <w:rsid w:val="00A64155"/>
    <w:rPr>
      <w:rFonts w:ascii="Trebuchet MS" w:eastAsiaTheme="minorHAnsi" w:hAnsi="Trebuchet MS" w:cs="Times New Roman"/>
      <w:sz w:val="20"/>
      <w:lang w:eastAsia="en-US"/>
    </w:rPr>
  </w:style>
  <w:style w:type="paragraph" w:customStyle="1" w:styleId="Bullet1">
    <w:name w:val="Bullet 1"/>
    <w:basedOn w:val="Normal"/>
    <w:uiPriority w:val="29"/>
    <w:qFormat/>
    <w:rsid w:val="00BC2224"/>
    <w:pPr>
      <w:widowControl/>
      <w:numPr>
        <w:numId w:val="2"/>
      </w:numPr>
      <w:autoSpaceDE/>
      <w:autoSpaceDN/>
      <w:adjustRightInd/>
      <w:spacing w:after="120"/>
      <w:jc w:val="both"/>
    </w:pPr>
    <w:rPr>
      <w:rFonts w:ascii="Trebuchet MS" w:eastAsia="Trebuchet MS" w:hAnsi="Trebuchet MS" w:cs="Times New Roman"/>
      <w:sz w:val="20"/>
      <w:lang w:eastAsia="en-US"/>
    </w:rPr>
  </w:style>
  <w:style w:type="paragraph" w:customStyle="1" w:styleId="Bullet2">
    <w:name w:val="Bullet 2"/>
    <w:basedOn w:val="Normal"/>
    <w:uiPriority w:val="29"/>
    <w:qFormat/>
    <w:rsid w:val="00BC2224"/>
    <w:pPr>
      <w:widowControl/>
      <w:numPr>
        <w:ilvl w:val="1"/>
        <w:numId w:val="2"/>
      </w:numPr>
      <w:autoSpaceDE/>
      <w:autoSpaceDN/>
      <w:adjustRightInd/>
      <w:spacing w:after="240"/>
      <w:jc w:val="both"/>
    </w:pPr>
    <w:rPr>
      <w:rFonts w:ascii="Trebuchet MS" w:eastAsia="Trebuchet MS" w:hAnsi="Trebuchet MS" w:cs="Times New Roman"/>
      <w:sz w:val="20"/>
      <w:lang w:eastAsia="en-US"/>
    </w:rPr>
  </w:style>
  <w:style w:type="paragraph" w:customStyle="1" w:styleId="Bullet3">
    <w:name w:val="Bullet 3"/>
    <w:basedOn w:val="Normal"/>
    <w:uiPriority w:val="29"/>
    <w:qFormat/>
    <w:rsid w:val="00BC2224"/>
    <w:pPr>
      <w:widowControl/>
      <w:numPr>
        <w:ilvl w:val="2"/>
        <w:numId w:val="2"/>
      </w:numPr>
      <w:autoSpaceDE/>
      <w:autoSpaceDN/>
      <w:adjustRightInd/>
      <w:spacing w:after="240"/>
      <w:jc w:val="both"/>
    </w:pPr>
    <w:rPr>
      <w:rFonts w:ascii="Trebuchet MS" w:eastAsia="Trebuchet MS" w:hAnsi="Trebuchet MS" w:cs="Times New Roman"/>
      <w:lang w:eastAsia="en-US"/>
    </w:rPr>
  </w:style>
  <w:style w:type="numbering" w:customStyle="1" w:styleId="Bullets">
    <w:name w:val="Bullets"/>
    <w:uiPriority w:val="99"/>
    <w:rsid w:val="00BC2224"/>
    <w:pPr>
      <w:numPr>
        <w:numId w:val="2"/>
      </w:numPr>
    </w:pPr>
  </w:style>
  <w:style w:type="paragraph" w:styleId="Revision">
    <w:name w:val="Revision"/>
    <w:hidden/>
    <w:uiPriority w:val="99"/>
    <w:semiHidden/>
    <w:rsid w:val="005F730F"/>
    <w:pPr>
      <w:spacing w:after="0" w:line="240" w:lineRule="auto"/>
    </w:pPr>
    <w:rPr>
      <w:rFonts w:ascii="Tahoma" w:hAnsi="Tahoma" w:cs="Tahoma"/>
    </w:rPr>
  </w:style>
  <w:style w:type="character" w:customStyle="1" w:styleId="ListParagraphChar">
    <w:name w:val="List Paragraph Char"/>
    <w:basedOn w:val="DefaultParagraphFont"/>
    <w:link w:val="ListParagraph"/>
    <w:uiPriority w:val="34"/>
    <w:rsid w:val="008303F7"/>
    <w:rPr>
      <w:rFonts w:ascii="Tahoma" w:hAnsi="Tahoma" w:cs="Tahoma"/>
      <w:sz w:val="24"/>
      <w:szCs w:val="24"/>
    </w:rPr>
  </w:style>
  <w:style w:type="numbering" w:customStyle="1" w:styleId="ImportedStyle5">
    <w:name w:val="Imported Style 5"/>
    <w:rsid w:val="005275AE"/>
    <w:pPr>
      <w:numPr>
        <w:numId w:val="3"/>
      </w:numPr>
    </w:pPr>
  </w:style>
  <w:style w:type="numbering" w:customStyle="1" w:styleId="ImportedStyle6">
    <w:name w:val="Imported Style 6"/>
    <w:rsid w:val="005275AE"/>
    <w:pPr>
      <w:numPr>
        <w:numId w:val="4"/>
      </w:numPr>
    </w:pPr>
  </w:style>
  <w:style w:type="paragraph" w:customStyle="1" w:styleId="Body">
    <w:name w:val="Body"/>
    <w:rsid w:val="00A637FF"/>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14:textOutline w14:w="0" w14:cap="flat" w14:cmpd="sng" w14:algn="ctr">
        <w14:noFill/>
        <w14:prstDash w14:val="solid"/>
        <w14:bevel/>
      </w14:textOutline>
    </w:rPr>
  </w:style>
  <w:style w:type="paragraph" w:styleId="BodyTextIndent2">
    <w:name w:val="Body Text Indent 2"/>
    <w:basedOn w:val="Normal"/>
    <w:link w:val="BodyTextIndent2Char"/>
    <w:uiPriority w:val="99"/>
    <w:semiHidden/>
    <w:unhideWhenUsed/>
    <w:rsid w:val="00137A6B"/>
    <w:pPr>
      <w:spacing w:after="120" w:line="480" w:lineRule="auto"/>
      <w:ind w:left="283"/>
    </w:pPr>
  </w:style>
  <w:style w:type="character" w:customStyle="1" w:styleId="BodyTextIndent2Char">
    <w:name w:val="Body Text Indent 2 Char"/>
    <w:basedOn w:val="DefaultParagraphFont"/>
    <w:link w:val="BodyTextIndent2"/>
    <w:uiPriority w:val="99"/>
    <w:semiHidden/>
    <w:rsid w:val="00137A6B"/>
    <w:rPr>
      <w:rFonts w:ascii="Tahoma" w:hAnsi="Tahoma" w:cs="Tahoma"/>
    </w:rPr>
  </w:style>
  <w:style w:type="paragraph" w:styleId="BodyTextIndent3">
    <w:name w:val="Body Text Indent 3"/>
    <w:basedOn w:val="Normal"/>
    <w:link w:val="BodyTextIndent3Char"/>
    <w:uiPriority w:val="99"/>
    <w:semiHidden/>
    <w:unhideWhenUsed/>
    <w:rsid w:val="00137A6B"/>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137A6B"/>
    <w:rPr>
      <w:rFonts w:ascii="Tahoma" w:hAnsi="Tahoma" w:cs="Tahoma"/>
      <w:sz w:val="16"/>
      <w:szCs w:val="16"/>
    </w:rPr>
  </w:style>
  <w:style w:type="character" w:customStyle="1" w:styleId="Heading6Char">
    <w:name w:val="Heading 6 Char"/>
    <w:basedOn w:val="DefaultParagraphFont"/>
    <w:link w:val="Heading6"/>
    <w:uiPriority w:val="9"/>
    <w:semiHidden/>
    <w:rsid w:val="00E744B1"/>
    <w:rPr>
      <w:rFonts w:asciiTheme="majorHAnsi" w:eastAsiaTheme="majorEastAsia" w:hAnsiTheme="majorHAnsi" w:cstheme="majorBidi"/>
      <w:color w:val="1F3763" w:themeColor="accent1" w:themeShade="7F"/>
    </w:rPr>
  </w:style>
  <w:style w:type="paragraph" w:styleId="TOC2">
    <w:name w:val="toc 2"/>
    <w:basedOn w:val="Normal"/>
    <w:next w:val="Normal"/>
    <w:autoRedefine/>
    <w:uiPriority w:val="39"/>
    <w:unhideWhenUsed/>
    <w:rsid w:val="00B165B3"/>
    <w:pPr>
      <w:spacing w:after="100"/>
      <w:ind w:left="220"/>
    </w:pPr>
  </w:style>
  <w:style w:type="paragraph" w:styleId="TOC3">
    <w:name w:val="toc 3"/>
    <w:basedOn w:val="Normal"/>
    <w:next w:val="Normal"/>
    <w:autoRedefine/>
    <w:uiPriority w:val="39"/>
    <w:unhideWhenUsed/>
    <w:rsid w:val="00B165B3"/>
    <w:pPr>
      <w:spacing w:after="100"/>
      <w:ind w:left="440"/>
    </w:pPr>
  </w:style>
  <w:style w:type="paragraph" w:styleId="TOC4">
    <w:name w:val="toc 4"/>
    <w:basedOn w:val="Normal"/>
    <w:next w:val="Normal"/>
    <w:autoRedefine/>
    <w:uiPriority w:val="39"/>
    <w:unhideWhenUsed/>
    <w:rsid w:val="00B165B3"/>
    <w:pPr>
      <w:widowControl/>
      <w:autoSpaceDE/>
      <w:autoSpaceDN/>
      <w:adjustRightInd/>
      <w:spacing w:after="100" w:line="259" w:lineRule="auto"/>
      <w:ind w:left="660"/>
    </w:pPr>
    <w:rPr>
      <w:rFonts w:asciiTheme="minorHAnsi" w:hAnsiTheme="minorHAnsi" w:cstheme="minorBidi"/>
      <w:kern w:val="2"/>
      <w:lang w:val="en-US" w:eastAsia="en-US"/>
      <w14:ligatures w14:val="standardContextual"/>
    </w:rPr>
  </w:style>
  <w:style w:type="paragraph" w:styleId="TOC5">
    <w:name w:val="toc 5"/>
    <w:basedOn w:val="Normal"/>
    <w:next w:val="Normal"/>
    <w:autoRedefine/>
    <w:uiPriority w:val="39"/>
    <w:unhideWhenUsed/>
    <w:rsid w:val="00B165B3"/>
    <w:pPr>
      <w:widowControl/>
      <w:autoSpaceDE/>
      <w:autoSpaceDN/>
      <w:adjustRightInd/>
      <w:spacing w:after="100" w:line="259" w:lineRule="auto"/>
      <w:ind w:left="880"/>
    </w:pPr>
    <w:rPr>
      <w:rFonts w:asciiTheme="minorHAnsi" w:hAnsiTheme="minorHAnsi" w:cstheme="minorBidi"/>
      <w:kern w:val="2"/>
      <w:lang w:val="en-US" w:eastAsia="en-US"/>
      <w14:ligatures w14:val="standardContextual"/>
    </w:rPr>
  </w:style>
  <w:style w:type="paragraph" w:styleId="TOC6">
    <w:name w:val="toc 6"/>
    <w:basedOn w:val="Normal"/>
    <w:next w:val="Normal"/>
    <w:autoRedefine/>
    <w:uiPriority w:val="39"/>
    <w:unhideWhenUsed/>
    <w:rsid w:val="00B165B3"/>
    <w:pPr>
      <w:widowControl/>
      <w:autoSpaceDE/>
      <w:autoSpaceDN/>
      <w:adjustRightInd/>
      <w:spacing w:after="100" w:line="259" w:lineRule="auto"/>
      <w:ind w:left="1100"/>
    </w:pPr>
    <w:rPr>
      <w:rFonts w:asciiTheme="minorHAnsi" w:hAnsiTheme="minorHAnsi" w:cstheme="minorBidi"/>
      <w:kern w:val="2"/>
      <w:lang w:val="en-US" w:eastAsia="en-US"/>
      <w14:ligatures w14:val="standardContextual"/>
    </w:rPr>
  </w:style>
  <w:style w:type="paragraph" w:styleId="TOC7">
    <w:name w:val="toc 7"/>
    <w:basedOn w:val="Normal"/>
    <w:next w:val="Normal"/>
    <w:autoRedefine/>
    <w:uiPriority w:val="39"/>
    <w:unhideWhenUsed/>
    <w:rsid w:val="00B165B3"/>
    <w:pPr>
      <w:widowControl/>
      <w:autoSpaceDE/>
      <w:autoSpaceDN/>
      <w:adjustRightInd/>
      <w:spacing w:after="100" w:line="259" w:lineRule="auto"/>
      <w:ind w:left="1320"/>
    </w:pPr>
    <w:rPr>
      <w:rFonts w:asciiTheme="minorHAnsi" w:hAnsiTheme="minorHAnsi" w:cstheme="minorBidi"/>
      <w:kern w:val="2"/>
      <w:lang w:val="en-US" w:eastAsia="en-US"/>
      <w14:ligatures w14:val="standardContextual"/>
    </w:rPr>
  </w:style>
  <w:style w:type="paragraph" w:styleId="TOC8">
    <w:name w:val="toc 8"/>
    <w:basedOn w:val="Normal"/>
    <w:next w:val="Normal"/>
    <w:autoRedefine/>
    <w:uiPriority w:val="39"/>
    <w:unhideWhenUsed/>
    <w:rsid w:val="00B165B3"/>
    <w:pPr>
      <w:widowControl/>
      <w:autoSpaceDE/>
      <w:autoSpaceDN/>
      <w:adjustRightInd/>
      <w:spacing w:after="100" w:line="259" w:lineRule="auto"/>
      <w:ind w:left="1540"/>
    </w:pPr>
    <w:rPr>
      <w:rFonts w:asciiTheme="minorHAnsi" w:hAnsiTheme="minorHAnsi" w:cstheme="minorBidi"/>
      <w:kern w:val="2"/>
      <w:lang w:val="en-US" w:eastAsia="en-US"/>
      <w14:ligatures w14:val="standardContextual"/>
    </w:rPr>
  </w:style>
  <w:style w:type="paragraph" w:styleId="TOC9">
    <w:name w:val="toc 9"/>
    <w:basedOn w:val="Normal"/>
    <w:next w:val="Normal"/>
    <w:autoRedefine/>
    <w:uiPriority w:val="39"/>
    <w:unhideWhenUsed/>
    <w:rsid w:val="00B165B3"/>
    <w:pPr>
      <w:widowControl/>
      <w:autoSpaceDE/>
      <w:autoSpaceDN/>
      <w:adjustRightInd/>
      <w:spacing w:after="100" w:line="259" w:lineRule="auto"/>
      <w:ind w:left="1760"/>
    </w:pPr>
    <w:rPr>
      <w:rFonts w:asciiTheme="minorHAnsi" w:hAnsiTheme="minorHAnsi" w:cstheme="minorBidi"/>
      <w:kern w:val="2"/>
      <w:lang w:val="en-US" w:eastAsia="en-US"/>
      <w14:ligatures w14:val="standardContextual"/>
    </w:rPr>
  </w:style>
  <w:style w:type="character" w:styleId="UnresolvedMention">
    <w:name w:val="Unresolved Mention"/>
    <w:basedOn w:val="DefaultParagraphFont"/>
    <w:uiPriority w:val="99"/>
    <w:semiHidden/>
    <w:unhideWhenUsed/>
    <w:rsid w:val="00B165B3"/>
    <w:rPr>
      <w:color w:val="605E5C"/>
      <w:shd w:val="clear" w:color="auto" w:fill="E1DFDD"/>
    </w:rPr>
  </w:style>
  <w:style w:type="paragraph" w:styleId="NormalWeb">
    <w:name w:val="Normal (Web)"/>
    <w:basedOn w:val="Normal"/>
    <w:uiPriority w:val="99"/>
    <w:semiHidden/>
    <w:unhideWhenUsed/>
    <w:rsid w:val="00E54235"/>
    <w:pPr>
      <w:widowControl/>
      <w:autoSpaceDE/>
      <w:autoSpaceDN/>
      <w:adjustRightInd/>
      <w:spacing w:before="100" w:beforeAutospacing="1" w:after="100" w:afterAutospacing="1"/>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29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gov.uk/government/publications/working-together-to-safeguard-children--2"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gov.uk/guidance/making-barring-referrals-to-the-db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07a0d8dd-388b-4971-b1c9-d4f5fff6124d">
      <Terms xmlns="http://schemas.microsoft.com/office/infopath/2007/PartnerControls"/>
    </lcf76f155ced4ddcb4097134ff3c332f>
    <TaxCatchAll xmlns="3ac75508-8c68-4943-8d6d-c4efe8b9b678" xsi:nil="true"/>
    <HTconfirmation xmlns="07a0d8dd-388b-4971-b1c9-d4f5fff6124d">false</HTconfirmation>
    <CofGConfirmation xmlns="07a0d8dd-388b-4971-b1c9-d4f5fff6124d">true</CofGConfirmation>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613FD10B679D449BFC74B2F1B2A15C6" ma:contentTypeVersion="21" ma:contentTypeDescription="Create a new document." ma:contentTypeScope="" ma:versionID="1fd67912967dd35dc5958c8ae418274a">
  <xsd:schema xmlns:xsd="http://www.w3.org/2001/XMLSchema" xmlns:xs="http://www.w3.org/2001/XMLSchema" xmlns:p="http://schemas.microsoft.com/office/2006/metadata/properties" xmlns:ns1="http://schemas.microsoft.com/sharepoint/v3" xmlns:ns2="07a0d8dd-388b-4971-b1c9-d4f5fff6124d" xmlns:ns3="3ac75508-8c68-4943-8d6d-c4efe8b9b678" targetNamespace="http://schemas.microsoft.com/office/2006/metadata/properties" ma:root="true" ma:fieldsID="ae214f2024d73d14a1d59d92bcd06ea5" ns1:_="" ns2:_="" ns3:_="">
    <xsd:import namespace="http://schemas.microsoft.com/sharepoint/v3"/>
    <xsd:import namespace="07a0d8dd-388b-4971-b1c9-d4f5fff6124d"/>
    <xsd:import namespace="3ac75508-8c68-4943-8d6d-c4efe8b9b67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1:_ip_UnifiedCompliancePolicyProperties" minOccurs="0"/>
                <xsd:element ref="ns1:_ip_UnifiedCompliancePolicyUIAction" minOccurs="0"/>
                <xsd:element ref="ns3:SharedWithUsers" minOccurs="0"/>
                <xsd:element ref="ns3:SharedWithDetails" minOccurs="0"/>
                <xsd:element ref="ns2:MediaServiceSearchProperties" minOccurs="0"/>
                <xsd:element ref="ns2:MediaLengthInSecond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HTconfirmation"/>
                <xsd:element ref="ns2:CofGConfirm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a0d8dd-388b-4971-b1c9-d4f5fff61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c118614-f5dc-46e1-a474-a9a252a24f02"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element name="MediaServiceLocation" ma:index="26" nillable="true" ma:displayName="Location" ma:indexed="true" ma:internalName="MediaServiceLocation" ma:readOnly="true">
      <xsd:simpleType>
        <xsd:restriction base="dms:Text"/>
      </xsd:simpleType>
    </xsd:element>
    <xsd:element name="HTconfirmation" ma:index="27" ma:displayName="HT confirmation" ma:default="0" ma:description="I confirm I have read and approved these accounts. Jennifer Bailey" ma:format="Dropdown" ma:internalName="HTconfirmation">
      <xsd:simpleType>
        <xsd:restriction base="dms:Boolean"/>
      </xsd:simpleType>
    </xsd:element>
    <xsd:element name="CofGConfirmation" ma:index="28" nillable="true" ma:displayName="CofG Confirmation" ma:default="1" ma:description="I confirm the Chair of Governors (Hilary Cheshire) has reviewed and confirms these accounts." ma:format="Dropdown" ma:internalName="CofGConfirm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ac75508-8c68-4943-8d6d-c4efe8b9b67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e6b0a718-46ff-4585-aca3-749e7c0bf19b}" ma:internalName="TaxCatchAll" ma:showField="CatchAllData" ma:web="3ac75508-8c68-4943-8d6d-c4efe8b9b6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B6FD42-4323-40AF-B2B7-EBEC1DD87727}">
  <ds:schemaRefs>
    <ds:schemaRef ds:uri="http://schemas.openxmlformats.org/officeDocument/2006/bibliography"/>
  </ds:schemaRefs>
</ds:datastoreItem>
</file>

<file path=customXml/itemProps2.xml><?xml version="1.0" encoding="utf-8"?>
<ds:datastoreItem xmlns:ds="http://schemas.openxmlformats.org/officeDocument/2006/customXml" ds:itemID="{CA5557B7-E0E3-45F2-BF38-214AA06A6A8E}">
  <ds:schemaRefs>
    <ds:schemaRef ds:uri="http://schemas.microsoft.com/office/2006/metadata/properties"/>
    <ds:schemaRef ds:uri="http://schemas.microsoft.com/office/infopath/2007/PartnerControls"/>
    <ds:schemaRef ds:uri="http://schemas.microsoft.com/sharepoint/v3"/>
    <ds:schemaRef ds:uri="0fa7d8ca-69e5-47ae-96a9-ca7b4e7a1720"/>
    <ds:schemaRef ds:uri="4537f723-e0da-426b-81e2-85c08dcc6d13"/>
  </ds:schemaRefs>
</ds:datastoreItem>
</file>

<file path=customXml/itemProps3.xml><?xml version="1.0" encoding="utf-8"?>
<ds:datastoreItem xmlns:ds="http://schemas.openxmlformats.org/officeDocument/2006/customXml" ds:itemID="{3A84A7A9-A24C-48A0-AB62-DC90D11EA0BF}"/>
</file>

<file path=customXml/itemProps4.xml><?xml version="1.0" encoding="utf-8"?>
<ds:datastoreItem xmlns:ds="http://schemas.openxmlformats.org/officeDocument/2006/customXml" ds:itemID="{3CC9FE2A-4B65-4C36-8B27-64CEDFCB9A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32</Pages>
  <Words>11411</Words>
  <Characters>60368</Characters>
  <Application>Microsoft Office Word</Application>
  <DocSecurity>0</DocSecurity>
  <Lines>1472</Lines>
  <Paragraphs>560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Shread</dc:creator>
  <cp:keywords/>
  <dc:description/>
  <cp:lastModifiedBy>TST - Carly Heathorn</cp:lastModifiedBy>
  <cp:revision>13</cp:revision>
  <cp:lastPrinted>2023-12-12T11:16:00Z</cp:lastPrinted>
  <dcterms:created xsi:type="dcterms:W3CDTF">2026-03-26T11:02:00Z</dcterms:created>
  <dcterms:modified xsi:type="dcterms:W3CDTF">2026-03-26T15:14:00Z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_DocIDString">
    <vt:lpwstr>LEGAL\51925538v1</vt:lpwstr>
  </property>
  <property fmtid="{D5CDD505-2E9C-101B-9397-08002B2CF9AE}" pid="3" name="CUS_DocIDChunk0">
    <vt:lpwstr>LEGAL\51925538v1</vt:lpwstr>
  </property>
  <property fmtid="{D5CDD505-2E9C-101B-9397-08002B2CF9AE}" pid="4" name="CUS_DocIDActiveBits">
    <vt:lpwstr>100352</vt:lpwstr>
  </property>
  <property fmtid="{D5CDD505-2E9C-101B-9397-08002B2CF9AE}" pid="5" name="CUS_DocIDLocation">
    <vt:lpwstr>EVERY_PAGE</vt:lpwstr>
  </property>
  <property fmtid="{D5CDD505-2E9C-101B-9397-08002B2CF9AE}" pid="6" name="CUS_DocIDReference">
    <vt:lpwstr>everyPage</vt:lpwstr>
  </property>
  <property fmtid="{D5CDD505-2E9C-101B-9397-08002B2CF9AE}" pid="7" name="ContentTypeId">
    <vt:lpwstr>0x010100E613FD10B679D449BFC74B2F1B2A15C6</vt:lpwstr>
  </property>
  <property fmtid="{D5CDD505-2E9C-101B-9397-08002B2CF9AE}" pid="8" name="MediaServiceImageTags">
    <vt:lpwstr/>
  </property>
  <property fmtid="{D5CDD505-2E9C-101B-9397-08002B2CF9AE}" pid="9" name="MSIP_Label_432ca74d-9c6d-4aaa-b146-de64f70c3daa_Enabled">
    <vt:lpwstr>true</vt:lpwstr>
  </property>
  <property fmtid="{D5CDD505-2E9C-101B-9397-08002B2CF9AE}" pid="10" name="MSIP_Label_432ca74d-9c6d-4aaa-b146-de64f70c3daa_SetDate">
    <vt:lpwstr>2022-11-07T09:11:32Z</vt:lpwstr>
  </property>
  <property fmtid="{D5CDD505-2E9C-101B-9397-08002B2CF9AE}" pid="11" name="MSIP_Label_432ca74d-9c6d-4aaa-b146-de64f70c3daa_Method">
    <vt:lpwstr>Standard</vt:lpwstr>
  </property>
  <property fmtid="{D5CDD505-2E9C-101B-9397-08002B2CF9AE}" pid="12" name="MSIP_Label_432ca74d-9c6d-4aaa-b146-de64f70c3daa_Name">
    <vt:lpwstr>Internal</vt:lpwstr>
  </property>
  <property fmtid="{D5CDD505-2E9C-101B-9397-08002B2CF9AE}" pid="13" name="MSIP_Label_432ca74d-9c6d-4aaa-b146-de64f70c3daa_SiteId">
    <vt:lpwstr>aed04c51-ebcf-4a96-b4e6-dc4b664f6c4b</vt:lpwstr>
  </property>
  <property fmtid="{D5CDD505-2E9C-101B-9397-08002B2CF9AE}" pid="14" name="MSIP_Label_432ca74d-9c6d-4aaa-b146-de64f70c3daa_ActionId">
    <vt:lpwstr>53c50cab-5911-4722-a6a8-e14a7595a865</vt:lpwstr>
  </property>
  <property fmtid="{D5CDD505-2E9C-101B-9397-08002B2CF9AE}" pid="15" name="MSIP_Label_432ca74d-9c6d-4aaa-b146-de64f70c3daa_ContentBits">
    <vt:lpwstr>1</vt:lpwstr>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TriggerFlowInfo">
    <vt:lpwstr/>
  </property>
  <property fmtid="{D5CDD505-2E9C-101B-9397-08002B2CF9AE}" pid="21" name="xd_Signature">
    <vt:bool>false</vt:bool>
  </property>
</Properties>
</file>